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460C" w14:textId="77777777" w:rsidR="00CA43C1" w:rsidRPr="00B81A77" w:rsidRDefault="00CA43C1"/>
    <w:p w14:paraId="0088090A" w14:textId="77777777" w:rsidR="00CA43C1" w:rsidRPr="00B81A77" w:rsidRDefault="00CA43C1" w:rsidP="00CA43C1"/>
    <w:p w14:paraId="7DCF6D77" w14:textId="77777777" w:rsidR="00197179" w:rsidRPr="00B81A77" w:rsidRDefault="00CA43C1" w:rsidP="00CA43C1">
      <w:pPr>
        <w:tabs>
          <w:tab w:val="left" w:pos="5325"/>
        </w:tabs>
        <w:jc w:val="center"/>
      </w:pPr>
      <w:r w:rsidRPr="00B81A77">
        <w:rPr>
          <w:rFonts w:cs="Arial"/>
          <w:noProof/>
          <w:lang w:val="en-IE" w:eastAsia="en-IE"/>
        </w:rPr>
        <w:drawing>
          <wp:inline distT="0" distB="0" distL="0" distR="0" wp14:anchorId="386EFDBE" wp14:editId="1509246A">
            <wp:extent cx="1685925" cy="704850"/>
            <wp:effectExtent l="0" t="0" r="9525" b="0"/>
            <wp:docPr id="15" name="Picture 15" descr="South Dubli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uth Dublin County Counc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704850"/>
                    </a:xfrm>
                    <a:prstGeom prst="rect">
                      <a:avLst/>
                    </a:prstGeom>
                    <a:noFill/>
                    <a:ln>
                      <a:noFill/>
                    </a:ln>
                  </pic:spPr>
                </pic:pic>
              </a:graphicData>
            </a:graphic>
          </wp:inline>
        </w:drawing>
      </w:r>
    </w:p>
    <w:p w14:paraId="19A76E36" w14:textId="77777777" w:rsidR="00CA43C1" w:rsidRPr="00B81A77" w:rsidRDefault="00CA43C1" w:rsidP="00CA43C1">
      <w:pPr>
        <w:tabs>
          <w:tab w:val="left" w:pos="5325"/>
        </w:tabs>
        <w:jc w:val="center"/>
      </w:pPr>
    </w:p>
    <w:p w14:paraId="473BD5EC" w14:textId="77777777" w:rsidR="00CA43C1" w:rsidRPr="00DA7D8C" w:rsidRDefault="00825853" w:rsidP="00CA43C1">
      <w:pPr>
        <w:pStyle w:val="BodyText"/>
        <w:spacing w:after="0"/>
        <w:jc w:val="center"/>
        <w:rPr>
          <w:rFonts w:ascii="Arial" w:hAnsi="Arial" w:cs="Arial"/>
          <w:b/>
          <w:bCs/>
          <w:sz w:val="40"/>
          <w:szCs w:val="40"/>
        </w:rPr>
      </w:pPr>
      <w:r w:rsidRPr="00DA7D8C">
        <w:rPr>
          <w:rFonts w:ascii="Arial" w:hAnsi="Arial" w:cs="Arial"/>
          <w:b/>
          <w:bCs/>
          <w:sz w:val="40"/>
          <w:szCs w:val="40"/>
        </w:rPr>
        <w:t>INVITATION TO TENDER</w:t>
      </w:r>
    </w:p>
    <w:p w14:paraId="5D8AA370" w14:textId="77777777" w:rsidR="00CA43C1" w:rsidRPr="00B81A77" w:rsidRDefault="00CA43C1" w:rsidP="00CA43C1">
      <w:pPr>
        <w:tabs>
          <w:tab w:val="left" w:pos="5325"/>
        </w:tabs>
        <w:jc w:val="center"/>
      </w:pPr>
    </w:p>
    <w:p w14:paraId="2AACDE53" w14:textId="77777777" w:rsidR="00CA43C1" w:rsidRPr="00B81A77" w:rsidRDefault="00CA43C1" w:rsidP="00CA43C1">
      <w:pPr>
        <w:tabs>
          <w:tab w:val="left" w:pos="5325"/>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2"/>
        <w:gridCol w:w="4562"/>
      </w:tblGrid>
      <w:tr w:rsidR="00CA43C1" w:rsidRPr="00DA7D8C" w14:paraId="09733500" w14:textId="77777777" w:rsidTr="00500E7F">
        <w:tc>
          <w:tcPr>
            <w:tcW w:w="4562" w:type="dxa"/>
            <w:shd w:val="clear" w:color="auto" w:fill="E36C0A" w:themeFill="accent6" w:themeFillShade="BF"/>
            <w:vAlign w:val="center"/>
          </w:tcPr>
          <w:p w14:paraId="44D9D970" w14:textId="3F6EF417" w:rsidR="008006B4" w:rsidRPr="00DA7D8C" w:rsidRDefault="008006B4" w:rsidP="00DD33E1">
            <w:pPr>
              <w:rPr>
                <w:rFonts w:ascii="Arial" w:hAnsi="Arial" w:cs="Arial"/>
                <w:b/>
                <w:bCs/>
                <w:color w:val="FF0000"/>
              </w:rPr>
            </w:pPr>
            <w:bookmarkStart w:id="0" w:name="_Hlk196900980"/>
          </w:p>
          <w:p w14:paraId="26D80037" w14:textId="77777777" w:rsidR="00CA43C1" w:rsidRPr="00DA7D8C" w:rsidRDefault="008006B4" w:rsidP="00DD33E1">
            <w:pPr>
              <w:rPr>
                <w:rFonts w:ascii="Arial" w:hAnsi="Arial" w:cs="Arial"/>
                <w:b/>
                <w:bCs/>
                <w:color w:val="FFFFFF" w:themeColor="background1"/>
              </w:rPr>
            </w:pPr>
            <w:r w:rsidRPr="00DA7D8C">
              <w:rPr>
                <w:rFonts w:ascii="Arial" w:hAnsi="Arial" w:cs="Arial"/>
                <w:b/>
                <w:bCs/>
              </w:rPr>
              <w:t>Establishment of a Multi-P</w:t>
            </w:r>
            <w:r w:rsidR="00CA43C1" w:rsidRPr="00DA7D8C">
              <w:rPr>
                <w:rFonts w:ascii="Arial" w:hAnsi="Arial" w:cs="Arial"/>
                <w:b/>
                <w:bCs/>
              </w:rPr>
              <w:t>arty framework agreement for</w:t>
            </w:r>
          </w:p>
        </w:tc>
        <w:tc>
          <w:tcPr>
            <w:tcW w:w="4562" w:type="dxa"/>
            <w:shd w:val="clear" w:color="auto" w:fill="FBD4B4" w:themeFill="accent6" w:themeFillTint="66"/>
            <w:vAlign w:val="center"/>
          </w:tcPr>
          <w:p w14:paraId="478D0E87" w14:textId="30DA6E46" w:rsidR="00CA43C1" w:rsidRPr="00DA7D8C" w:rsidRDefault="006C5C9E" w:rsidP="005E4574">
            <w:pPr>
              <w:spacing w:after="0"/>
              <w:rPr>
                <w:rFonts w:ascii="Arial" w:hAnsi="Arial" w:cs="Arial"/>
                <w:b/>
                <w:bCs/>
                <w:color w:val="FF0000"/>
              </w:rPr>
            </w:pPr>
            <w:r>
              <w:rPr>
                <w:rFonts w:ascii="Arial" w:hAnsi="Arial" w:cs="Arial"/>
                <w:b/>
                <w:bCs/>
              </w:rPr>
              <w:t xml:space="preserve">Cleansing of </w:t>
            </w:r>
            <w:r w:rsidR="008254E6">
              <w:rPr>
                <w:rFonts w:ascii="Arial" w:hAnsi="Arial" w:cs="Arial"/>
                <w:b/>
                <w:bCs/>
              </w:rPr>
              <w:t>C</w:t>
            </w:r>
            <w:r>
              <w:rPr>
                <w:rFonts w:ascii="Arial" w:hAnsi="Arial" w:cs="Arial"/>
                <w:b/>
                <w:bCs/>
              </w:rPr>
              <w:t xml:space="preserve">ouncil </w:t>
            </w:r>
            <w:r w:rsidR="008254E6">
              <w:rPr>
                <w:rFonts w:ascii="Arial" w:hAnsi="Arial" w:cs="Arial"/>
                <w:b/>
                <w:bCs/>
              </w:rPr>
              <w:t xml:space="preserve">owned </w:t>
            </w:r>
            <w:r>
              <w:rPr>
                <w:rFonts w:ascii="Arial" w:hAnsi="Arial" w:cs="Arial"/>
                <w:b/>
                <w:bCs/>
              </w:rPr>
              <w:t>lands</w:t>
            </w:r>
            <w:r w:rsidR="002C65DB">
              <w:rPr>
                <w:rFonts w:ascii="Arial" w:hAnsi="Arial" w:cs="Arial"/>
                <w:b/>
                <w:bCs/>
              </w:rPr>
              <w:t xml:space="preserve"> within the administrative area of South Dublin County Council</w:t>
            </w:r>
            <w:r w:rsidR="00C114B1">
              <w:rPr>
                <w:rFonts w:ascii="Arial" w:hAnsi="Arial" w:cs="Arial"/>
                <w:b/>
                <w:bCs/>
              </w:rPr>
              <w:t xml:space="preserve"> </w:t>
            </w:r>
            <w:r w:rsidR="0068778B">
              <w:rPr>
                <w:rFonts w:ascii="Arial" w:hAnsi="Arial" w:cs="Arial"/>
                <w:b/>
                <w:bCs/>
              </w:rPr>
              <w:t>for the Traveller Accommodation Unit.</w:t>
            </w:r>
          </w:p>
        </w:tc>
      </w:tr>
      <w:bookmarkEnd w:id="0"/>
      <w:tr w:rsidR="00CA43C1" w:rsidRPr="00DA7D8C" w14:paraId="2C71ED64" w14:textId="77777777" w:rsidTr="00500E7F">
        <w:trPr>
          <w:trHeight w:val="609"/>
        </w:trPr>
        <w:tc>
          <w:tcPr>
            <w:tcW w:w="4562" w:type="dxa"/>
            <w:shd w:val="clear" w:color="auto" w:fill="E36C0A" w:themeFill="accent6" w:themeFillShade="BF"/>
            <w:vAlign w:val="center"/>
          </w:tcPr>
          <w:p w14:paraId="23C50051" w14:textId="77777777" w:rsidR="00CA43C1" w:rsidRPr="00DA7D8C" w:rsidRDefault="00CA43C1" w:rsidP="00DD33E1">
            <w:pPr>
              <w:spacing w:after="0"/>
              <w:rPr>
                <w:rFonts w:ascii="Arial" w:hAnsi="Arial" w:cs="Arial"/>
                <w:b/>
                <w:bCs/>
              </w:rPr>
            </w:pPr>
            <w:r w:rsidRPr="00DA7D8C">
              <w:rPr>
                <w:rFonts w:ascii="Arial" w:hAnsi="Arial" w:cs="Arial"/>
                <w:b/>
                <w:bCs/>
              </w:rPr>
              <w:t xml:space="preserve">Procedure </w:t>
            </w:r>
          </w:p>
        </w:tc>
        <w:tc>
          <w:tcPr>
            <w:tcW w:w="4562" w:type="dxa"/>
            <w:shd w:val="clear" w:color="auto" w:fill="FBD4B4" w:themeFill="accent6" w:themeFillTint="66"/>
            <w:vAlign w:val="center"/>
          </w:tcPr>
          <w:p w14:paraId="57A9E98F" w14:textId="77777777" w:rsidR="00CA43C1" w:rsidRPr="00DA7D8C" w:rsidRDefault="00825853" w:rsidP="00DD33E1">
            <w:pPr>
              <w:spacing w:after="0"/>
              <w:rPr>
                <w:rFonts w:ascii="Arial" w:hAnsi="Arial" w:cs="Arial"/>
                <w:b/>
                <w:bCs/>
              </w:rPr>
            </w:pPr>
            <w:r w:rsidRPr="00DA7D8C">
              <w:rPr>
                <w:rFonts w:ascii="Arial" w:hAnsi="Arial" w:cs="Arial"/>
                <w:b/>
                <w:bCs/>
                <w:i/>
                <w:iCs/>
              </w:rPr>
              <w:t>OPEN</w:t>
            </w:r>
          </w:p>
        </w:tc>
      </w:tr>
      <w:tr w:rsidR="00CA43C1" w:rsidRPr="00DA7D8C" w14:paraId="72452D2A" w14:textId="77777777" w:rsidTr="00500E7F">
        <w:trPr>
          <w:trHeight w:val="419"/>
        </w:trPr>
        <w:tc>
          <w:tcPr>
            <w:tcW w:w="4562" w:type="dxa"/>
            <w:shd w:val="clear" w:color="auto" w:fill="E36C0A" w:themeFill="accent6" w:themeFillShade="BF"/>
            <w:vAlign w:val="center"/>
          </w:tcPr>
          <w:p w14:paraId="29ACD206" w14:textId="77777777" w:rsidR="00CA43C1" w:rsidRPr="00DA7D8C" w:rsidRDefault="00CA43C1" w:rsidP="00DD33E1">
            <w:pPr>
              <w:spacing w:after="0"/>
              <w:rPr>
                <w:rFonts w:ascii="Arial" w:hAnsi="Arial" w:cs="Arial"/>
                <w:b/>
                <w:bCs/>
              </w:rPr>
            </w:pPr>
            <w:r w:rsidRPr="00DA7D8C">
              <w:rPr>
                <w:rFonts w:ascii="Arial" w:hAnsi="Arial" w:cs="Arial"/>
                <w:b/>
                <w:bCs/>
              </w:rPr>
              <w:t>eTenders RFT ID</w:t>
            </w:r>
          </w:p>
        </w:tc>
        <w:tc>
          <w:tcPr>
            <w:tcW w:w="4562" w:type="dxa"/>
            <w:shd w:val="clear" w:color="auto" w:fill="FBD4B4" w:themeFill="accent6" w:themeFillTint="66"/>
            <w:vAlign w:val="center"/>
          </w:tcPr>
          <w:p w14:paraId="6601E899" w14:textId="77777777" w:rsidR="00CA43C1" w:rsidRPr="00DA7D8C" w:rsidRDefault="00CA43C1" w:rsidP="00DD33E1">
            <w:pPr>
              <w:spacing w:after="0"/>
              <w:rPr>
                <w:rFonts w:ascii="Arial" w:hAnsi="Arial" w:cs="Arial"/>
                <w:b/>
                <w:bCs/>
                <w:i/>
                <w:iCs/>
              </w:rPr>
            </w:pPr>
          </w:p>
        </w:tc>
      </w:tr>
      <w:tr w:rsidR="00CA43C1" w:rsidRPr="00DA7D8C" w14:paraId="68F22914" w14:textId="77777777" w:rsidTr="00500E7F">
        <w:trPr>
          <w:trHeight w:val="566"/>
        </w:trPr>
        <w:tc>
          <w:tcPr>
            <w:tcW w:w="4562" w:type="dxa"/>
            <w:shd w:val="clear" w:color="auto" w:fill="E36C0A" w:themeFill="accent6" w:themeFillShade="BF"/>
            <w:vAlign w:val="center"/>
          </w:tcPr>
          <w:p w14:paraId="62E2A090" w14:textId="77777777" w:rsidR="00CA43C1" w:rsidRPr="00DA7D8C" w:rsidRDefault="00CA43C1" w:rsidP="00DD33E1">
            <w:pPr>
              <w:spacing w:after="0"/>
              <w:rPr>
                <w:rFonts w:ascii="Arial" w:hAnsi="Arial" w:cs="Arial"/>
                <w:b/>
                <w:bCs/>
              </w:rPr>
            </w:pPr>
            <w:r w:rsidRPr="00DA7D8C">
              <w:rPr>
                <w:rFonts w:ascii="Arial" w:hAnsi="Arial" w:cs="Arial"/>
                <w:b/>
                <w:bCs/>
              </w:rPr>
              <w:t>Issue Date</w:t>
            </w:r>
          </w:p>
        </w:tc>
        <w:tc>
          <w:tcPr>
            <w:tcW w:w="4562" w:type="dxa"/>
            <w:shd w:val="clear" w:color="auto" w:fill="FBD4B4" w:themeFill="accent6" w:themeFillTint="66"/>
            <w:vAlign w:val="center"/>
          </w:tcPr>
          <w:p w14:paraId="2B369B57" w14:textId="2710AC60" w:rsidR="00CA43C1" w:rsidRPr="0067789A" w:rsidRDefault="00F57F82" w:rsidP="00DD33E1">
            <w:pPr>
              <w:spacing w:after="0"/>
              <w:rPr>
                <w:rFonts w:ascii="Arial" w:hAnsi="Arial" w:cs="Arial"/>
                <w:b/>
                <w:bCs/>
                <w:highlight w:val="yellow"/>
              </w:rPr>
            </w:pPr>
            <w:r>
              <w:rPr>
                <w:rFonts w:ascii="Arial" w:hAnsi="Arial" w:cs="Arial"/>
                <w:b/>
                <w:bCs/>
                <w:color w:val="EE0000"/>
              </w:rPr>
              <w:t>Wednesday 12</w:t>
            </w:r>
            <w:r w:rsidRPr="00F57F82">
              <w:rPr>
                <w:rFonts w:ascii="Arial" w:hAnsi="Arial" w:cs="Arial"/>
                <w:b/>
                <w:bCs/>
                <w:color w:val="EE0000"/>
                <w:vertAlign w:val="superscript"/>
              </w:rPr>
              <w:t>th</w:t>
            </w:r>
            <w:r>
              <w:rPr>
                <w:rFonts w:ascii="Arial" w:hAnsi="Arial" w:cs="Arial"/>
                <w:b/>
                <w:bCs/>
                <w:color w:val="EE0000"/>
              </w:rPr>
              <w:t xml:space="preserve"> A</w:t>
            </w:r>
            <w:r w:rsidR="00226787">
              <w:rPr>
                <w:rFonts w:ascii="Arial" w:hAnsi="Arial" w:cs="Arial"/>
                <w:b/>
                <w:bCs/>
                <w:color w:val="EE0000"/>
              </w:rPr>
              <w:t>ugust</w:t>
            </w:r>
            <w:r w:rsidR="00C114B1" w:rsidRPr="00D121D8">
              <w:rPr>
                <w:rFonts w:ascii="Arial" w:hAnsi="Arial" w:cs="Arial"/>
                <w:b/>
                <w:bCs/>
                <w:color w:val="EE0000"/>
              </w:rPr>
              <w:t xml:space="preserve"> 202</w:t>
            </w:r>
            <w:r w:rsidR="00226787">
              <w:rPr>
                <w:rFonts w:ascii="Arial" w:hAnsi="Arial" w:cs="Arial"/>
                <w:b/>
                <w:bCs/>
                <w:color w:val="EE0000"/>
              </w:rPr>
              <w:t>6</w:t>
            </w:r>
            <w:r w:rsidR="00C114B1" w:rsidRPr="00D121D8">
              <w:rPr>
                <w:rFonts w:ascii="Arial" w:hAnsi="Arial" w:cs="Arial"/>
                <w:b/>
                <w:bCs/>
                <w:color w:val="EE0000"/>
              </w:rPr>
              <w:t xml:space="preserve"> </w:t>
            </w:r>
          </w:p>
        </w:tc>
      </w:tr>
      <w:tr w:rsidR="00CA43C1" w:rsidRPr="00DA7D8C" w14:paraId="6A041E7B" w14:textId="77777777" w:rsidTr="00500E7F">
        <w:trPr>
          <w:trHeight w:val="404"/>
        </w:trPr>
        <w:tc>
          <w:tcPr>
            <w:tcW w:w="4562" w:type="dxa"/>
            <w:shd w:val="clear" w:color="auto" w:fill="E36C0A" w:themeFill="accent6" w:themeFillShade="BF"/>
            <w:vAlign w:val="center"/>
          </w:tcPr>
          <w:p w14:paraId="2D1EC141" w14:textId="77777777" w:rsidR="00CA43C1" w:rsidRPr="00DA7D8C" w:rsidRDefault="00CA43C1" w:rsidP="00DD33E1">
            <w:pPr>
              <w:spacing w:after="0"/>
              <w:rPr>
                <w:rFonts w:ascii="Arial" w:hAnsi="Arial" w:cs="Arial"/>
                <w:b/>
                <w:bCs/>
              </w:rPr>
            </w:pPr>
            <w:r w:rsidRPr="00DA7D8C">
              <w:rPr>
                <w:rFonts w:ascii="Arial" w:hAnsi="Arial" w:cs="Arial"/>
                <w:b/>
                <w:bCs/>
              </w:rPr>
              <w:t>Closing Date for Queries</w:t>
            </w:r>
          </w:p>
        </w:tc>
        <w:tc>
          <w:tcPr>
            <w:tcW w:w="4562" w:type="dxa"/>
            <w:shd w:val="clear" w:color="auto" w:fill="FBD4B4" w:themeFill="accent6" w:themeFillTint="66"/>
            <w:vAlign w:val="center"/>
          </w:tcPr>
          <w:p w14:paraId="0FE89E0D" w14:textId="11468A48" w:rsidR="00CA43C1" w:rsidRPr="00475EFE" w:rsidRDefault="00F57F82" w:rsidP="000160AB">
            <w:pPr>
              <w:spacing w:after="0"/>
              <w:rPr>
                <w:rFonts w:ascii="Arial" w:hAnsi="Arial" w:cs="Arial"/>
                <w:b/>
                <w:bCs/>
                <w:color w:val="FF0000"/>
              </w:rPr>
            </w:pPr>
            <w:r>
              <w:rPr>
                <w:rFonts w:ascii="Arial" w:hAnsi="Arial" w:cs="Arial"/>
                <w:b/>
                <w:bCs/>
                <w:color w:val="EE0000"/>
              </w:rPr>
              <w:t>Wednesday 2</w:t>
            </w:r>
            <w:r w:rsidRPr="00F57F82">
              <w:rPr>
                <w:rFonts w:ascii="Arial" w:hAnsi="Arial" w:cs="Arial"/>
                <w:b/>
                <w:bCs/>
                <w:color w:val="EE0000"/>
                <w:vertAlign w:val="superscript"/>
              </w:rPr>
              <w:t>nd</w:t>
            </w:r>
            <w:r>
              <w:rPr>
                <w:rFonts w:ascii="Arial" w:hAnsi="Arial" w:cs="Arial"/>
                <w:b/>
                <w:bCs/>
                <w:color w:val="EE0000"/>
              </w:rPr>
              <w:t xml:space="preserve"> September</w:t>
            </w:r>
            <w:r w:rsidR="00226787">
              <w:rPr>
                <w:rFonts w:ascii="Arial" w:hAnsi="Arial" w:cs="Arial"/>
                <w:b/>
                <w:bCs/>
                <w:color w:val="EE0000"/>
              </w:rPr>
              <w:t xml:space="preserve"> 2026</w:t>
            </w:r>
            <w:r w:rsidR="00DB0FFB" w:rsidRPr="00475EFE">
              <w:rPr>
                <w:rFonts w:ascii="Arial" w:hAnsi="Arial" w:cs="Arial"/>
                <w:b/>
                <w:bCs/>
              </w:rPr>
              <w:t xml:space="preserve"> 16.00 hours</w:t>
            </w:r>
          </w:p>
        </w:tc>
      </w:tr>
      <w:tr w:rsidR="00CA43C1" w:rsidRPr="00DA7D8C" w14:paraId="288EC213" w14:textId="77777777" w:rsidTr="00500E7F">
        <w:trPr>
          <w:trHeight w:val="566"/>
        </w:trPr>
        <w:tc>
          <w:tcPr>
            <w:tcW w:w="4562" w:type="dxa"/>
            <w:shd w:val="clear" w:color="auto" w:fill="E36C0A" w:themeFill="accent6" w:themeFillShade="BF"/>
            <w:vAlign w:val="center"/>
          </w:tcPr>
          <w:p w14:paraId="3B1232A5" w14:textId="77777777" w:rsidR="00CA43C1" w:rsidRPr="00DA7D8C" w:rsidRDefault="00E0236A" w:rsidP="00DD33E1">
            <w:pPr>
              <w:spacing w:after="0"/>
              <w:rPr>
                <w:rFonts w:ascii="Arial" w:hAnsi="Arial" w:cs="Arial"/>
                <w:b/>
                <w:bCs/>
              </w:rPr>
            </w:pPr>
            <w:r w:rsidRPr="00DA7D8C">
              <w:rPr>
                <w:rFonts w:ascii="Arial" w:hAnsi="Arial" w:cs="Arial"/>
                <w:b/>
                <w:bCs/>
              </w:rPr>
              <w:t xml:space="preserve">Contact </w:t>
            </w:r>
            <w:r w:rsidR="00CA43C1" w:rsidRPr="00DA7D8C">
              <w:rPr>
                <w:rFonts w:ascii="Arial" w:hAnsi="Arial" w:cs="Arial"/>
                <w:b/>
                <w:bCs/>
              </w:rPr>
              <w:t>for Queries</w:t>
            </w:r>
          </w:p>
        </w:tc>
        <w:tc>
          <w:tcPr>
            <w:tcW w:w="4562" w:type="dxa"/>
            <w:shd w:val="clear" w:color="auto" w:fill="FBD4B4" w:themeFill="accent6" w:themeFillTint="66"/>
            <w:vAlign w:val="center"/>
          </w:tcPr>
          <w:p w14:paraId="442DB53D" w14:textId="77777777" w:rsidR="00CA43C1" w:rsidRPr="00DA7D8C" w:rsidRDefault="00E0236A" w:rsidP="00DD33E1">
            <w:pPr>
              <w:tabs>
                <w:tab w:val="left" w:pos="1665"/>
              </w:tabs>
              <w:spacing w:after="0"/>
              <w:rPr>
                <w:rFonts w:ascii="Arial" w:hAnsi="Arial" w:cs="Arial"/>
                <w:b/>
                <w:bCs/>
              </w:rPr>
            </w:pPr>
            <w:r w:rsidRPr="00DA7D8C">
              <w:rPr>
                <w:rFonts w:ascii="Arial" w:hAnsi="Arial" w:cs="Arial"/>
                <w:noProof/>
              </w:rPr>
              <w:t xml:space="preserve">Questions and Answers facility on </w:t>
            </w:r>
            <w:hyperlink r:id="rId9" w:history="1">
              <w:r w:rsidRPr="00DA7D8C">
                <w:rPr>
                  <w:rStyle w:val="Hyperlink"/>
                  <w:rFonts w:ascii="Arial" w:hAnsi="Arial" w:cs="Arial"/>
                  <w:noProof/>
                </w:rPr>
                <w:t>www.etenders.gov.ie</w:t>
              </w:r>
            </w:hyperlink>
            <w:r w:rsidRPr="00DA7D8C">
              <w:rPr>
                <w:rFonts w:ascii="Arial" w:hAnsi="Arial" w:cs="Arial"/>
                <w:color w:val="0000FF"/>
              </w:rPr>
              <w:t xml:space="preserve"> </w:t>
            </w:r>
            <w:r w:rsidRPr="00DA7D8C">
              <w:rPr>
                <w:rFonts w:ascii="Arial" w:hAnsi="Arial" w:cs="Arial"/>
              </w:rPr>
              <w:t xml:space="preserve">  </w:t>
            </w:r>
          </w:p>
        </w:tc>
      </w:tr>
      <w:tr w:rsidR="00DD33E1" w:rsidRPr="00DA7D8C" w14:paraId="1A67CEEB" w14:textId="77777777" w:rsidTr="00500E7F">
        <w:trPr>
          <w:trHeight w:val="546"/>
        </w:trPr>
        <w:tc>
          <w:tcPr>
            <w:tcW w:w="4562" w:type="dxa"/>
            <w:shd w:val="clear" w:color="auto" w:fill="E36C0A" w:themeFill="accent6" w:themeFillShade="BF"/>
            <w:vAlign w:val="center"/>
          </w:tcPr>
          <w:p w14:paraId="07B80F60" w14:textId="77777777" w:rsidR="00DD33E1" w:rsidRPr="00DA7D8C" w:rsidRDefault="0043380D" w:rsidP="00DD33E1">
            <w:pPr>
              <w:spacing w:after="0"/>
              <w:rPr>
                <w:rFonts w:ascii="Arial" w:hAnsi="Arial" w:cs="Arial"/>
                <w:b/>
                <w:bCs/>
              </w:rPr>
            </w:pPr>
            <w:r w:rsidRPr="00DA7D8C">
              <w:rPr>
                <w:rFonts w:ascii="Arial" w:hAnsi="Arial" w:cs="Arial"/>
                <w:b/>
                <w:bCs/>
              </w:rPr>
              <w:t>Closing Date / Time f</w:t>
            </w:r>
            <w:r w:rsidR="00DD33E1" w:rsidRPr="00DA7D8C">
              <w:rPr>
                <w:rFonts w:ascii="Arial" w:hAnsi="Arial" w:cs="Arial"/>
                <w:b/>
                <w:bCs/>
              </w:rPr>
              <w:t>or receipt of Tenders</w:t>
            </w:r>
          </w:p>
        </w:tc>
        <w:tc>
          <w:tcPr>
            <w:tcW w:w="4562" w:type="dxa"/>
            <w:shd w:val="clear" w:color="auto" w:fill="FBD4B4" w:themeFill="accent6" w:themeFillTint="66"/>
            <w:vAlign w:val="center"/>
          </w:tcPr>
          <w:p w14:paraId="3B327964" w14:textId="2D427C89" w:rsidR="00DD33E1" w:rsidRPr="00DA7D8C" w:rsidRDefault="00F57F82" w:rsidP="00E0236A">
            <w:pPr>
              <w:spacing w:after="0"/>
              <w:rPr>
                <w:rFonts w:ascii="Arial" w:hAnsi="Arial" w:cs="Arial"/>
                <w:b/>
                <w:bCs/>
              </w:rPr>
            </w:pPr>
            <w:r>
              <w:rPr>
                <w:rFonts w:ascii="Arial" w:hAnsi="Arial" w:cs="Arial"/>
                <w:b/>
                <w:bCs/>
                <w:color w:val="EE0000"/>
              </w:rPr>
              <w:t>Wednesday 16th</w:t>
            </w:r>
            <w:r w:rsidR="00226787">
              <w:rPr>
                <w:rFonts w:ascii="Arial" w:hAnsi="Arial" w:cs="Arial"/>
                <w:b/>
                <w:bCs/>
                <w:color w:val="EE0000"/>
              </w:rPr>
              <w:t xml:space="preserve"> </w:t>
            </w:r>
            <w:r w:rsidR="002E13A4">
              <w:rPr>
                <w:rFonts w:ascii="Arial" w:hAnsi="Arial" w:cs="Arial"/>
                <w:b/>
                <w:bCs/>
                <w:color w:val="EE0000"/>
              </w:rPr>
              <w:t xml:space="preserve">September </w:t>
            </w:r>
            <w:r w:rsidR="00DB0FFB" w:rsidRPr="00D121D8">
              <w:rPr>
                <w:rFonts w:ascii="Arial" w:hAnsi="Arial" w:cs="Arial"/>
                <w:b/>
                <w:bCs/>
                <w:color w:val="EE0000"/>
              </w:rPr>
              <w:t>202</w:t>
            </w:r>
            <w:r w:rsidR="00226787">
              <w:rPr>
                <w:rFonts w:ascii="Arial" w:hAnsi="Arial" w:cs="Arial"/>
                <w:b/>
                <w:bCs/>
                <w:color w:val="EE0000"/>
              </w:rPr>
              <w:t>6</w:t>
            </w:r>
            <w:r w:rsidR="00DB0FFB">
              <w:rPr>
                <w:rFonts w:ascii="Arial" w:hAnsi="Arial" w:cs="Arial"/>
                <w:b/>
                <w:bCs/>
              </w:rPr>
              <w:t xml:space="preserve"> 16.00 hours</w:t>
            </w:r>
          </w:p>
        </w:tc>
      </w:tr>
      <w:tr w:rsidR="00DD33E1" w:rsidRPr="00DA7D8C" w14:paraId="0E467595" w14:textId="77777777" w:rsidTr="00500E7F">
        <w:trPr>
          <w:trHeight w:val="1830"/>
        </w:trPr>
        <w:tc>
          <w:tcPr>
            <w:tcW w:w="9124" w:type="dxa"/>
            <w:gridSpan w:val="2"/>
            <w:shd w:val="clear" w:color="auto" w:fill="E36C0A" w:themeFill="accent6" w:themeFillShade="BF"/>
            <w:vAlign w:val="center"/>
          </w:tcPr>
          <w:p w14:paraId="1B79BBD4" w14:textId="0FF03235" w:rsidR="00DD33E1" w:rsidRPr="0071273E" w:rsidRDefault="00DD33E1" w:rsidP="00E126CC">
            <w:pPr>
              <w:autoSpaceDE w:val="0"/>
              <w:autoSpaceDN w:val="0"/>
              <w:adjustRightInd w:val="0"/>
              <w:spacing w:after="0"/>
              <w:jc w:val="both"/>
              <w:rPr>
                <w:rFonts w:ascii="Arial" w:hAnsi="Arial" w:cs="Arial"/>
              </w:rPr>
            </w:pPr>
            <w:r w:rsidRPr="0071273E">
              <w:rPr>
                <w:rFonts w:ascii="Arial" w:hAnsi="Arial" w:cs="Arial"/>
              </w:rPr>
              <w:t xml:space="preserve">Please note that information relating to this </w:t>
            </w:r>
            <w:r w:rsidR="00B41BF3" w:rsidRPr="0071273E">
              <w:rPr>
                <w:rFonts w:ascii="Arial" w:hAnsi="Arial" w:cs="Arial"/>
              </w:rPr>
              <w:t>Invation to Tender</w:t>
            </w:r>
            <w:r w:rsidRPr="0071273E">
              <w:rPr>
                <w:rFonts w:ascii="Arial" w:hAnsi="Arial" w:cs="Arial"/>
              </w:rPr>
              <w:t xml:space="preserve">, including clarifications and changes, will be published on the Irish Government Procurement Opportunities Portal </w:t>
            </w:r>
            <w:hyperlink r:id="rId10" w:history="1">
              <w:r w:rsidR="00C4223A" w:rsidRPr="0071273E">
                <w:rPr>
                  <w:rStyle w:val="Hyperlink"/>
                  <w:rFonts w:ascii="Arial" w:hAnsi="Arial" w:cs="Arial"/>
                  <w:color w:val="auto"/>
                </w:rPr>
                <w:t>www.etenders.gov.ie</w:t>
              </w:r>
            </w:hyperlink>
            <w:r w:rsidR="00C4223A" w:rsidRPr="0071273E">
              <w:rPr>
                <w:rFonts w:ascii="Arial" w:hAnsi="Arial" w:cs="Arial"/>
              </w:rPr>
              <w:t xml:space="preserve"> </w:t>
            </w:r>
            <w:r w:rsidRPr="0071273E">
              <w:rPr>
                <w:rFonts w:ascii="Arial" w:hAnsi="Arial" w:cs="Arial"/>
              </w:rPr>
              <w:t xml:space="preserve">. Registration is free of charge and there is no charge for documents. </w:t>
            </w:r>
            <w:r w:rsidR="00E0236A" w:rsidRPr="0071273E">
              <w:rPr>
                <w:rFonts w:ascii="Arial" w:hAnsi="Arial" w:cs="Arial"/>
              </w:rPr>
              <w:t xml:space="preserve">Responses to queries will be circulated to all Tenderers </w:t>
            </w:r>
            <w:r w:rsidR="00E30D8F" w:rsidRPr="0071273E">
              <w:rPr>
                <w:rFonts w:ascii="Arial" w:hAnsi="Arial" w:cs="Arial"/>
              </w:rPr>
              <w:t>via www.etenders.gov.ie</w:t>
            </w:r>
            <w:r w:rsidR="00E0236A" w:rsidRPr="0071273E">
              <w:rPr>
                <w:rFonts w:ascii="Arial" w:hAnsi="Arial" w:cs="Arial"/>
              </w:rPr>
              <w:t>. The identity of the person making a query will not be disclosed when circulating the response.</w:t>
            </w:r>
          </w:p>
          <w:p w14:paraId="28277F2C" w14:textId="77777777" w:rsidR="00DD33E1" w:rsidRPr="0071273E" w:rsidRDefault="00DD33E1" w:rsidP="00E126CC">
            <w:pPr>
              <w:autoSpaceDE w:val="0"/>
              <w:autoSpaceDN w:val="0"/>
              <w:adjustRightInd w:val="0"/>
              <w:spacing w:after="0"/>
              <w:jc w:val="both"/>
              <w:rPr>
                <w:rFonts w:ascii="Arial" w:hAnsi="Arial" w:cs="Arial"/>
                <w:i/>
              </w:rPr>
            </w:pPr>
            <w:r w:rsidRPr="0071273E">
              <w:rPr>
                <w:rFonts w:ascii="Arial" w:hAnsi="Arial" w:cs="Arial"/>
              </w:rPr>
              <w:t>Please note that South Dublin County Council cannot accept responsibility for information relayed (or not relayed) via third parties.</w:t>
            </w:r>
          </w:p>
        </w:tc>
      </w:tr>
    </w:tbl>
    <w:p w14:paraId="40198A41" w14:textId="77777777" w:rsidR="00CA43C1" w:rsidRPr="00B81A77" w:rsidRDefault="00CA43C1" w:rsidP="00CA43C1">
      <w:pPr>
        <w:tabs>
          <w:tab w:val="left" w:pos="5325"/>
        </w:tabs>
        <w:jc w:val="center"/>
      </w:pPr>
    </w:p>
    <w:p w14:paraId="2ED9B123" w14:textId="77777777" w:rsidR="006F491F" w:rsidRDefault="00CA43C1" w:rsidP="000D4BDB">
      <w:pPr>
        <w:pStyle w:val="Heading1"/>
        <w:numPr>
          <w:ilvl w:val="0"/>
          <w:numId w:val="0"/>
        </w:numPr>
        <w:ind w:left="432" w:hanging="432"/>
      </w:pPr>
      <w:r w:rsidRPr="00B81A77">
        <w:br w:type="page"/>
      </w:r>
      <w:bookmarkStart w:id="1" w:name="_Toc467162166"/>
      <w:bookmarkStart w:id="2" w:name="_Toc471803399"/>
      <w:bookmarkStart w:id="3" w:name="_Toc474254397"/>
      <w:bookmarkStart w:id="4" w:name="_Toc508800556"/>
      <w:bookmarkStart w:id="5" w:name="_Toc511312809"/>
      <w:bookmarkStart w:id="6" w:name="_Toc30688916"/>
      <w:r w:rsidR="006F491F">
        <w:lastRenderedPageBreak/>
        <w:t>TABLE OF CONTENTS</w:t>
      </w:r>
      <w:bookmarkEnd w:id="1"/>
      <w:bookmarkEnd w:id="2"/>
      <w:bookmarkEnd w:id="3"/>
      <w:bookmarkEnd w:id="4"/>
      <w:bookmarkEnd w:id="5"/>
      <w:bookmarkEnd w:id="6"/>
    </w:p>
    <w:p w14:paraId="751C8E55" w14:textId="297A7A8F" w:rsidR="00FB1146" w:rsidRDefault="001E0065">
      <w:pPr>
        <w:pStyle w:val="TOC1"/>
        <w:rPr>
          <w:rFonts w:eastAsiaTheme="minorEastAsia"/>
          <w:noProof/>
          <w:lang w:val="en-IE" w:eastAsia="en-IE"/>
        </w:rPr>
      </w:pPr>
      <w:r>
        <w:rPr>
          <w:rFonts w:ascii="Arial" w:hAnsi="Arial" w:cs="Arial"/>
        </w:rPr>
        <w:fldChar w:fldCharType="begin"/>
      </w:r>
      <w:r>
        <w:rPr>
          <w:rFonts w:ascii="Arial" w:hAnsi="Arial" w:cs="Arial"/>
        </w:rPr>
        <w:instrText xml:space="preserve"> TOC \o "1-4" \h \z \u </w:instrText>
      </w:r>
      <w:r>
        <w:rPr>
          <w:rFonts w:ascii="Arial" w:hAnsi="Arial" w:cs="Arial"/>
        </w:rPr>
        <w:fldChar w:fldCharType="separate"/>
      </w:r>
      <w:hyperlink w:anchor="_Toc30688916" w:history="1">
        <w:r w:rsidR="00FB1146" w:rsidRPr="00E642E2">
          <w:rPr>
            <w:rStyle w:val="Hyperlink"/>
            <w:noProof/>
          </w:rPr>
          <w:t>TABLE OF CONTENTS</w:t>
        </w:r>
        <w:r w:rsidR="00FB1146">
          <w:rPr>
            <w:noProof/>
            <w:webHidden/>
          </w:rPr>
          <w:tab/>
        </w:r>
        <w:r w:rsidR="00FB1146">
          <w:rPr>
            <w:noProof/>
            <w:webHidden/>
          </w:rPr>
          <w:fldChar w:fldCharType="begin"/>
        </w:r>
        <w:r w:rsidR="00FB1146">
          <w:rPr>
            <w:noProof/>
            <w:webHidden/>
          </w:rPr>
          <w:instrText xml:space="preserve"> PAGEREF _Toc30688916 \h </w:instrText>
        </w:r>
        <w:r w:rsidR="00FB1146">
          <w:rPr>
            <w:noProof/>
            <w:webHidden/>
          </w:rPr>
        </w:r>
        <w:r w:rsidR="00FB1146">
          <w:rPr>
            <w:noProof/>
            <w:webHidden/>
          </w:rPr>
          <w:fldChar w:fldCharType="separate"/>
        </w:r>
        <w:r w:rsidR="00FB1146">
          <w:rPr>
            <w:noProof/>
            <w:webHidden/>
          </w:rPr>
          <w:t>2</w:t>
        </w:r>
        <w:r w:rsidR="00FB1146">
          <w:rPr>
            <w:noProof/>
            <w:webHidden/>
          </w:rPr>
          <w:fldChar w:fldCharType="end"/>
        </w:r>
      </w:hyperlink>
    </w:p>
    <w:p w14:paraId="638D50AF" w14:textId="60628B50" w:rsidR="00FB1146" w:rsidRDefault="00FB1146">
      <w:pPr>
        <w:pStyle w:val="TOC1"/>
        <w:tabs>
          <w:tab w:val="left" w:pos="440"/>
        </w:tabs>
        <w:rPr>
          <w:rFonts w:eastAsiaTheme="minorEastAsia"/>
          <w:noProof/>
          <w:lang w:val="en-IE" w:eastAsia="en-IE"/>
        </w:rPr>
      </w:pPr>
      <w:hyperlink w:anchor="_Toc30688917" w:history="1">
        <w:r w:rsidRPr="00E642E2">
          <w:rPr>
            <w:rStyle w:val="Hyperlink"/>
            <w:noProof/>
          </w:rPr>
          <w:t>1</w:t>
        </w:r>
        <w:r>
          <w:rPr>
            <w:rFonts w:eastAsiaTheme="minorEastAsia"/>
            <w:noProof/>
            <w:lang w:val="en-IE" w:eastAsia="en-IE"/>
          </w:rPr>
          <w:tab/>
        </w:r>
        <w:r w:rsidRPr="00E642E2">
          <w:rPr>
            <w:rStyle w:val="Hyperlink"/>
            <w:noProof/>
          </w:rPr>
          <w:t>Disclaimer</w:t>
        </w:r>
        <w:r>
          <w:rPr>
            <w:noProof/>
            <w:webHidden/>
          </w:rPr>
          <w:tab/>
        </w:r>
        <w:r>
          <w:rPr>
            <w:noProof/>
            <w:webHidden/>
          </w:rPr>
          <w:fldChar w:fldCharType="begin"/>
        </w:r>
        <w:r>
          <w:rPr>
            <w:noProof/>
            <w:webHidden/>
          </w:rPr>
          <w:instrText xml:space="preserve"> PAGEREF _Toc30688917 \h </w:instrText>
        </w:r>
        <w:r>
          <w:rPr>
            <w:noProof/>
            <w:webHidden/>
          </w:rPr>
        </w:r>
        <w:r>
          <w:rPr>
            <w:noProof/>
            <w:webHidden/>
          </w:rPr>
          <w:fldChar w:fldCharType="separate"/>
        </w:r>
        <w:r>
          <w:rPr>
            <w:noProof/>
            <w:webHidden/>
          </w:rPr>
          <w:t>5</w:t>
        </w:r>
        <w:r>
          <w:rPr>
            <w:noProof/>
            <w:webHidden/>
          </w:rPr>
          <w:fldChar w:fldCharType="end"/>
        </w:r>
      </w:hyperlink>
    </w:p>
    <w:p w14:paraId="3F5D2284" w14:textId="7EEC1141" w:rsidR="00FB1146" w:rsidRDefault="00FB1146">
      <w:pPr>
        <w:pStyle w:val="TOC1"/>
        <w:tabs>
          <w:tab w:val="left" w:pos="440"/>
        </w:tabs>
        <w:rPr>
          <w:rFonts w:eastAsiaTheme="minorEastAsia"/>
          <w:noProof/>
          <w:lang w:val="en-IE" w:eastAsia="en-IE"/>
        </w:rPr>
      </w:pPr>
      <w:hyperlink w:anchor="_Toc30688918" w:history="1">
        <w:r w:rsidRPr="00E642E2">
          <w:rPr>
            <w:rStyle w:val="Hyperlink"/>
            <w:noProof/>
          </w:rPr>
          <w:t>2</w:t>
        </w:r>
        <w:r>
          <w:rPr>
            <w:rFonts w:eastAsiaTheme="minorEastAsia"/>
            <w:noProof/>
            <w:lang w:val="en-IE" w:eastAsia="en-IE"/>
          </w:rPr>
          <w:tab/>
        </w:r>
        <w:r w:rsidRPr="00E642E2">
          <w:rPr>
            <w:rStyle w:val="Hyperlink"/>
            <w:noProof/>
          </w:rPr>
          <w:t>Summary</w:t>
        </w:r>
        <w:r>
          <w:rPr>
            <w:noProof/>
            <w:webHidden/>
          </w:rPr>
          <w:tab/>
        </w:r>
        <w:r>
          <w:rPr>
            <w:noProof/>
            <w:webHidden/>
          </w:rPr>
          <w:fldChar w:fldCharType="begin"/>
        </w:r>
        <w:r>
          <w:rPr>
            <w:noProof/>
            <w:webHidden/>
          </w:rPr>
          <w:instrText xml:space="preserve"> PAGEREF _Toc30688918 \h </w:instrText>
        </w:r>
        <w:r>
          <w:rPr>
            <w:noProof/>
            <w:webHidden/>
          </w:rPr>
        </w:r>
        <w:r>
          <w:rPr>
            <w:noProof/>
            <w:webHidden/>
          </w:rPr>
          <w:fldChar w:fldCharType="separate"/>
        </w:r>
        <w:r>
          <w:rPr>
            <w:noProof/>
            <w:webHidden/>
          </w:rPr>
          <w:t>5</w:t>
        </w:r>
        <w:r>
          <w:rPr>
            <w:noProof/>
            <w:webHidden/>
          </w:rPr>
          <w:fldChar w:fldCharType="end"/>
        </w:r>
      </w:hyperlink>
    </w:p>
    <w:p w14:paraId="7301ECBB" w14:textId="05DFB11F" w:rsidR="00FB1146" w:rsidRDefault="00FB1146">
      <w:pPr>
        <w:pStyle w:val="TOC1"/>
        <w:tabs>
          <w:tab w:val="left" w:pos="440"/>
        </w:tabs>
        <w:rPr>
          <w:rFonts w:eastAsiaTheme="minorEastAsia"/>
          <w:noProof/>
          <w:lang w:val="en-IE" w:eastAsia="en-IE"/>
        </w:rPr>
      </w:pPr>
      <w:hyperlink w:anchor="_Toc30688919" w:history="1">
        <w:r w:rsidRPr="00E642E2">
          <w:rPr>
            <w:rStyle w:val="Hyperlink"/>
            <w:noProof/>
          </w:rPr>
          <w:t>3</w:t>
        </w:r>
        <w:r>
          <w:rPr>
            <w:rFonts w:eastAsiaTheme="minorEastAsia"/>
            <w:noProof/>
            <w:lang w:val="en-IE" w:eastAsia="en-IE"/>
          </w:rPr>
          <w:tab/>
        </w:r>
        <w:r w:rsidRPr="00E642E2">
          <w:rPr>
            <w:rStyle w:val="Hyperlink"/>
            <w:noProof/>
          </w:rPr>
          <w:t>About South Dublin County Council</w:t>
        </w:r>
        <w:r>
          <w:rPr>
            <w:noProof/>
            <w:webHidden/>
          </w:rPr>
          <w:tab/>
        </w:r>
        <w:r>
          <w:rPr>
            <w:noProof/>
            <w:webHidden/>
          </w:rPr>
          <w:fldChar w:fldCharType="begin"/>
        </w:r>
        <w:r>
          <w:rPr>
            <w:noProof/>
            <w:webHidden/>
          </w:rPr>
          <w:instrText xml:space="preserve"> PAGEREF _Toc30688919 \h </w:instrText>
        </w:r>
        <w:r>
          <w:rPr>
            <w:noProof/>
            <w:webHidden/>
          </w:rPr>
        </w:r>
        <w:r>
          <w:rPr>
            <w:noProof/>
            <w:webHidden/>
          </w:rPr>
          <w:fldChar w:fldCharType="separate"/>
        </w:r>
        <w:r>
          <w:rPr>
            <w:noProof/>
            <w:webHidden/>
          </w:rPr>
          <w:t>6</w:t>
        </w:r>
        <w:r>
          <w:rPr>
            <w:noProof/>
            <w:webHidden/>
          </w:rPr>
          <w:fldChar w:fldCharType="end"/>
        </w:r>
      </w:hyperlink>
    </w:p>
    <w:p w14:paraId="2BE3A66A" w14:textId="0E047C85" w:rsidR="00FB1146" w:rsidRDefault="00FB1146">
      <w:pPr>
        <w:pStyle w:val="TOC1"/>
        <w:tabs>
          <w:tab w:val="left" w:pos="440"/>
        </w:tabs>
        <w:rPr>
          <w:rFonts w:eastAsiaTheme="minorEastAsia"/>
          <w:noProof/>
          <w:lang w:val="en-IE" w:eastAsia="en-IE"/>
        </w:rPr>
      </w:pPr>
      <w:hyperlink w:anchor="_Toc30688920" w:history="1">
        <w:r w:rsidRPr="00E642E2">
          <w:rPr>
            <w:rStyle w:val="Hyperlink"/>
            <w:noProof/>
          </w:rPr>
          <w:t>4</w:t>
        </w:r>
        <w:r>
          <w:rPr>
            <w:rFonts w:eastAsiaTheme="minorEastAsia"/>
            <w:noProof/>
            <w:lang w:val="en-IE" w:eastAsia="en-IE"/>
          </w:rPr>
          <w:tab/>
        </w:r>
        <w:r w:rsidRPr="00E642E2">
          <w:rPr>
            <w:rStyle w:val="Hyperlink"/>
            <w:noProof/>
          </w:rPr>
          <w:t>Scope of the Framework Agreement</w:t>
        </w:r>
        <w:r>
          <w:rPr>
            <w:noProof/>
            <w:webHidden/>
          </w:rPr>
          <w:tab/>
        </w:r>
        <w:r>
          <w:rPr>
            <w:noProof/>
            <w:webHidden/>
          </w:rPr>
          <w:fldChar w:fldCharType="begin"/>
        </w:r>
        <w:r>
          <w:rPr>
            <w:noProof/>
            <w:webHidden/>
          </w:rPr>
          <w:instrText xml:space="preserve"> PAGEREF _Toc30688920 \h </w:instrText>
        </w:r>
        <w:r>
          <w:rPr>
            <w:noProof/>
            <w:webHidden/>
          </w:rPr>
        </w:r>
        <w:r>
          <w:rPr>
            <w:noProof/>
            <w:webHidden/>
          </w:rPr>
          <w:fldChar w:fldCharType="separate"/>
        </w:r>
        <w:r>
          <w:rPr>
            <w:noProof/>
            <w:webHidden/>
          </w:rPr>
          <w:t>7</w:t>
        </w:r>
        <w:r>
          <w:rPr>
            <w:noProof/>
            <w:webHidden/>
          </w:rPr>
          <w:fldChar w:fldCharType="end"/>
        </w:r>
      </w:hyperlink>
    </w:p>
    <w:p w14:paraId="5773FA50" w14:textId="4730E7A4" w:rsidR="00FB1146" w:rsidRDefault="00FB1146">
      <w:pPr>
        <w:pStyle w:val="TOC2"/>
        <w:rPr>
          <w:rFonts w:eastAsiaTheme="minorEastAsia"/>
          <w:noProof/>
          <w:lang w:val="en-IE" w:eastAsia="en-IE"/>
        </w:rPr>
      </w:pPr>
      <w:hyperlink w:anchor="_Toc30688921" w:history="1">
        <w:r w:rsidRPr="00E642E2">
          <w:rPr>
            <w:rStyle w:val="Hyperlink"/>
            <w:noProof/>
          </w:rPr>
          <w:t>4.1</w:t>
        </w:r>
        <w:r>
          <w:rPr>
            <w:rFonts w:eastAsiaTheme="minorEastAsia"/>
            <w:noProof/>
            <w:lang w:val="en-IE" w:eastAsia="en-IE"/>
          </w:rPr>
          <w:tab/>
        </w:r>
        <w:r w:rsidRPr="00E642E2">
          <w:rPr>
            <w:rStyle w:val="Hyperlink"/>
            <w:noProof/>
          </w:rPr>
          <w:t>Numbers Admitted to the Framework Agreement</w:t>
        </w:r>
        <w:r>
          <w:rPr>
            <w:noProof/>
            <w:webHidden/>
          </w:rPr>
          <w:tab/>
        </w:r>
        <w:r>
          <w:rPr>
            <w:noProof/>
            <w:webHidden/>
          </w:rPr>
          <w:fldChar w:fldCharType="begin"/>
        </w:r>
        <w:r>
          <w:rPr>
            <w:noProof/>
            <w:webHidden/>
          </w:rPr>
          <w:instrText xml:space="preserve"> PAGEREF _Toc30688921 \h </w:instrText>
        </w:r>
        <w:r>
          <w:rPr>
            <w:noProof/>
            <w:webHidden/>
          </w:rPr>
        </w:r>
        <w:r>
          <w:rPr>
            <w:noProof/>
            <w:webHidden/>
          </w:rPr>
          <w:fldChar w:fldCharType="separate"/>
        </w:r>
        <w:r>
          <w:rPr>
            <w:noProof/>
            <w:webHidden/>
          </w:rPr>
          <w:t>7</w:t>
        </w:r>
        <w:r>
          <w:rPr>
            <w:noProof/>
            <w:webHidden/>
          </w:rPr>
          <w:fldChar w:fldCharType="end"/>
        </w:r>
      </w:hyperlink>
    </w:p>
    <w:p w14:paraId="1756A5AF" w14:textId="3A75F87C" w:rsidR="00FB1146" w:rsidRDefault="00FB1146">
      <w:pPr>
        <w:pStyle w:val="TOC2"/>
        <w:rPr>
          <w:rFonts w:eastAsiaTheme="minorEastAsia"/>
          <w:noProof/>
          <w:lang w:val="en-IE" w:eastAsia="en-IE"/>
        </w:rPr>
      </w:pPr>
      <w:hyperlink w:anchor="_Toc30688922" w:history="1">
        <w:r w:rsidRPr="00E642E2">
          <w:rPr>
            <w:rStyle w:val="Hyperlink"/>
            <w:noProof/>
          </w:rPr>
          <w:t>4.2</w:t>
        </w:r>
        <w:r>
          <w:rPr>
            <w:rFonts w:eastAsiaTheme="minorEastAsia"/>
            <w:noProof/>
            <w:lang w:val="en-IE" w:eastAsia="en-IE"/>
          </w:rPr>
          <w:tab/>
        </w:r>
        <w:r w:rsidRPr="00E642E2">
          <w:rPr>
            <w:rStyle w:val="Hyperlink"/>
            <w:noProof/>
          </w:rPr>
          <w:t>Duration of the Framework Agreement</w:t>
        </w:r>
        <w:r>
          <w:rPr>
            <w:noProof/>
            <w:webHidden/>
          </w:rPr>
          <w:tab/>
        </w:r>
        <w:r>
          <w:rPr>
            <w:noProof/>
            <w:webHidden/>
          </w:rPr>
          <w:fldChar w:fldCharType="begin"/>
        </w:r>
        <w:r>
          <w:rPr>
            <w:noProof/>
            <w:webHidden/>
          </w:rPr>
          <w:instrText xml:space="preserve"> PAGEREF _Toc30688922 \h </w:instrText>
        </w:r>
        <w:r>
          <w:rPr>
            <w:noProof/>
            <w:webHidden/>
          </w:rPr>
        </w:r>
        <w:r>
          <w:rPr>
            <w:noProof/>
            <w:webHidden/>
          </w:rPr>
          <w:fldChar w:fldCharType="separate"/>
        </w:r>
        <w:r>
          <w:rPr>
            <w:noProof/>
            <w:webHidden/>
          </w:rPr>
          <w:t>7</w:t>
        </w:r>
        <w:r>
          <w:rPr>
            <w:noProof/>
            <w:webHidden/>
          </w:rPr>
          <w:fldChar w:fldCharType="end"/>
        </w:r>
      </w:hyperlink>
    </w:p>
    <w:p w14:paraId="721EDD26" w14:textId="6FB786B1" w:rsidR="00FB1146" w:rsidRDefault="00FB1146">
      <w:pPr>
        <w:pStyle w:val="TOC2"/>
        <w:rPr>
          <w:rFonts w:eastAsiaTheme="minorEastAsia"/>
          <w:noProof/>
          <w:lang w:val="en-IE" w:eastAsia="en-IE"/>
        </w:rPr>
      </w:pPr>
      <w:hyperlink w:anchor="_Toc30688923" w:history="1">
        <w:r w:rsidRPr="00E642E2">
          <w:rPr>
            <w:rStyle w:val="Hyperlink"/>
            <w:noProof/>
          </w:rPr>
          <w:t>4.3</w:t>
        </w:r>
        <w:r>
          <w:rPr>
            <w:rFonts w:eastAsiaTheme="minorEastAsia"/>
            <w:noProof/>
            <w:lang w:val="en-IE" w:eastAsia="en-IE"/>
          </w:rPr>
          <w:tab/>
        </w:r>
        <w:r w:rsidRPr="00E642E2">
          <w:rPr>
            <w:rStyle w:val="Hyperlink"/>
            <w:noProof/>
          </w:rPr>
          <w:t>Estimated Value of the Framework Agreement</w:t>
        </w:r>
        <w:r>
          <w:rPr>
            <w:noProof/>
            <w:webHidden/>
          </w:rPr>
          <w:tab/>
        </w:r>
        <w:r>
          <w:rPr>
            <w:noProof/>
            <w:webHidden/>
          </w:rPr>
          <w:fldChar w:fldCharType="begin"/>
        </w:r>
        <w:r>
          <w:rPr>
            <w:noProof/>
            <w:webHidden/>
          </w:rPr>
          <w:instrText xml:space="preserve"> PAGEREF _Toc30688923 \h </w:instrText>
        </w:r>
        <w:r>
          <w:rPr>
            <w:noProof/>
            <w:webHidden/>
          </w:rPr>
        </w:r>
        <w:r>
          <w:rPr>
            <w:noProof/>
            <w:webHidden/>
          </w:rPr>
          <w:fldChar w:fldCharType="separate"/>
        </w:r>
        <w:r>
          <w:rPr>
            <w:noProof/>
            <w:webHidden/>
          </w:rPr>
          <w:t>8</w:t>
        </w:r>
        <w:r>
          <w:rPr>
            <w:noProof/>
            <w:webHidden/>
          </w:rPr>
          <w:fldChar w:fldCharType="end"/>
        </w:r>
      </w:hyperlink>
    </w:p>
    <w:p w14:paraId="2516EBF3" w14:textId="7B30BEA9" w:rsidR="00FB1146" w:rsidRDefault="00FB1146">
      <w:pPr>
        <w:pStyle w:val="TOC2"/>
        <w:rPr>
          <w:rFonts w:eastAsiaTheme="minorEastAsia"/>
          <w:noProof/>
          <w:lang w:val="en-IE" w:eastAsia="en-IE"/>
        </w:rPr>
      </w:pPr>
      <w:hyperlink w:anchor="_Toc30688924" w:history="1">
        <w:r w:rsidRPr="00E642E2">
          <w:rPr>
            <w:rStyle w:val="Hyperlink"/>
            <w:noProof/>
          </w:rPr>
          <w:t>4.4</w:t>
        </w:r>
        <w:r>
          <w:rPr>
            <w:rFonts w:eastAsiaTheme="minorEastAsia"/>
            <w:noProof/>
            <w:lang w:val="en-IE" w:eastAsia="en-IE"/>
          </w:rPr>
          <w:tab/>
        </w:r>
        <w:r w:rsidRPr="00E642E2">
          <w:rPr>
            <w:rStyle w:val="Hyperlink"/>
            <w:noProof/>
          </w:rPr>
          <w:t>Awarding Contracts under the Framework Agreement</w:t>
        </w:r>
        <w:r>
          <w:rPr>
            <w:noProof/>
            <w:webHidden/>
          </w:rPr>
          <w:tab/>
        </w:r>
        <w:r>
          <w:rPr>
            <w:noProof/>
            <w:webHidden/>
          </w:rPr>
          <w:fldChar w:fldCharType="begin"/>
        </w:r>
        <w:r>
          <w:rPr>
            <w:noProof/>
            <w:webHidden/>
          </w:rPr>
          <w:instrText xml:space="preserve"> PAGEREF _Toc30688924 \h </w:instrText>
        </w:r>
        <w:r>
          <w:rPr>
            <w:noProof/>
            <w:webHidden/>
          </w:rPr>
        </w:r>
        <w:r>
          <w:rPr>
            <w:noProof/>
            <w:webHidden/>
          </w:rPr>
          <w:fldChar w:fldCharType="separate"/>
        </w:r>
        <w:r>
          <w:rPr>
            <w:noProof/>
            <w:webHidden/>
          </w:rPr>
          <w:t>8</w:t>
        </w:r>
        <w:r>
          <w:rPr>
            <w:noProof/>
            <w:webHidden/>
          </w:rPr>
          <w:fldChar w:fldCharType="end"/>
        </w:r>
      </w:hyperlink>
    </w:p>
    <w:p w14:paraId="7B66878A" w14:textId="6B07EDDC" w:rsidR="00FB1146" w:rsidRDefault="00FB1146">
      <w:pPr>
        <w:pStyle w:val="TOC2"/>
        <w:rPr>
          <w:rFonts w:eastAsiaTheme="minorEastAsia"/>
          <w:noProof/>
          <w:lang w:val="en-IE" w:eastAsia="en-IE"/>
        </w:rPr>
      </w:pPr>
      <w:hyperlink w:anchor="_Toc30688925" w:history="1">
        <w:r w:rsidRPr="00E642E2">
          <w:rPr>
            <w:rStyle w:val="Hyperlink"/>
            <w:noProof/>
          </w:rPr>
          <w:t>4.5</w:t>
        </w:r>
        <w:r>
          <w:rPr>
            <w:rFonts w:eastAsiaTheme="minorEastAsia"/>
            <w:noProof/>
            <w:lang w:val="en-IE" w:eastAsia="en-IE"/>
          </w:rPr>
          <w:tab/>
        </w:r>
        <w:r w:rsidRPr="00E642E2">
          <w:rPr>
            <w:rStyle w:val="Hyperlink"/>
            <w:noProof/>
          </w:rPr>
          <w:t>Review of Performance</w:t>
        </w:r>
        <w:r>
          <w:rPr>
            <w:noProof/>
            <w:webHidden/>
          </w:rPr>
          <w:tab/>
        </w:r>
        <w:r>
          <w:rPr>
            <w:noProof/>
            <w:webHidden/>
          </w:rPr>
          <w:fldChar w:fldCharType="begin"/>
        </w:r>
        <w:r>
          <w:rPr>
            <w:noProof/>
            <w:webHidden/>
          </w:rPr>
          <w:instrText xml:space="preserve"> PAGEREF _Toc30688925 \h </w:instrText>
        </w:r>
        <w:r>
          <w:rPr>
            <w:noProof/>
            <w:webHidden/>
          </w:rPr>
        </w:r>
        <w:r>
          <w:rPr>
            <w:noProof/>
            <w:webHidden/>
          </w:rPr>
          <w:fldChar w:fldCharType="separate"/>
        </w:r>
        <w:r>
          <w:rPr>
            <w:noProof/>
            <w:webHidden/>
          </w:rPr>
          <w:t>8</w:t>
        </w:r>
        <w:r>
          <w:rPr>
            <w:noProof/>
            <w:webHidden/>
          </w:rPr>
          <w:fldChar w:fldCharType="end"/>
        </w:r>
      </w:hyperlink>
    </w:p>
    <w:p w14:paraId="276AB72A" w14:textId="60CEA6A5" w:rsidR="00FB1146" w:rsidRDefault="00FB1146">
      <w:pPr>
        <w:pStyle w:val="TOC2"/>
        <w:rPr>
          <w:rFonts w:eastAsiaTheme="minorEastAsia"/>
          <w:noProof/>
          <w:lang w:val="en-IE" w:eastAsia="en-IE"/>
        </w:rPr>
      </w:pPr>
      <w:hyperlink w:anchor="_Toc30688926" w:history="1">
        <w:r w:rsidRPr="00E642E2">
          <w:rPr>
            <w:rStyle w:val="Hyperlink"/>
            <w:noProof/>
          </w:rPr>
          <w:t>4.6</w:t>
        </w:r>
        <w:r>
          <w:rPr>
            <w:rFonts w:eastAsiaTheme="minorEastAsia"/>
            <w:noProof/>
            <w:lang w:val="en-IE" w:eastAsia="en-IE"/>
          </w:rPr>
          <w:tab/>
        </w:r>
        <w:r w:rsidRPr="00E642E2">
          <w:rPr>
            <w:rStyle w:val="Hyperlink"/>
            <w:noProof/>
          </w:rPr>
          <w:t>Right to Tender outside of the Framework</w:t>
        </w:r>
        <w:r>
          <w:rPr>
            <w:noProof/>
            <w:webHidden/>
          </w:rPr>
          <w:tab/>
        </w:r>
        <w:r>
          <w:rPr>
            <w:noProof/>
            <w:webHidden/>
          </w:rPr>
          <w:fldChar w:fldCharType="begin"/>
        </w:r>
        <w:r>
          <w:rPr>
            <w:noProof/>
            <w:webHidden/>
          </w:rPr>
          <w:instrText xml:space="preserve"> PAGEREF _Toc30688926 \h </w:instrText>
        </w:r>
        <w:r>
          <w:rPr>
            <w:noProof/>
            <w:webHidden/>
          </w:rPr>
        </w:r>
        <w:r>
          <w:rPr>
            <w:noProof/>
            <w:webHidden/>
          </w:rPr>
          <w:fldChar w:fldCharType="separate"/>
        </w:r>
        <w:r>
          <w:rPr>
            <w:noProof/>
            <w:webHidden/>
          </w:rPr>
          <w:t>8</w:t>
        </w:r>
        <w:r>
          <w:rPr>
            <w:noProof/>
            <w:webHidden/>
          </w:rPr>
          <w:fldChar w:fldCharType="end"/>
        </w:r>
      </w:hyperlink>
    </w:p>
    <w:p w14:paraId="44018DD0" w14:textId="6C3B5151" w:rsidR="00FB1146" w:rsidRDefault="00FB1146">
      <w:pPr>
        <w:pStyle w:val="TOC2"/>
        <w:rPr>
          <w:rFonts w:eastAsiaTheme="minorEastAsia"/>
          <w:noProof/>
          <w:lang w:val="en-IE" w:eastAsia="en-IE"/>
        </w:rPr>
      </w:pPr>
      <w:hyperlink w:anchor="_Toc30688927" w:history="1">
        <w:r w:rsidRPr="00E642E2">
          <w:rPr>
            <w:rStyle w:val="Hyperlink"/>
            <w:noProof/>
          </w:rPr>
          <w:t>4.7</w:t>
        </w:r>
        <w:r>
          <w:rPr>
            <w:rFonts w:eastAsiaTheme="minorEastAsia"/>
            <w:noProof/>
            <w:lang w:val="en-IE" w:eastAsia="en-IE"/>
          </w:rPr>
          <w:tab/>
        </w:r>
        <w:r w:rsidRPr="00E642E2">
          <w:rPr>
            <w:rStyle w:val="Hyperlink"/>
            <w:noProof/>
          </w:rPr>
          <w:t>Account Management</w:t>
        </w:r>
        <w:r>
          <w:rPr>
            <w:noProof/>
            <w:webHidden/>
          </w:rPr>
          <w:tab/>
        </w:r>
        <w:r>
          <w:rPr>
            <w:noProof/>
            <w:webHidden/>
          </w:rPr>
          <w:fldChar w:fldCharType="begin"/>
        </w:r>
        <w:r>
          <w:rPr>
            <w:noProof/>
            <w:webHidden/>
          </w:rPr>
          <w:instrText xml:space="preserve"> PAGEREF _Toc30688927 \h </w:instrText>
        </w:r>
        <w:r>
          <w:rPr>
            <w:noProof/>
            <w:webHidden/>
          </w:rPr>
        </w:r>
        <w:r>
          <w:rPr>
            <w:noProof/>
            <w:webHidden/>
          </w:rPr>
          <w:fldChar w:fldCharType="separate"/>
        </w:r>
        <w:r>
          <w:rPr>
            <w:noProof/>
            <w:webHidden/>
          </w:rPr>
          <w:t>9</w:t>
        </w:r>
        <w:r>
          <w:rPr>
            <w:noProof/>
            <w:webHidden/>
          </w:rPr>
          <w:fldChar w:fldCharType="end"/>
        </w:r>
      </w:hyperlink>
    </w:p>
    <w:p w14:paraId="0AAA5050" w14:textId="7E678701" w:rsidR="00FB1146" w:rsidRDefault="00FB1146">
      <w:pPr>
        <w:pStyle w:val="TOC3"/>
        <w:rPr>
          <w:rFonts w:eastAsiaTheme="minorEastAsia"/>
          <w:noProof/>
          <w:lang w:val="en-IE" w:eastAsia="en-IE"/>
        </w:rPr>
      </w:pPr>
      <w:hyperlink w:anchor="_Toc30688928" w:history="1">
        <w:r w:rsidRPr="00E642E2">
          <w:rPr>
            <w:rStyle w:val="Hyperlink"/>
            <w:noProof/>
          </w:rPr>
          <w:t>4.7.1</w:t>
        </w:r>
        <w:r>
          <w:rPr>
            <w:rFonts w:eastAsiaTheme="minorEastAsia"/>
            <w:noProof/>
            <w:lang w:val="en-IE" w:eastAsia="en-IE"/>
          </w:rPr>
          <w:tab/>
        </w:r>
        <w:r w:rsidRPr="00E642E2">
          <w:rPr>
            <w:rStyle w:val="Hyperlink"/>
            <w:noProof/>
          </w:rPr>
          <w:t>Invoicing</w:t>
        </w:r>
        <w:r>
          <w:rPr>
            <w:noProof/>
            <w:webHidden/>
          </w:rPr>
          <w:tab/>
        </w:r>
        <w:r>
          <w:rPr>
            <w:noProof/>
            <w:webHidden/>
          </w:rPr>
          <w:fldChar w:fldCharType="begin"/>
        </w:r>
        <w:r>
          <w:rPr>
            <w:noProof/>
            <w:webHidden/>
          </w:rPr>
          <w:instrText xml:space="preserve"> PAGEREF _Toc30688928 \h </w:instrText>
        </w:r>
        <w:r>
          <w:rPr>
            <w:noProof/>
            <w:webHidden/>
          </w:rPr>
        </w:r>
        <w:r>
          <w:rPr>
            <w:noProof/>
            <w:webHidden/>
          </w:rPr>
          <w:fldChar w:fldCharType="separate"/>
        </w:r>
        <w:r>
          <w:rPr>
            <w:noProof/>
            <w:webHidden/>
          </w:rPr>
          <w:t>9</w:t>
        </w:r>
        <w:r>
          <w:rPr>
            <w:noProof/>
            <w:webHidden/>
          </w:rPr>
          <w:fldChar w:fldCharType="end"/>
        </w:r>
      </w:hyperlink>
    </w:p>
    <w:p w14:paraId="42D7C82E" w14:textId="7176F226" w:rsidR="00FB1146" w:rsidRDefault="00FB1146">
      <w:pPr>
        <w:pStyle w:val="TOC3"/>
        <w:rPr>
          <w:rFonts w:eastAsiaTheme="minorEastAsia"/>
          <w:noProof/>
          <w:lang w:val="en-IE" w:eastAsia="en-IE"/>
        </w:rPr>
      </w:pPr>
      <w:hyperlink w:anchor="_Toc30688929" w:history="1">
        <w:r w:rsidRPr="00E642E2">
          <w:rPr>
            <w:rStyle w:val="Hyperlink"/>
            <w:noProof/>
          </w:rPr>
          <w:t>4.7.2</w:t>
        </w:r>
        <w:r>
          <w:rPr>
            <w:rFonts w:eastAsiaTheme="minorEastAsia"/>
            <w:noProof/>
            <w:lang w:val="en-IE" w:eastAsia="en-IE"/>
          </w:rPr>
          <w:tab/>
        </w:r>
        <w:r w:rsidRPr="00E642E2">
          <w:rPr>
            <w:rStyle w:val="Hyperlink"/>
            <w:noProof/>
          </w:rPr>
          <w:t>Award to Runner Up</w:t>
        </w:r>
        <w:r>
          <w:rPr>
            <w:noProof/>
            <w:webHidden/>
          </w:rPr>
          <w:tab/>
        </w:r>
        <w:r>
          <w:rPr>
            <w:noProof/>
            <w:webHidden/>
          </w:rPr>
          <w:fldChar w:fldCharType="begin"/>
        </w:r>
        <w:r>
          <w:rPr>
            <w:noProof/>
            <w:webHidden/>
          </w:rPr>
          <w:instrText xml:space="preserve"> PAGEREF _Toc30688929 \h </w:instrText>
        </w:r>
        <w:r>
          <w:rPr>
            <w:noProof/>
            <w:webHidden/>
          </w:rPr>
        </w:r>
        <w:r>
          <w:rPr>
            <w:noProof/>
            <w:webHidden/>
          </w:rPr>
          <w:fldChar w:fldCharType="separate"/>
        </w:r>
        <w:r>
          <w:rPr>
            <w:noProof/>
            <w:webHidden/>
          </w:rPr>
          <w:t>9</w:t>
        </w:r>
        <w:r>
          <w:rPr>
            <w:noProof/>
            <w:webHidden/>
          </w:rPr>
          <w:fldChar w:fldCharType="end"/>
        </w:r>
      </w:hyperlink>
    </w:p>
    <w:p w14:paraId="6B27729C" w14:textId="2C150C0B" w:rsidR="00FB1146" w:rsidRDefault="00FB1146">
      <w:pPr>
        <w:pStyle w:val="TOC3"/>
        <w:rPr>
          <w:rFonts w:eastAsiaTheme="minorEastAsia"/>
          <w:noProof/>
          <w:lang w:val="en-IE" w:eastAsia="en-IE"/>
        </w:rPr>
      </w:pPr>
      <w:hyperlink w:anchor="_Toc30688930" w:history="1">
        <w:r w:rsidRPr="00E642E2">
          <w:rPr>
            <w:rStyle w:val="Hyperlink"/>
            <w:noProof/>
          </w:rPr>
          <w:t>4.7.3</w:t>
        </w:r>
        <w:r>
          <w:rPr>
            <w:rFonts w:eastAsiaTheme="minorEastAsia"/>
            <w:noProof/>
            <w:lang w:val="en-IE" w:eastAsia="en-IE"/>
          </w:rPr>
          <w:tab/>
        </w:r>
        <w:r w:rsidRPr="00E642E2">
          <w:rPr>
            <w:rStyle w:val="Hyperlink"/>
            <w:noProof/>
          </w:rPr>
          <w:t>Replacement Personnel</w:t>
        </w:r>
        <w:r>
          <w:rPr>
            <w:noProof/>
            <w:webHidden/>
          </w:rPr>
          <w:tab/>
        </w:r>
        <w:r>
          <w:rPr>
            <w:noProof/>
            <w:webHidden/>
          </w:rPr>
          <w:fldChar w:fldCharType="begin"/>
        </w:r>
        <w:r>
          <w:rPr>
            <w:noProof/>
            <w:webHidden/>
          </w:rPr>
          <w:instrText xml:space="preserve"> PAGEREF _Toc30688930 \h </w:instrText>
        </w:r>
        <w:r>
          <w:rPr>
            <w:noProof/>
            <w:webHidden/>
          </w:rPr>
        </w:r>
        <w:r>
          <w:rPr>
            <w:noProof/>
            <w:webHidden/>
          </w:rPr>
          <w:fldChar w:fldCharType="separate"/>
        </w:r>
        <w:r>
          <w:rPr>
            <w:noProof/>
            <w:webHidden/>
          </w:rPr>
          <w:t>10</w:t>
        </w:r>
        <w:r>
          <w:rPr>
            <w:noProof/>
            <w:webHidden/>
          </w:rPr>
          <w:fldChar w:fldCharType="end"/>
        </w:r>
      </w:hyperlink>
    </w:p>
    <w:p w14:paraId="6364CC12" w14:textId="156562CD" w:rsidR="00FB1146" w:rsidRDefault="00FB1146">
      <w:pPr>
        <w:pStyle w:val="TOC2"/>
        <w:rPr>
          <w:rFonts w:eastAsiaTheme="minorEastAsia"/>
          <w:noProof/>
          <w:lang w:val="en-IE" w:eastAsia="en-IE"/>
        </w:rPr>
      </w:pPr>
      <w:hyperlink w:anchor="_Toc30688931" w:history="1">
        <w:r w:rsidRPr="00E642E2">
          <w:rPr>
            <w:rStyle w:val="Hyperlink"/>
            <w:noProof/>
          </w:rPr>
          <w:t>4.8</w:t>
        </w:r>
        <w:r>
          <w:rPr>
            <w:rFonts w:eastAsiaTheme="minorEastAsia"/>
            <w:noProof/>
            <w:lang w:val="en-IE" w:eastAsia="en-IE"/>
          </w:rPr>
          <w:tab/>
        </w:r>
        <w:r w:rsidRPr="00E642E2">
          <w:rPr>
            <w:rStyle w:val="Hyperlink"/>
            <w:noProof/>
          </w:rPr>
          <w:t>Contract Execution</w:t>
        </w:r>
        <w:r>
          <w:rPr>
            <w:noProof/>
            <w:webHidden/>
          </w:rPr>
          <w:tab/>
        </w:r>
        <w:r>
          <w:rPr>
            <w:noProof/>
            <w:webHidden/>
          </w:rPr>
          <w:fldChar w:fldCharType="begin"/>
        </w:r>
        <w:r>
          <w:rPr>
            <w:noProof/>
            <w:webHidden/>
          </w:rPr>
          <w:instrText xml:space="preserve"> PAGEREF _Toc30688931 \h </w:instrText>
        </w:r>
        <w:r>
          <w:rPr>
            <w:noProof/>
            <w:webHidden/>
          </w:rPr>
        </w:r>
        <w:r>
          <w:rPr>
            <w:noProof/>
            <w:webHidden/>
          </w:rPr>
          <w:fldChar w:fldCharType="separate"/>
        </w:r>
        <w:r>
          <w:rPr>
            <w:noProof/>
            <w:webHidden/>
          </w:rPr>
          <w:t>10</w:t>
        </w:r>
        <w:r>
          <w:rPr>
            <w:noProof/>
            <w:webHidden/>
          </w:rPr>
          <w:fldChar w:fldCharType="end"/>
        </w:r>
      </w:hyperlink>
    </w:p>
    <w:p w14:paraId="2CF5C30E" w14:textId="44E55055" w:rsidR="00FB1146" w:rsidRDefault="00FB1146">
      <w:pPr>
        <w:pStyle w:val="TOC2"/>
        <w:rPr>
          <w:rFonts w:eastAsiaTheme="minorEastAsia"/>
          <w:noProof/>
          <w:lang w:val="en-IE" w:eastAsia="en-IE"/>
        </w:rPr>
      </w:pPr>
      <w:hyperlink w:anchor="_Toc30688932" w:history="1">
        <w:r w:rsidRPr="00E642E2">
          <w:rPr>
            <w:rStyle w:val="Hyperlink"/>
            <w:noProof/>
          </w:rPr>
          <w:t>4.9</w:t>
        </w:r>
        <w:r>
          <w:rPr>
            <w:rFonts w:eastAsiaTheme="minorEastAsia"/>
            <w:noProof/>
            <w:lang w:val="en-IE" w:eastAsia="en-IE"/>
          </w:rPr>
          <w:tab/>
        </w:r>
        <w:r w:rsidRPr="00E642E2">
          <w:rPr>
            <w:rStyle w:val="Hyperlink"/>
            <w:noProof/>
          </w:rPr>
          <w:t>Specification of Requirements for Initial Contract under the Framework</w:t>
        </w:r>
        <w:r w:rsidR="00C45369">
          <w:rPr>
            <w:rStyle w:val="Hyperlink"/>
            <w:noProof/>
          </w:rPr>
          <w:t xml:space="preserve">……………..11     </w:t>
        </w:r>
        <w:r w:rsidRPr="00E642E2">
          <w:rPr>
            <w:rStyle w:val="Hyperlink"/>
            <w:noProof/>
          </w:rPr>
          <w:t xml:space="preserve"> </w:t>
        </w:r>
        <w:r w:rsidR="00C45369">
          <w:rPr>
            <w:rStyle w:val="Hyperlink"/>
            <w:noProof/>
          </w:rPr>
          <w:t xml:space="preserve">      </w:t>
        </w:r>
      </w:hyperlink>
    </w:p>
    <w:p w14:paraId="6B48B4DE" w14:textId="74556F68" w:rsidR="00FB1146" w:rsidRDefault="00FB1146">
      <w:pPr>
        <w:pStyle w:val="TOC3"/>
        <w:rPr>
          <w:rFonts w:eastAsiaTheme="minorEastAsia"/>
          <w:noProof/>
          <w:lang w:val="en-IE" w:eastAsia="en-IE"/>
        </w:rPr>
      </w:pPr>
      <w:hyperlink w:anchor="_Toc30688933" w:history="1">
        <w:r w:rsidRPr="00E642E2">
          <w:rPr>
            <w:rStyle w:val="Hyperlink"/>
            <w:rFonts w:cs="Arial"/>
            <w:noProof/>
          </w:rPr>
          <w:t>4.9.1</w:t>
        </w:r>
        <w:r>
          <w:rPr>
            <w:rFonts w:eastAsiaTheme="minorEastAsia"/>
            <w:noProof/>
            <w:lang w:val="en-IE" w:eastAsia="en-IE"/>
          </w:rPr>
          <w:tab/>
        </w:r>
        <w:r w:rsidRPr="00E642E2">
          <w:rPr>
            <w:rStyle w:val="Hyperlink"/>
            <w:rFonts w:cs="Arial"/>
            <w:noProof/>
          </w:rPr>
          <w:t>Detailed Specification of Requirements</w:t>
        </w:r>
        <w:r>
          <w:rPr>
            <w:noProof/>
            <w:webHidden/>
          </w:rPr>
          <w:tab/>
        </w:r>
        <w:r>
          <w:rPr>
            <w:noProof/>
            <w:webHidden/>
          </w:rPr>
          <w:fldChar w:fldCharType="begin"/>
        </w:r>
        <w:r>
          <w:rPr>
            <w:noProof/>
            <w:webHidden/>
          </w:rPr>
          <w:instrText xml:space="preserve"> PAGEREF _Toc30688933 \h </w:instrText>
        </w:r>
        <w:r>
          <w:rPr>
            <w:noProof/>
            <w:webHidden/>
          </w:rPr>
        </w:r>
        <w:r>
          <w:rPr>
            <w:noProof/>
            <w:webHidden/>
          </w:rPr>
          <w:fldChar w:fldCharType="separate"/>
        </w:r>
        <w:r>
          <w:rPr>
            <w:noProof/>
            <w:webHidden/>
          </w:rPr>
          <w:t>11</w:t>
        </w:r>
        <w:r>
          <w:rPr>
            <w:noProof/>
            <w:webHidden/>
          </w:rPr>
          <w:fldChar w:fldCharType="end"/>
        </w:r>
      </w:hyperlink>
    </w:p>
    <w:p w14:paraId="5F4F9F1C" w14:textId="41A1677F" w:rsidR="00FB1146" w:rsidRDefault="00FB1146">
      <w:pPr>
        <w:pStyle w:val="TOC3"/>
        <w:rPr>
          <w:rFonts w:eastAsiaTheme="minorEastAsia"/>
          <w:noProof/>
          <w:lang w:val="en-IE" w:eastAsia="en-IE"/>
        </w:rPr>
      </w:pPr>
      <w:hyperlink w:anchor="_Toc30688934" w:history="1">
        <w:r w:rsidRPr="00E642E2">
          <w:rPr>
            <w:rStyle w:val="Hyperlink"/>
            <w:rFonts w:cs="Arial"/>
            <w:noProof/>
          </w:rPr>
          <w:t>4.9.2</w:t>
        </w:r>
        <w:r>
          <w:rPr>
            <w:rFonts w:eastAsiaTheme="minorEastAsia"/>
            <w:noProof/>
            <w:lang w:val="en-IE" w:eastAsia="en-IE"/>
          </w:rPr>
          <w:tab/>
        </w:r>
        <w:r w:rsidRPr="00E642E2">
          <w:rPr>
            <w:rStyle w:val="Hyperlink"/>
            <w:rFonts w:cs="Arial"/>
            <w:noProof/>
          </w:rPr>
          <w:t xml:space="preserve">Application of Variants* </w:t>
        </w:r>
        <w:r>
          <w:rPr>
            <w:noProof/>
            <w:webHidden/>
          </w:rPr>
          <w:tab/>
        </w:r>
        <w:r>
          <w:rPr>
            <w:noProof/>
            <w:webHidden/>
          </w:rPr>
          <w:fldChar w:fldCharType="begin"/>
        </w:r>
        <w:r>
          <w:rPr>
            <w:noProof/>
            <w:webHidden/>
          </w:rPr>
          <w:instrText xml:space="preserve"> PAGEREF _Toc30688934 \h </w:instrText>
        </w:r>
        <w:r>
          <w:rPr>
            <w:noProof/>
            <w:webHidden/>
          </w:rPr>
        </w:r>
        <w:r>
          <w:rPr>
            <w:noProof/>
            <w:webHidden/>
          </w:rPr>
          <w:fldChar w:fldCharType="separate"/>
        </w:r>
        <w:r>
          <w:rPr>
            <w:noProof/>
            <w:webHidden/>
          </w:rPr>
          <w:t>11</w:t>
        </w:r>
        <w:r>
          <w:rPr>
            <w:noProof/>
            <w:webHidden/>
          </w:rPr>
          <w:fldChar w:fldCharType="end"/>
        </w:r>
      </w:hyperlink>
    </w:p>
    <w:p w14:paraId="0C97D5C2" w14:textId="25C532EB" w:rsidR="00FB1146" w:rsidRDefault="00FB1146">
      <w:pPr>
        <w:pStyle w:val="TOC3"/>
        <w:rPr>
          <w:rFonts w:eastAsiaTheme="minorEastAsia"/>
          <w:noProof/>
          <w:lang w:val="en-IE" w:eastAsia="en-IE"/>
        </w:rPr>
      </w:pPr>
      <w:hyperlink w:anchor="_Toc30688935" w:history="1">
        <w:r w:rsidRPr="00E642E2">
          <w:rPr>
            <w:rStyle w:val="Hyperlink"/>
            <w:rFonts w:cs="Arial"/>
            <w:noProof/>
          </w:rPr>
          <w:t>4.9.3</w:t>
        </w:r>
        <w:r>
          <w:rPr>
            <w:rFonts w:eastAsiaTheme="minorEastAsia"/>
            <w:noProof/>
            <w:lang w:val="en-IE" w:eastAsia="en-IE"/>
          </w:rPr>
          <w:tab/>
        </w:r>
        <w:r w:rsidRPr="00E642E2">
          <w:rPr>
            <w:rStyle w:val="Hyperlink"/>
            <w:rFonts w:cs="Arial"/>
            <w:noProof/>
          </w:rPr>
          <w:t>Delivery Locations</w:t>
        </w:r>
        <w:r>
          <w:rPr>
            <w:noProof/>
            <w:webHidden/>
          </w:rPr>
          <w:tab/>
        </w:r>
        <w:r>
          <w:rPr>
            <w:noProof/>
            <w:webHidden/>
          </w:rPr>
          <w:fldChar w:fldCharType="begin"/>
        </w:r>
        <w:r>
          <w:rPr>
            <w:noProof/>
            <w:webHidden/>
          </w:rPr>
          <w:instrText xml:space="preserve"> PAGEREF _Toc30688935 \h </w:instrText>
        </w:r>
        <w:r>
          <w:rPr>
            <w:noProof/>
            <w:webHidden/>
          </w:rPr>
        </w:r>
        <w:r>
          <w:rPr>
            <w:noProof/>
            <w:webHidden/>
          </w:rPr>
          <w:fldChar w:fldCharType="separate"/>
        </w:r>
        <w:r>
          <w:rPr>
            <w:noProof/>
            <w:webHidden/>
          </w:rPr>
          <w:t>11</w:t>
        </w:r>
        <w:r>
          <w:rPr>
            <w:noProof/>
            <w:webHidden/>
          </w:rPr>
          <w:fldChar w:fldCharType="end"/>
        </w:r>
      </w:hyperlink>
    </w:p>
    <w:p w14:paraId="37F02C20" w14:textId="050D3AA7" w:rsidR="00FB1146" w:rsidRDefault="00FB1146">
      <w:pPr>
        <w:pStyle w:val="TOC3"/>
        <w:rPr>
          <w:rFonts w:eastAsiaTheme="minorEastAsia"/>
          <w:noProof/>
          <w:lang w:val="en-IE" w:eastAsia="en-IE"/>
        </w:rPr>
      </w:pPr>
      <w:hyperlink w:anchor="_Toc30688936" w:history="1">
        <w:r w:rsidRPr="00E642E2">
          <w:rPr>
            <w:rStyle w:val="Hyperlink"/>
            <w:rFonts w:cs="Arial"/>
            <w:noProof/>
          </w:rPr>
          <w:t>4.9.4</w:t>
        </w:r>
        <w:r>
          <w:rPr>
            <w:rFonts w:eastAsiaTheme="minorEastAsia"/>
            <w:noProof/>
            <w:lang w:val="en-IE" w:eastAsia="en-IE"/>
          </w:rPr>
          <w:tab/>
        </w:r>
        <w:r w:rsidRPr="00E642E2">
          <w:rPr>
            <w:rStyle w:val="Hyperlink"/>
            <w:rFonts w:cs="Arial"/>
            <w:noProof/>
          </w:rPr>
          <w:t>Volumes</w:t>
        </w:r>
        <w:r>
          <w:rPr>
            <w:noProof/>
            <w:webHidden/>
          </w:rPr>
          <w:tab/>
        </w:r>
        <w:r>
          <w:rPr>
            <w:noProof/>
            <w:webHidden/>
          </w:rPr>
          <w:fldChar w:fldCharType="begin"/>
        </w:r>
        <w:r>
          <w:rPr>
            <w:noProof/>
            <w:webHidden/>
          </w:rPr>
          <w:instrText xml:space="preserve"> PAGEREF _Toc30688936 \h </w:instrText>
        </w:r>
        <w:r>
          <w:rPr>
            <w:noProof/>
            <w:webHidden/>
          </w:rPr>
        </w:r>
        <w:r>
          <w:rPr>
            <w:noProof/>
            <w:webHidden/>
          </w:rPr>
          <w:fldChar w:fldCharType="separate"/>
        </w:r>
        <w:r>
          <w:rPr>
            <w:noProof/>
            <w:webHidden/>
          </w:rPr>
          <w:t>11</w:t>
        </w:r>
        <w:r>
          <w:rPr>
            <w:noProof/>
            <w:webHidden/>
          </w:rPr>
          <w:fldChar w:fldCharType="end"/>
        </w:r>
      </w:hyperlink>
    </w:p>
    <w:p w14:paraId="13D98764" w14:textId="5B5549A8" w:rsidR="00FB1146" w:rsidRDefault="00FB1146">
      <w:pPr>
        <w:pStyle w:val="TOC3"/>
        <w:rPr>
          <w:rFonts w:eastAsiaTheme="minorEastAsia"/>
          <w:noProof/>
          <w:lang w:val="en-IE" w:eastAsia="en-IE"/>
        </w:rPr>
      </w:pPr>
      <w:hyperlink w:anchor="_Toc30688937" w:history="1">
        <w:r w:rsidRPr="00E642E2">
          <w:rPr>
            <w:rStyle w:val="Hyperlink"/>
            <w:rFonts w:cs="Arial"/>
            <w:noProof/>
          </w:rPr>
          <w:t>4.9.5</w:t>
        </w:r>
        <w:r>
          <w:rPr>
            <w:rFonts w:eastAsiaTheme="minorEastAsia"/>
            <w:noProof/>
            <w:lang w:val="en-IE" w:eastAsia="en-IE"/>
          </w:rPr>
          <w:tab/>
        </w:r>
        <w:r w:rsidRPr="00E642E2">
          <w:rPr>
            <w:rStyle w:val="Hyperlink"/>
            <w:rFonts w:cs="Arial"/>
            <w:noProof/>
          </w:rPr>
          <w:t>Pricing</w:t>
        </w:r>
        <w:r>
          <w:rPr>
            <w:noProof/>
            <w:webHidden/>
          </w:rPr>
          <w:tab/>
        </w:r>
        <w:r>
          <w:rPr>
            <w:noProof/>
            <w:webHidden/>
          </w:rPr>
          <w:fldChar w:fldCharType="begin"/>
        </w:r>
        <w:r>
          <w:rPr>
            <w:noProof/>
            <w:webHidden/>
          </w:rPr>
          <w:instrText xml:space="preserve"> PAGEREF _Toc30688937 \h </w:instrText>
        </w:r>
        <w:r>
          <w:rPr>
            <w:noProof/>
            <w:webHidden/>
          </w:rPr>
        </w:r>
        <w:r>
          <w:rPr>
            <w:noProof/>
            <w:webHidden/>
          </w:rPr>
          <w:fldChar w:fldCharType="separate"/>
        </w:r>
        <w:r>
          <w:rPr>
            <w:noProof/>
            <w:webHidden/>
          </w:rPr>
          <w:t>11</w:t>
        </w:r>
        <w:r>
          <w:rPr>
            <w:noProof/>
            <w:webHidden/>
          </w:rPr>
          <w:fldChar w:fldCharType="end"/>
        </w:r>
      </w:hyperlink>
    </w:p>
    <w:p w14:paraId="1B2BD0E9" w14:textId="32D47743" w:rsidR="00FB1146" w:rsidRDefault="00FB1146">
      <w:pPr>
        <w:pStyle w:val="TOC2"/>
        <w:rPr>
          <w:rFonts w:eastAsiaTheme="minorEastAsia"/>
          <w:noProof/>
          <w:lang w:val="en-IE" w:eastAsia="en-IE"/>
        </w:rPr>
      </w:pPr>
      <w:hyperlink w:anchor="_Toc30688938" w:history="1">
        <w:r w:rsidRPr="00E642E2">
          <w:rPr>
            <w:rStyle w:val="Hyperlink"/>
            <w:noProof/>
          </w:rPr>
          <w:t>4.10</w:t>
        </w:r>
        <w:r>
          <w:rPr>
            <w:rFonts w:eastAsiaTheme="minorEastAsia"/>
            <w:noProof/>
            <w:lang w:val="en-IE" w:eastAsia="en-IE"/>
          </w:rPr>
          <w:tab/>
        </w:r>
        <w:r w:rsidRPr="00E642E2">
          <w:rPr>
            <w:rStyle w:val="Hyperlink"/>
            <w:noProof/>
          </w:rPr>
          <w:t>Details of Contracts Arising Over Life of Framework Agreement</w:t>
        </w:r>
        <w:r>
          <w:rPr>
            <w:noProof/>
            <w:webHidden/>
          </w:rPr>
          <w:tab/>
        </w:r>
        <w:r>
          <w:rPr>
            <w:noProof/>
            <w:webHidden/>
          </w:rPr>
          <w:fldChar w:fldCharType="begin"/>
        </w:r>
        <w:r>
          <w:rPr>
            <w:noProof/>
            <w:webHidden/>
          </w:rPr>
          <w:instrText xml:space="preserve"> PAGEREF _Toc30688938 \h </w:instrText>
        </w:r>
        <w:r>
          <w:rPr>
            <w:noProof/>
            <w:webHidden/>
          </w:rPr>
        </w:r>
        <w:r>
          <w:rPr>
            <w:noProof/>
            <w:webHidden/>
          </w:rPr>
          <w:fldChar w:fldCharType="separate"/>
        </w:r>
        <w:r>
          <w:rPr>
            <w:noProof/>
            <w:webHidden/>
          </w:rPr>
          <w:t>12</w:t>
        </w:r>
        <w:r>
          <w:rPr>
            <w:noProof/>
            <w:webHidden/>
          </w:rPr>
          <w:fldChar w:fldCharType="end"/>
        </w:r>
      </w:hyperlink>
    </w:p>
    <w:p w14:paraId="7AFA3C5A" w14:textId="0C137700" w:rsidR="00FB1146" w:rsidRDefault="00FB1146">
      <w:pPr>
        <w:pStyle w:val="TOC1"/>
        <w:tabs>
          <w:tab w:val="left" w:pos="440"/>
        </w:tabs>
        <w:rPr>
          <w:rFonts w:eastAsiaTheme="minorEastAsia"/>
          <w:noProof/>
          <w:lang w:val="en-IE" w:eastAsia="en-IE"/>
        </w:rPr>
      </w:pPr>
      <w:hyperlink w:anchor="_Toc30688939" w:history="1">
        <w:r w:rsidRPr="00E642E2">
          <w:rPr>
            <w:rStyle w:val="Hyperlink"/>
            <w:noProof/>
          </w:rPr>
          <w:t>5</w:t>
        </w:r>
        <w:r>
          <w:rPr>
            <w:rFonts w:eastAsiaTheme="minorEastAsia"/>
            <w:noProof/>
            <w:lang w:val="en-IE" w:eastAsia="en-IE"/>
          </w:rPr>
          <w:tab/>
        </w:r>
        <w:r w:rsidRPr="00E642E2">
          <w:rPr>
            <w:rStyle w:val="Hyperlink"/>
            <w:noProof/>
          </w:rPr>
          <w:t>Evaluation Criteria</w:t>
        </w:r>
        <w:r>
          <w:rPr>
            <w:noProof/>
            <w:webHidden/>
          </w:rPr>
          <w:tab/>
        </w:r>
        <w:r>
          <w:rPr>
            <w:noProof/>
            <w:webHidden/>
          </w:rPr>
          <w:fldChar w:fldCharType="begin"/>
        </w:r>
        <w:r>
          <w:rPr>
            <w:noProof/>
            <w:webHidden/>
          </w:rPr>
          <w:instrText xml:space="preserve"> PAGEREF _Toc30688939 \h </w:instrText>
        </w:r>
        <w:r>
          <w:rPr>
            <w:noProof/>
            <w:webHidden/>
          </w:rPr>
        </w:r>
        <w:r>
          <w:rPr>
            <w:noProof/>
            <w:webHidden/>
          </w:rPr>
          <w:fldChar w:fldCharType="separate"/>
        </w:r>
        <w:r>
          <w:rPr>
            <w:noProof/>
            <w:webHidden/>
          </w:rPr>
          <w:t>13</w:t>
        </w:r>
        <w:r>
          <w:rPr>
            <w:noProof/>
            <w:webHidden/>
          </w:rPr>
          <w:fldChar w:fldCharType="end"/>
        </w:r>
      </w:hyperlink>
    </w:p>
    <w:p w14:paraId="6CEA545C" w14:textId="444960E1" w:rsidR="00FB1146" w:rsidRDefault="00FB1146">
      <w:pPr>
        <w:pStyle w:val="TOC2"/>
        <w:rPr>
          <w:rFonts w:eastAsiaTheme="minorEastAsia"/>
          <w:noProof/>
          <w:lang w:val="en-IE" w:eastAsia="en-IE"/>
        </w:rPr>
      </w:pPr>
      <w:hyperlink w:anchor="_Toc30688940" w:history="1">
        <w:r w:rsidRPr="00E642E2">
          <w:rPr>
            <w:rStyle w:val="Hyperlink"/>
            <w:noProof/>
          </w:rPr>
          <w:t>5.1</w:t>
        </w:r>
        <w:r>
          <w:rPr>
            <w:rFonts w:eastAsiaTheme="minorEastAsia"/>
            <w:noProof/>
            <w:lang w:val="en-IE" w:eastAsia="en-IE"/>
          </w:rPr>
          <w:tab/>
        </w:r>
        <w:r w:rsidRPr="00E642E2">
          <w:rPr>
            <w:rStyle w:val="Hyperlink"/>
            <w:noProof/>
          </w:rPr>
          <w:t>Selection Criteria</w:t>
        </w:r>
        <w:r>
          <w:rPr>
            <w:noProof/>
            <w:webHidden/>
          </w:rPr>
          <w:tab/>
        </w:r>
        <w:r>
          <w:rPr>
            <w:noProof/>
            <w:webHidden/>
          </w:rPr>
          <w:fldChar w:fldCharType="begin"/>
        </w:r>
        <w:r>
          <w:rPr>
            <w:noProof/>
            <w:webHidden/>
          </w:rPr>
          <w:instrText xml:space="preserve"> PAGEREF _Toc30688940 \h </w:instrText>
        </w:r>
        <w:r>
          <w:rPr>
            <w:noProof/>
            <w:webHidden/>
          </w:rPr>
        </w:r>
        <w:r>
          <w:rPr>
            <w:noProof/>
            <w:webHidden/>
          </w:rPr>
          <w:fldChar w:fldCharType="separate"/>
        </w:r>
        <w:r>
          <w:rPr>
            <w:noProof/>
            <w:webHidden/>
          </w:rPr>
          <w:t>13</w:t>
        </w:r>
        <w:r>
          <w:rPr>
            <w:noProof/>
            <w:webHidden/>
          </w:rPr>
          <w:fldChar w:fldCharType="end"/>
        </w:r>
      </w:hyperlink>
    </w:p>
    <w:p w14:paraId="74B33D70" w14:textId="3143E4F4" w:rsidR="00FB1146" w:rsidRDefault="00FB1146">
      <w:pPr>
        <w:pStyle w:val="TOC3"/>
        <w:rPr>
          <w:rFonts w:eastAsiaTheme="minorEastAsia"/>
          <w:noProof/>
          <w:lang w:val="en-IE" w:eastAsia="en-IE"/>
        </w:rPr>
      </w:pPr>
      <w:hyperlink w:anchor="_Toc30688941" w:history="1">
        <w:r w:rsidRPr="00E642E2">
          <w:rPr>
            <w:rStyle w:val="Hyperlink"/>
            <w:noProof/>
          </w:rPr>
          <w:t>5.1.1</w:t>
        </w:r>
        <w:r>
          <w:rPr>
            <w:rFonts w:eastAsiaTheme="minorEastAsia"/>
            <w:noProof/>
            <w:lang w:val="en-IE" w:eastAsia="en-IE"/>
          </w:rPr>
          <w:tab/>
        </w:r>
        <w:r w:rsidRPr="00E642E2">
          <w:rPr>
            <w:rStyle w:val="Hyperlink"/>
            <w:noProof/>
          </w:rPr>
          <w:t>General Information relating to the Tenderer</w:t>
        </w:r>
        <w:r>
          <w:rPr>
            <w:noProof/>
            <w:webHidden/>
          </w:rPr>
          <w:tab/>
        </w:r>
        <w:r>
          <w:rPr>
            <w:noProof/>
            <w:webHidden/>
          </w:rPr>
          <w:fldChar w:fldCharType="begin"/>
        </w:r>
        <w:r>
          <w:rPr>
            <w:noProof/>
            <w:webHidden/>
          </w:rPr>
          <w:instrText xml:space="preserve"> PAGEREF _Toc30688941 \h </w:instrText>
        </w:r>
        <w:r>
          <w:rPr>
            <w:noProof/>
            <w:webHidden/>
          </w:rPr>
        </w:r>
        <w:r>
          <w:rPr>
            <w:noProof/>
            <w:webHidden/>
          </w:rPr>
          <w:fldChar w:fldCharType="separate"/>
        </w:r>
        <w:r>
          <w:rPr>
            <w:noProof/>
            <w:webHidden/>
          </w:rPr>
          <w:t>13</w:t>
        </w:r>
        <w:r>
          <w:rPr>
            <w:noProof/>
            <w:webHidden/>
          </w:rPr>
          <w:fldChar w:fldCharType="end"/>
        </w:r>
      </w:hyperlink>
    </w:p>
    <w:p w14:paraId="1B48E0CF" w14:textId="23974F01" w:rsidR="00FB1146" w:rsidRDefault="00FB1146">
      <w:pPr>
        <w:pStyle w:val="TOC3"/>
        <w:rPr>
          <w:rFonts w:eastAsiaTheme="minorEastAsia"/>
          <w:noProof/>
          <w:lang w:val="en-IE" w:eastAsia="en-IE"/>
        </w:rPr>
      </w:pPr>
      <w:hyperlink w:anchor="_Toc30688942" w:history="1">
        <w:r w:rsidRPr="00E642E2">
          <w:rPr>
            <w:rStyle w:val="Hyperlink"/>
            <w:noProof/>
          </w:rPr>
          <w:t>5.1.2</w:t>
        </w:r>
        <w:r>
          <w:rPr>
            <w:rFonts w:eastAsiaTheme="minorEastAsia"/>
            <w:noProof/>
            <w:lang w:val="en-IE" w:eastAsia="en-IE"/>
          </w:rPr>
          <w:tab/>
        </w:r>
        <w:r w:rsidRPr="00E642E2">
          <w:rPr>
            <w:rStyle w:val="Hyperlink"/>
            <w:noProof/>
          </w:rPr>
          <w:t>Legal Compliance</w:t>
        </w:r>
        <w:r>
          <w:rPr>
            <w:noProof/>
            <w:webHidden/>
          </w:rPr>
          <w:tab/>
        </w:r>
        <w:r>
          <w:rPr>
            <w:noProof/>
            <w:webHidden/>
          </w:rPr>
          <w:fldChar w:fldCharType="begin"/>
        </w:r>
        <w:r>
          <w:rPr>
            <w:noProof/>
            <w:webHidden/>
          </w:rPr>
          <w:instrText xml:space="preserve"> PAGEREF _Toc30688942 \h </w:instrText>
        </w:r>
        <w:r>
          <w:rPr>
            <w:noProof/>
            <w:webHidden/>
          </w:rPr>
        </w:r>
        <w:r>
          <w:rPr>
            <w:noProof/>
            <w:webHidden/>
          </w:rPr>
          <w:fldChar w:fldCharType="separate"/>
        </w:r>
        <w:r>
          <w:rPr>
            <w:noProof/>
            <w:webHidden/>
          </w:rPr>
          <w:t>13</w:t>
        </w:r>
        <w:r>
          <w:rPr>
            <w:noProof/>
            <w:webHidden/>
          </w:rPr>
          <w:fldChar w:fldCharType="end"/>
        </w:r>
      </w:hyperlink>
    </w:p>
    <w:p w14:paraId="55E5270F" w14:textId="1AB7B750" w:rsidR="00FB1146" w:rsidRDefault="00FB1146">
      <w:pPr>
        <w:pStyle w:val="TOC3"/>
        <w:rPr>
          <w:rFonts w:eastAsiaTheme="minorEastAsia"/>
          <w:noProof/>
          <w:lang w:val="en-IE" w:eastAsia="en-IE"/>
        </w:rPr>
      </w:pPr>
      <w:hyperlink w:anchor="_Toc30688943" w:history="1">
        <w:r w:rsidRPr="00E642E2">
          <w:rPr>
            <w:rStyle w:val="Hyperlink"/>
            <w:noProof/>
          </w:rPr>
          <w:t>5.1.3</w:t>
        </w:r>
        <w:r>
          <w:rPr>
            <w:rFonts w:eastAsiaTheme="minorEastAsia"/>
            <w:noProof/>
            <w:lang w:val="en-IE" w:eastAsia="en-IE"/>
          </w:rPr>
          <w:tab/>
        </w:r>
        <w:r w:rsidRPr="00E642E2">
          <w:rPr>
            <w:rStyle w:val="Hyperlink"/>
            <w:noProof/>
          </w:rPr>
          <w:t>Financial Capacity</w:t>
        </w:r>
        <w:r>
          <w:rPr>
            <w:noProof/>
            <w:webHidden/>
          </w:rPr>
          <w:tab/>
        </w:r>
        <w:r>
          <w:rPr>
            <w:noProof/>
            <w:webHidden/>
          </w:rPr>
          <w:fldChar w:fldCharType="begin"/>
        </w:r>
        <w:r>
          <w:rPr>
            <w:noProof/>
            <w:webHidden/>
          </w:rPr>
          <w:instrText xml:space="preserve"> PAGEREF _Toc30688943 \h </w:instrText>
        </w:r>
        <w:r>
          <w:rPr>
            <w:noProof/>
            <w:webHidden/>
          </w:rPr>
        </w:r>
        <w:r>
          <w:rPr>
            <w:noProof/>
            <w:webHidden/>
          </w:rPr>
          <w:fldChar w:fldCharType="separate"/>
        </w:r>
        <w:r>
          <w:rPr>
            <w:noProof/>
            <w:webHidden/>
          </w:rPr>
          <w:t>13</w:t>
        </w:r>
        <w:r>
          <w:rPr>
            <w:noProof/>
            <w:webHidden/>
          </w:rPr>
          <w:fldChar w:fldCharType="end"/>
        </w:r>
      </w:hyperlink>
    </w:p>
    <w:p w14:paraId="53185DB0" w14:textId="21C2FB67" w:rsidR="00FB1146" w:rsidRDefault="00FB1146">
      <w:pPr>
        <w:pStyle w:val="TOC3"/>
        <w:rPr>
          <w:rFonts w:eastAsiaTheme="minorEastAsia"/>
          <w:noProof/>
          <w:lang w:val="en-IE" w:eastAsia="en-IE"/>
        </w:rPr>
      </w:pPr>
      <w:hyperlink w:anchor="_Toc30688944" w:history="1">
        <w:r w:rsidRPr="00E642E2">
          <w:rPr>
            <w:rStyle w:val="Hyperlink"/>
            <w:noProof/>
          </w:rPr>
          <w:t>5.1.4</w:t>
        </w:r>
        <w:r>
          <w:rPr>
            <w:rFonts w:eastAsiaTheme="minorEastAsia"/>
            <w:noProof/>
            <w:lang w:val="en-IE" w:eastAsia="en-IE"/>
          </w:rPr>
          <w:tab/>
        </w:r>
        <w:r w:rsidRPr="00E642E2">
          <w:rPr>
            <w:rStyle w:val="Hyperlink"/>
            <w:noProof/>
          </w:rPr>
          <w:t>Technical Capacity</w:t>
        </w:r>
        <w:r>
          <w:rPr>
            <w:noProof/>
            <w:webHidden/>
          </w:rPr>
          <w:tab/>
        </w:r>
        <w:r>
          <w:rPr>
            <w:noProof/>
            <w:webHidden/>
          </w:rPr>
          <w:fldChar w:fldCharType="begin"/>
        </w:r>
        <w:r>
          <w:rPr>
            <w:noProof/>
            <w:webHidden/>
          </w:rPr>
          <w:instrText xml:space="preserve"> PAGEREF _Toc30688944 \h </w:instrText>
        </w:r>
        <w:r>
          <w:rPr>
            <w:noProof/>
            <w:webHidden/>
          </w:rPr>
        </w:r>
        <w:r>
          <w:rPr>
            <w:noProof/>
            <w:webHidden/>
          </w:rPr>
          <w:fldChar w:fldCharType="separate"/>
        </w:r>
        <w:r>
          <w:rPr>
            <w:noProof/>
            <w:webHidden/>
          </w:rPr>
          <w:t>14</w:t>
        </w:r>
        <w:r>
          <w:rPr>
            <w:noProof/>
            <w:webHidden/>
          </w:rPr>
          <w:fldChar w:fldCharType="end"/>
        </w:r>
      </w:hyperlink>
    </w:p>
    <w:p w14:paraId="68CF10B6" w14:textId="32DB5320" w:rsidR="00FB1146" w:rsidRDefault="00FB1146">
      <w:pPr>
        <w:pStyle w:val="TOC2"/>
        <w:rPr>
          <w:rFonts w:eastAsiaTheme="minorEastAsia"/>
          <w:noProof/>
          <w:lang w:val="en-IE" w:eastAsia="en-IE"/>
        </w:rPr>
      </w:pPr>
      <w:hyperlink w:anchor="_Toc30688945" w:history="1">
        <w:r w:rsidRPr="00E642E2">
          <w:rPr>
            <w:rStyle w:val="Hyperlink"/>
            <w:noProof/>
          </w:rPr>
          <w:t>5.2</w:t>
        </w:r>
        <w:r>
          <w:rPr>
            <w:rFonts w:eastAsiaTheme="minorEastAsia"/>
            <w:noProof/>
            <w:lang w:val="en-IE" w:eastAsia="en-IE"/>
          </w:rPr>
          <w:tab/>
        </w:r>
        <w:r w:rsidRPr="00E642E2">
          <w:rPr>
            <w:rStyle w:val="Hyperlink"/>
            <w:noProof/>
          </w:rPr>
          <w:t>Award Criteria</w:t>
        </w:r>
        <w:r>
          <w:rPr>
            <w:noProof/>
            <w:webHidden/>
          </w:rPr>
          <w:tab/>
        </w:r>
        <w:r>
          <w:rPr>
            <w:noProof/>
            <w:webHidden/>
          </w:rPr>
          <w:fldChar w:fldCharType="begin"/>
        </w:r>
        <w:r>
          <w:rPr>
            <w:noProof/>
            <w:webHidden/>
          </w:rPr>
          <w:instrText xml:space="preserve"> PAGEREF _Toc30688945 \h </w:instrText>
        </w:r>
        <w:r>
          <w:rPr>
            <w:noProof/>
            <w:webHidden/>
          </w:rPr>
        </w:r>
        <w:r>
          <w:rPr>
            <w:noProof/>
            <w:webHidden/>
          </w:rPr>
          <w:fldChar w:fldCharType="separate"/>
        </w:r>
        <w:r>
          <w:rPr>
            <w:noProof/>
            <w:webHidden/>
          </w:rPr>
          <w:t>16</w:t>
        </w:r>
        <w:r>
          <w:rPr>
            <w:noProof/>
            <w:webHidden/>
          </w:rPr>
          <w:fldChar w:fldCharType="end"/>
        </w:r>
      </w:hyperlink>
    </w:p>
    <w:p w14:paraId="6AC105E8" w14:textId="06A0082B" w:rsidR="00FB1146" w:rsidRDefault="00FB1146">
      <w:pPr>
        <w:pStyle w:val="TOC1"/>
        <w:rPr>
          <w:rFonts w:eastAsiaTheme="minorEastAsia"/>
          <w:noProof/>
          <w:lang w:val="en-IE" w:eastAsia="en-IE"/>
        </w:rPr>
      </w:pPr>
      <w:hyperlink w:anchor="_Toc30688946" w:history="1">
        <w:r w:rsidRPr="00E642E2">
          <w:rPr>
            <w:rStyle w:val="Hyperlink"/>
            <w:noProof/>
          </w:rPr>
          <w:t>APPENDIX 1 - INSTRUCTIONS TO TENDERERS</w:t>
        </w:r>
        <w:r>
          <w:rPr>
            <w:noProof/>
            <w:webHidden/>
          </w:rPr>
          <w:tab/>
        </w:r>
        <w:r>
          <w:rPr>
            <w:noProof/>
            <w:webHidden/>
          </w:rPr>
          <w:fldChar w:fldCharType="begin"/>
        </w:r>
        <w:r>
          <w:rPr>
            <w:noProof/>
            <w:webHidden/>
          </w:rPr>
          <w:instrText xml:space="preserve"> PAGEREF _Toc30688946 \h </w:instrText>
        </w:r>
        <w:r>
          <w:rPr>
            <w:noProof/>
            <w:webHidden/>
          </w:rPr>
        </w:r>
        <w:r>
          <w:rPr>
            <w:noProof/>
            <w:webHidden/>
          </w:rPr>
          <w:fldChar w:fldCharType="separate"/>
        </w:r>
        <w:r>
          <w:rPr>
            <w:noProof/>
            <w:webHidden/>
          </w:rPr>
          <w:t>19</w:t>
        </w:r>
        <w:r>
          <w:rPr>
            <w:noProof/>
            <w:webHidden/>
          </w:rPr>
          <w:fldChar w:fldCharType="end"/>
        </w:r>
      </w:hyperlink>
    </w:p>
    <w:p w14:paraId="0A0C95C9" w14:textId="3D60BE18" w:rsidR="00FB1146" w:rsidRDefault="00FB1146">
      <w:pPr>
        <w:pStyle w:val="TOC4"/>
        <w:rPr>
          <w:noProof/>
          <w:lang w:val="en-IE" w:eastAsia="en-IE"/>
        </w:rPr>
      </w:pPr>
      <w:hyperlink w:anchor="_Toc30688947" w:history="1">
        <w:r w:rsidRPr="00E642E2">
          <w:rPr>
            <w:rStyle w:val="Hyperlink"/>
            <w:noProof/>
          </w:rPr>
          <w:t>(a)</w:t>
        </w:r>
        <w:r>
          <w:rPr>
            <w:noProof/>
            <w:lang w:val="en-IE" w:eastAsia="en-IE"/>
          </w:rPr>
          <w:tab/>
        </w:r>
        <w:r w:rsidRPr="00E642E2">
          <w:rPr>
            <w:rStyle w:val="Hyperlink"/>
            <w:noProof/>
          </w:rPr>
          <w:t>Submission of Tenders</w:t>
        </w:r>
        <w:r>
          <w:rPr>
            <w:noProof/>
            <w:webHidden/>
          </w:rPr>
          <w:tab/>
        </w:r>
        <w:r>
          <w:rPr>
            <w:noProof/>
            <w:webHidden/>
          </w:rPr>
          <w:fldChar w:fldCharType="begin"/>
        </w:r>
        <w:r>
          <w:rPr>
            <w:noProof/>
            <w:webHidden/>
          </w:rPr>
          <w:instrText xml:space="preserve"> PAGEREF _Toc30688947 \h </w:instrText>
        </w:r>
        <w:r>
          <w:rPr>
            <w:noProof/>
            <w:webHidden/>
          </w:rPr>
        </w:r>
        <w:r>
          <w:rPr>
            <w:noProof/>
            <w:webHidden/>
          </w:rPr>
          <w:fldChar w:fldCharType="separate"/>
        </w:r>
        <w:r>
          <w:rPr>
            <w:noProof/>
            <w:webHidden/>
          </w:rPr>
          <w:t>19</w:t>
        </w:r>
        <w:r>
          <w:rPr>
            <w:noProof/>
            <w:webHidden/>
          </w:rPr>
          <w:fldChar w:fldCharType="end"/>
        </w:r>
      </w:hyperlink>
    </w:p>
    <w:p w14:paraId="1FDB0734" w14:textId="3A5B7CC9" w:rsidR="00FB1146" w:rsidRDefault="00FB1146">
      <w:pPr>
        <w:pStyle w:val="TOC4"/>
        <w:rPr>
          <w:noProof/>
          <w:lang w:val="en-IE" w:eastAsia="en-IE"/>
        </w:rPr>
      </w:pPr>
      <w:hyperlink w:anchor="_Toc30688948" w:history="1">
        <w:r w:rsidRPr="00E642E2">
          <w:rPr>
            <w:rStyle w:val="Hyperlink"/>
            <w:noProof/>
          </w:rPr>
          <w:t>(b)</w:t>
        </w:r>
        <w:r>
          <w:rPr>
            <w:noProof/>
            <w:lang w:val="en-IE" w:eastAsia="en-IE"/>
          </w:rPr>
          <w:tab/>
        </w:r>
        <w:r w:rsidRPr="00E642E2">
          <w:rPr>
            <w:rStyle w:val="Hyperlink"/>
            <w:noProof/>
          </w:rPr>
          <w:t>Queries</w:t>
        </w:r>
        <w:r>
          <w:rPr>
            <w:noProof/>
            <w:webHidden/>
          </w:rPr>
          <w:tab/>
        </w:r>
        <w:r>
          <w:rPr>
            <w:noProof/>
            <w:webHidden/>
          </w:rPr>
          <w:fldChar w:fldCharType="begin"/>
        </w:r>
        <w:r>
          <w:rPr>
            <w:noProof/>
            <w:webHidden/>
          </w:rPr>
          <w:instrText xml:space="preserve"> PAGEREF _Toc30688948 \h </w:instrText>
        </w:r>
        <w:r>
          <w:rPr>
            <w:noProof/>
            <w:webHidden/>
          </w:rPr>
        </w:r>
        <w:r>
          <w:rPr>
            <w:noProof/>
            <w:webHidden/>
          </w:rPr>
          <w:fldChar w:fldCharType="separate"/>
        </w:r>
        <w:r>
          <w:rPr>
            <w:noProof/>
            <w:webHidden/>
          </w:rPr>
          <w:t>19</w:t>
        </w:r>
        <w:r>
          <w:rPr>
            <w:noProof/>
            <w:webHidden/>
          </w:rPr>
          <w:fldChar w:fldCharType="end"/>
        </w:r>
      </w:hyperlink>
    </w:p>
    <w:p w14:paraId="30B01ECC" w14:textId="0C6447F2" w:rsidR="00FB1146" w:rsidRDefault="00FB1146">
      <w:pPr>
        <w:pStyle w:val="TOC4"/>
        <w:rPr>
          <w:noProof/>
          <w:lang w:val="en-IE" w:eastAsia="en-IE"/>
        </w:rPr>
      </w:pPr>
      <w:hyperlink w:anchor="_Toc30688949" w:history="1">
        <w:r w:rsidRPr="00E642E2">
          <w:rPr>
            <w:rStyle w:val="Hyperlink"/>
            <w:noProof/>
          </w:rPr>
          <w:t>(c)</w:t>
        </w:r>
        <w:r>
          <w:rPr>
            <w:noProof/>
            <w:lang w:val="en-IE" w:eastAsia="en-IE"/>
          </w:rPr>
          <w:tab/>
        </w:r>
        <w:r w:rsidRPr="00E642E2">
          <w:rPr>
            <w:rStyle w:val="Hyperlink"/>
            <w:noProof/>
          </w:rPr>
          <w:t>Sufficiency &amp; Accuracy of Tender</w:t>
        </w:r>
        <w:r>
          <w:rPr>
            <w:noProof/>
            <w:webHidden/>
          </w:rPr>
          <w:tab/>
        </w:r>
        <w:r>
          <w:rPr>
            <w:noProof/>
            <w:webHidden/>
          </w:rPr>
          <w:fldChar w:fldCharType="begin"/>
        </w:r>
        <w:r>
          <w:rPr>
            <w:noProof/>
            <w:webHidden/>
          </w:rPr>
          <w:instrText xml:space="preserve"> PAGEREF _Toc30688949 \h </w:instrText>
        </w:r>
        <w:r>
          <w:rPr>
            <w:noProof/>
            <w:webHidden/>
          </w:rPr>
        </w:r>
        <w:r>
          <w:rPr>
            <w:noProof/>
            <w:webHidden/>
          </w:rPr>
          <w:fldChar w:fldCharType="separate"/>
        </w:r>
        <w:r>
          <w:rPr>
            <w:noProof/>
            <w:webHidden/>
          </w:rPr>
          <w:t>20</w:t>
        </w:r>
        <w:r>
          <w:rPr>
            <w:noProof/>
            <w:webHidden/>
          </w:rPr>
          <w:fldChar w:fldCharType="end"/>
        </w:r>
      </w:hyperlink>
    </w:p>
    <w:p w14:paraId="6F9A47D5" w14:textId="46924F8F" w:rsidR="00FB1146" w:rsidRDefault="00FB1146">
      <w:pPr>
        <w:pStyle w:val="TOC4"/>
        <w:rPr>
          <w:noProof/>
          <w:lang w:val="en-IE" w:eastAsia="en-IE"/>
        </w:rPr>
      </w:pPr>
      <w:hyperlink w:anchor="_Toc30688950" w:history="1">
        <w:r w:rsidRPr="00E642E2">
          <w:rPr>
            <w:rStyle w:val="Hyperlink"/>
            <w:noProof/>
          </w:rPr>
          <w:t>(d)</w:t>
        </w:r>
        <w:r>
          <w:rPr>
            <w:noProof/>
            <w:lang w:val="en-IE" w:eastAsia="en-IE"/>
          </w:rPr>
          <w:tab/>
        </w:r>
        <w:r w:rsidRPr="00E642E2">
          <w:rPr>
            <w:rStyle w:val="Hyperlink"/>
            <w:noProof/>
          </w:rPr>
          <w:t>Tender Documents - Ambiguity, Discrepancy, Error, Omission</w:t>
        </w:r>
        <w:r>
          <w:rPr>
            <w:noProof/>
            <w:webHidden/>
          </w:rPr>
          <w:tab/>
        </w:r>
        <w:r>
          <w:rPr>
            <w:noProof/>
            <w:webHidden/>
          </w:rPr>
          <w:fldChar w:fldCharType="begin"/>
        </w:r>
        <w:r>
          <w:rPr>
            <w:noProof/>
            <w:webHidden/>
          </w:rPr>
          <w:instrText xml:space="preserve"> PAGEREF _Toc30688950 \h </w:instrText>
        </w:r>
        <w:r>
          <w:rPr>
            <w:noProof/>
            <w:webHidden/>
          </w:rPr>
        </w:r>
        <w:r>
          <w:rPr>
            <w:noProof/>
            <w:webHidden/>
          </w:rPr>
          <w:fldChar w:fldCharType="separate"/>
        </w:r>
        <w:r>
          <w:rPr>
            <w:noProof/>
            <w:webHidden/>
          </w:rPr>
          <w:t>20</w:t>
        </w:r>
        <w:r>
          <w:rPr>
            <w:noProof/>
            <w:webHidden/>
          </w:rPr>
          <w:fldChar w:fldCharType="end"/>
        </w:r>
      </w:hyperlink>
    </w:p>
    <w:p w14:paraId="0CC29A69" w14:textId="4C6C915C" w:rsidR="00FB1146" w:rsidRDefault="00FB1146">
      <w:pPr>
        <w:pStyle w:val="TOC4"/>
        <w:rPr>
          <w:noProof/>
          <w:lang w:val="en-IE" w:eastAsia="en-IE"/>
        </w:rPr>
      </w:pPr>
      <w:hyperlink w:anchor="_Toc30688951" w:history="1">
        <w:r w:rsidRPr="00E642E2">
          <w:rPr>
            <w:rStyle w:val="Hyperlink"/>
            <w:noProof/>
          </w:rPr>
          <w:t>(e)</w:t>
        </w:r>
        <w:r>
          <w:rPr>
            <w:noProof/>
            <w:lang w:val="en-IE" w:eastAsia="en-IE"/>
          </w:rPr>
          <w:tab/>
        </w:r>
        <w:r w:rsidRPr="00E642E2">
          <w:rPr>
            <w:rStyle w:val="Hyperlink"/>
            <w:noProof/>
          </w:rPr>
          <w:t>Qualification of Tenders and Referential Bids</w:t>
        </w:r>
        <w:r>
          <w:rPr>
            <w:noProof/>
            <w:webHidden/>
          </w:rPr>
          <w:tab/>
        </w:r>
        <w:r>
          <w:rPr>
            <w:noProof/>
            <w:webHidden/>
          </w:rPr>
          <w:fldChar w:fldCharType="begin"/>
        </w:r>
        <w:r>
          <w:rPr>
            <w:noProof/>
            <w:webHidden/>
          </w:rPr>
          <w:instrText xml:space="preserve"> PAGEREF _Toc30688951 \h </w:instrText>
        </w:r>
        <w:r>
          <w:rPr>
            <w:noProof/>
            <w:webHidden/>
          </w:rPr>
        </w:r>
        <w:r>
          <w:rPr>
            <w:noProof/>
            <w:webHidden/>
          </w:rPr>
          <w:fldChar w:fldCharType="separate"/>
        </w:r>
        <w:r>
          <w:rPr>
            <w:noProof/>
            <w:webHidden/>
          </w:rPr>
          <w:t>20</w:t>
        </w:r>
        <w:r>
          <w:rPr>
            <w:noProof/>
            <w:webHidden/>
          </w:rPr>
          <w:fldChar w:fldCharType="end"/>
        </w:r>
      </w:hyperlink>
    </w:p>
    <w:p w14:paraId="20AA7481" w14:textId="27EE8E60" w:rsidR="00FB1146" w:rsidRDefault="00FB1146">
      <w:pPr>
        <w:pStyle w:val="TOC4"/>
        <w:rPr>
          <w:noProof/>
          <w:lang w:val="en-IE" w:eastAsia="en-IE"/>
        </w:rPr>
      </w:pPr>
      <w:hyperlink w:anchor="_Toc30688952" w:history="1">
        <w:r w:rsidRPr="00E642E2">
          <w:rPr>
            <w:rStyle w:val="Hyperlink"/>
            <w:noProof/>
          </w:rPr>
          <w:t>(f)</w:t>
        </w:r>
        <w:r>
          <w:rPr>
            <w:noProof/>
            <w:lang w:val="en-IE" w:eastAsia="en-IE"/>
          </w:rPr>
          <w:tab/>
        </w:r>
        <w:r w:rsidRPr="00E642E2">
          <w:rPr>
            <w:rStyle w:val="Hyperlink"/>
            <w:noProof/>
          </w:rPr>
          <w:t>Extension of Tender Period</w:t>
        </w:r>
        <w:r>
          <w:rPr>
            <w:noProof/>
            <w:webHidden/>
          </w:rPr>
          <w:tab/>
        </w:r>
        <w:r>
          <w:rPr>
            <w:noProof/>
            <w:webHidden/>
          </w:rPr>
          <w:fldChar w:fldCharType="begin"/>
        </w:r>
        <w:r>
          <w:rPr>
            <w:noProof/>
            <w:webHidden/>
          </w:rPr>
          <w:instrText xml:space="preserve"> PAGEREF _Toc30688952 \h </w:instrText>
        </w:r>
        <w:r>
          <w:rPr>
            <w:noProof/>
            <w:webHidden/>
          </w:rPr>
        </w:r>
        <w:r>
          <w:rPr>
            <w:noProof/>
            <w:webHidden/>
          </w:rPr>
          <w:fldChar w:fldCharType="separate"/>
        </w:r>
        <w:r>
          <w:rPr>
            <w:noProof/>
            <w:webHidden/>
          </w:rPr>
          <w:t>20</w:t>
        </w:r>
        <w:r>
          <w:rPr>
            <w:noProof/>
            <w:webHidden/>
          </w:rPr>
          <w:fldChar w:fldCharType="end"/>
        </w:r>
      </w:hyperlink>
    </w:p>
    <w:p w14:paraId="464441D8" w14:textId="6687E12E" w:rsidR="00FB1146" w:rsidRDefault="00FB1146">
      <w:pPr>
        <w:pStyle w:val="TOC4"/>
        <w:rPr>
          <w:noProof/>
          <w:lang w:val="en-IE" w:eastAsia="en-IE"/>
        </w:rPr>
      </w:pPr>
      <w:hyperlink w:anchor="_Toc30688953" w:history="1">
        <w:r w:rsidRPr="00E642E2">
          <w:rPr>
            <w:rStyle w:val="Hyperlink"/>
            <w:noProof/>
          </w:rPr>
          <w:t>(g)</w:t>
        </w:r>
        <w:r>
          <w:rPr>
            <w:noProof/>
            <w:lang w:val="en-IE" w:eastAsia="en-IE"/>
          </w:rPr>
          <w:tab/>
        </w:r>
        <w:r w:rsidRPr="00E642E2">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_Toc30688953 \h </w:instrText>
        </w:r>
        <w:r>
          <w:rPr>
            <w:noProof/>
            <w:webHidden/>
          </w:rPr>
        </w:r>
        <w:r>
          <w:rPr>
            <w:noProof/>
            <w:webHidden/>
          </w:rPr>
          <w:fldChar w:fldCharType="separate"/>
        </w:r>
        <w:r>
          <w:rPr>
            <w:noProof/>
            <w:webHidden/>
          </w:rPr>
          <w:t>20</w:t>
        </w:r>
        <w:r>
          <w:rPr>
            <w:noProof/>
            <w:webHidden/>
          </w:rPr>
          <w:fldChar w:fldCharType="end"/>
        </w:r>
      </w:hyperlink>
    </w:p>
    <w:p w14:paraId="439ED229" w14:textId="520D31BD" w:rsidR="00FB1146" w:rsidRDefault="00FB1146">
      <w:pPr>
        <w:pStyle w:val="TOC4"/>
        <w:rPr>
          <w:noProof/>
          <w:lang w:val="en-IE" w:eastAsia="en-IE"/>
        </w:rPr>
      </w:pPr>
      <w:hyperlink w:anchor="_Toc30688954" w:history="1">
        <w:r w:rsidRPr="00E642E2">
          <w:rPr>
            <w:rStyle w:val="Hyperlink"/>
            <w:noProof/>
          </w:rPr>
          <w:t>(h)</w:t>
        </w:r>
        <w:r>
          <w:rPr>
            <w:noProof/>
            <w:lang w:val="en-IE" w:eastAsia="en-IE"/>
          </w:rPr>
          <w:tab/>
        </w:r>
        <w:r w:rsidRPr="00E642E2">
          <w:rPr>
            <w:rStyle w:val="Hyperlink"/>
            <w:noProof/>
          </w:rPr>
          <w:t>Form of Tender</w:t>
        </w:r>
        <w:r>
          <w:rPr>
            <w:noProof/>
            <w:webHidden/>
          </w:rPr>
          <w:tab/>
        </w:r>
        <w:r>
          <w:rPr>
            <w:noProof/>
            <w:webHidden/>
          </w:rPr>
          <w:fldChar w:fldCharType="begin"/>
        </w:r>
        <w:r>
          <w:rPr>
            <w:noProof/>
            <w:webHidden/>
          </w:rPr>
          <w:instrText xml:space="preserve"> PAGEREF _Toc30688954 \h </w:instrText>
        </w:r>
        <w:r>
          <w:rPr>
            <w:noProof/>
            <w:webHidden/>
          </w:rPr>
        </w:r>
        <w:r>
          <w:rPr>
            <w:noProof/>
            <w:webHidden/>
          </w:rPr>
          <w:fldChar w:fldCharType="separate"/>
        </w:r>
        <w:r>
          <w:rPr>
            <w:noProof/>
            <w:webHidden/>
          </w:rPr>
          <w:t>20</w:t>
        </w:r>
        <w:r>
          <w:rPr>
            <w:noProof/>
            <w:webHidden/>
          </w:rPr>
          <w:fldChar w:fldCharType="end"/>
        </w:r>
      </w:hyperlink>
    </w:p>
    <w:p w14:paraId="3EF14ECE" w14:textId="00E74B5B" w:rsidR="00FB1146" w:rsidRDefault="00FB1146">
      <w:pPr>
        <w:pStyle w:val="TOC4"/>
        <w:rPr>
          <w:noProof/>
          <w:lang w:val="en-IE" w:eastAsia="en-IE"/>
        </w:rPr>
      </w:pPr>
      <w:hyperlink w:anchor="_Toc30688955" w:history="1">
        <w:r w:rsidRPr="00E642E2">
          <w:rPr>
            <w:rStyle w:val="Hyperlink"/>
            <w:noProof/>
          </w:rPr>
          <w:t>(i)</w:t>
        </w:r>
        <w:r>
          <w:rPr>
            <w:noProof/>
            <w:lang w:val="en-IE" w:eastAsia="en-IE"/>
          </w:rPr>
          <w:tab/>
        </w:r>
        <w:r w:rsidRPr="00E642E2">
          <w:rPr>
            <w:rStyle w:val="Hyperlink"/>
            <w:noProof/>
          </w:rPr>
          <w:t>Cost of Preparation of Tender</w:t>
        </w:r>
        <w:r>
          <w:rPr>
            <w:noProof/>
            <w:webHidden/>
          </w:rPr>
          <w:tab/>
        </w:r>
        <w:r>
          <w:rPr>
            <w:noProof/>
            <w:webHidden/>
          </w:rPr>
          <w:fldChar w:fldCharType="begin"/>
        </w:r>
        <w:r>
          <w:rPr>
            <w:noProof/>
            <w:webHidden/>
          </w:rPr>
          <w:instrText xml:space="preserve"> PAGEREF _Toc30688955 \h </w:instrText>
        </w:r>
        <w:r>
          <w:rPr>
            <w:noProof/>
            <w:webHidden/>
          </w:rPr>
        </w:r>
        <w:r>
          <w:rPr>
            <w:noProof/>
            <w:webHidden/>
          </w:rPr>
          <w:fldChar w:fldCharType="separate"/>
        </w:r>
        <w:r>
          <w:rPr>
            <w:noProof/>
            <w:webHidden/>
          </w:rPr>
          <w:t>20</w:t>
        </w:r>
        <w:r>
          <w:rPr>
            <w:noProof/>
            <w:webHidden/>
          </w:rPr>
          <w:fldChar w:fldCharType="end"/>
        </w:r>
      </w:hyperlink>
    </w:p>
    <w:p w14:paraId="4A68FB7E" w14:textId="26DB7312" w:rsidR="00FB1146" w:rsidRDefault="00FB1146">
      <w:pPr>
        <w:pStyle w:val="TOC4"/>
        <w:rPr>
          <w:noProof/>
          <w:lang w:val="en-IE" w:eastAsia="en-IE"/>
        </w:rPr>
      </w:pPr>
      <w:hyperlink w:anchor="_Toc30688956" w:history="1">
        <w:r w:rsidRPr="00E642E2">
          <w:rPr>
            <w:rStyle w:val="Hyperlink"/>
            <w:noProof/>
          </w:rPr>
          <w:t>(j)</w:t>
        </w:r>
        <w:r>
          <w:rPr>
            <w:noProof/>
            <w:lang w:val="en-IE" w:eastAsia="en-IE"/>
          </w:rPr>
          <w:tab/>
        </w:r>
        <w:r w:rsidRPr="00E642E2">
          <w:rPr>
            <w:rStyle w:val="Hyperlink"/>
            <w:noProof/>
          </w:rPr>
          <w:t>Tender Validity Period</w:t>
        </w:r>
        <w:r>
          <w:rPr>
            <w:noProof/>
            <w:webHidden/>
          </w:rPr>
          <w:tab/>
        </w:r>
        <w:r>
          <w:rPr>
            <w:noProof/>
            <w:webHidden/>
          </w:rPr>
          <w:fldChar w:fldCharType="begin"/>
        </w:r>
        <w:r>
          <w:rPr>
            <w:noProof/>
            <w:webHidden/>
          </w:rPr>
          <w:instrText xml:space="preserve"> PAGEREF _Toc30688956 \h </w:instrText>
        </w:r>
        <w:r>
          <w:rPr>
            <w:noProof/>
            <w:webHidden/>
          </w:rPr>
        </w:r>
        <w:r>
          <w:rPr>
            <w:noProof/>
            <w:webHidden/>
          </w:rPr>
          <w:fldChar w:fldCharType="separate"/>
        </w:r>
        <w:r>
          <w:rPr>
            <w:noProof/>
            <w:webHidden/>
          </w:rPr>
          <w:t>21</w:t>
        </w:r>
        <w:r>
          <w:rPr>
            <w:noProof/>
            <w:webHidden/>
          </w:rPr>
          <w:fldChar w:fldCharType="end"/>
        </w:r>
      </w:hyperlink>
    </w:p>
    <w:p w14:paraId="3884F5A1" w14:textId="401182E7" w:rsidR="00FB1146" w:rsidRDefault="00FB1146">
      <w:pPr>
        <w:pStyle w:val="TOC4"/>
        <w:rPr>
          <w:noProof/>
          <w:lang w:val="en-IE" w:eastAsia="en-IE"/>
        </w:rPr>
      </w:pPr>
      <w:hyperlink w:anchor="_Toc30688957" w:history="1">
        <w:r w:rsidRPr="00E642E2">
          <w:rPr>
            <w:rStyle w:val="Hyperlink"/>
            <w:noProof/>
          </w:rPr>
          <w:t>(k)</w:t>
        </w:r>
        <w:r>
          <w:rPr>
            <w:noProof/>
            <w:lang w:val="en-IE" w:eastAsia="en-IE"/>
          </w:rPr>
          <w:tab/>
        </w:r>
        <w:r w:rsidRPr="00E642E2">
          <w:rPr>
            <w:rStyle w:val="Hyperlink"/>
            <w:noProof/>
          </w:rPr>
          <w:t>Currency and Payments</w:t>
        </w:r>
        <w:r>
          <w:rPr>
            <w:noProof/>
            <w:webHidden/>
          </w:rPr>
          <w:tab/>
        </w:r>
        <w:r>
          <w:rPr>
            <w:noProof/>
            <w:webHidden/>
          </w:rPr>
          <w:fldChar w:fldCharType="begin"/>
        </w:r>
        <w:r>
          <w:rPr>
            <w:noProof/>
            <w:webHidden/>
          </w:rPr>
          <w:instrText xml:space="preserve"> PAGEREF _Toc30688957 \h </w:instrText>
        </w:r>
        <w:r>
          <w:rPr>
            <w:noProof/>
            <w:webHidden/>
          </w:rPr>
        </w:r>
        <w:r>
          <w:rPr>
            <w:noProof/>
            <w:webHidden/>
          </w:rPr>
          <w:fldChar w:fldCharType="separate"/>
        </w:r>
        <w:r>
          <w:rPr>
            <w:noProof/>
            <w:webHidden/>
          </w:rPr>
          <w:t>21</w:t>
        </w:r>
        <w:r>
          <w:rPr>
            <w:noProof/>
            <w:webHidden/>
          </w:rPr>
          <w:fldChar w:fldCharType="end"/>
        </w:r>
      </w:hyperlink>
    </w:p>
    <w:p w14:paraId="5FCFE7B2" w14:textId="2CD93BAC" w:rsidR="00FB1146" w:rsidRDefault="00FB1146">
      <w:pPr>
        <w:pStyle w:val="TOC4"/>
        <w:rPr>
          <w:noProof/>
          <w:lang w:val="en-IE" w:eastAsia="en-IE"/>
        </w:rPr>
      </w:pPr>
      <w:hyperlink w:anchor="_Toc30688958" w:history="1">
        <w:r w:rsidRPr="00E642E2">
          <w:rPr>
            <w:rStyle w:val="Hyperlink"/>
            <w:noProof/>
          </w:rPr>
          <w:t>(l)</w:t>
        </w:r>
        <w:r>
          <w:rPr>
            <w:noProof/>
            <w:lang w:val="en-IE" w:eastAsia="en-IE"/>
          </w:rPr>
          <w:tab/>
        </w:r>
        <w:r w:rsidRPr="00E642E2">
          <w:rPr>
            <w:rStyle w:val="Hyperlink"/>
            <w:noProof/>
          </w:rPr>
          <w:t>Confidentiality</w:t>
        </w:r>
        <w:r>
          <w:rPr>
            <w:noProof/>
            <w:webHidden/>
          </w:rPr>
          <w:tab/>
        </w:r>
        <w:r>
          <w:rPr>
            <w:noProof/>
            <w:webHidden/>
          </w:rPr>
          <w:fldChar w:fldCharType="begin"/>
        </w:r>
        <w:r>
          <w:rPr>
            <w:noProof/>
            <w:webHidden/>
          </w:rPr>
          <w:instrText xml:space="preserve"> PAGEREF _Toc30688958 \h </w:instrText>
        </w:r>
        <w:r>
          <w:rPr>
            <w:noProof/>
            <w:webHidden/>
          </w:rPr>
        </w:r>
        <w:r>
          <w:rPr>
            <w:noProof/>
            <w:webHidden/>
          </w:rPr>
          <w:fldChar w:fldCharType="separate"/>
        </w:r>
        <w:r>
          <w:rPr>
            <w:noProof/>
            <w:webHidden/>
          </w:rPr>
          <w:t>21</w:t>
        </w:r>
        <w:r>
          <w:rPr>
            <w:noProof/>
            <w:webHidden/>
          </w:rPr>
          <w:fldChar w:fldCharType="end"/>
        </w:r>
      </w:hyperlink>
    </w:p>
    <w:p w14:paraId="45F87912" w14:textId="736A3975" w:rsidR="00FB1146" w:rsidRDefault="00FB1146">
      <w:pPr>
        <w:pStyle w:val="TOC4"/>
        <w:rPr>
          <w:noProof/>
          <w:lang w:val="en-IE" w:eastAsia="en-IE"/>
        </w:rPr>
      </w:pPr>
      <w:hyperlink w:anchor="_Toc30688959" w:history="1">
        <w:r w:rsidRPr="00E642E2">
          <w:rPr>
            <w:rStyle w:val="Hyperlink"/>
            <w:noProof/>
          </w:rPr>
          <w:t>(m)</w:t>
        </w:r>
        <w:r>
          <w:rPr>
            <w:noProof/>
            <w:lang w:val="en-IE" w:eastAsia="en-IE"/>
          </w:rPr>
          <w:tab/>
        </w:r>
        <w:r w:rsidRPr="00E642E2">
          <w:rPr>
            <w:rStyle w:val="Hyperlink"/>
            <w:noProof/>
          </w:rPr>
          <w:t>Conflict of Interest</w:t>
        </w:r>
        <w:r>
          <w:rPr>
            <w:noProof/>
            <w:webHidden/>
          </w:rPr>
          <w:tab/>
        </w:r>
        <w:r>
          <w:rPr>
            <w:noProof/>
            <w:webHidden/>
          </w:rPr>
          <w:fldChar w:fldCharType="begin"/>
        </w:r>
        <w:r>
          <w:rPr>
            <w:noProof/>
            <w:webHidden/>
          </w:rPr>
          <w:instrText xml:space="preserve"> PAGEREF _Toc30688959 \h </w:instrText>
        </w:r>
        <w:r>
          <w:rPr>
            <w:noProof/>
            <w:webHidden/>
          </w:rPr>
        </w:r>
        <w:r>
          <w:rPr>
            <w:noProof/>
            <w:webHidden/>
          </w:rPr>
          <w:fldChar w:fldCharType="separate"/>
        </w:r>
        <w:r>
          <w:rPr>
            <w:noProof/>
            <w:webHidden/>
          </w:rPr>
          <w:t>21</w:t>
        </w:r>
        <w:r>
          <w:rPr>
            <w:noProof/>
            <w:webHidden/>
          </w:rPr>
          <w:fldChar w:fldCharType="end"/>
        </w:r>
      </w:hyperlink>
    </w:p>
    <w:p w14:paraId="68498679" w14:textId="29B5F3A5" w:rsidR="00FB1146" w:rsidRDefault="00FB1146">
      <w:pPr>
        <w:pStyle w:val="TOC4"/>
        <w:rPr>
          <w:noProof/>
          <w:lang w:val="en-IE" w:eastAsia="en-IE"/>
        </w:rPr>
      </w:pPr>
      <w:hyperlink w:anchor="_Toc30688960" w:history="1">
        <w:r w:rsidRPr="00E642E2">
          <w:rPr>
            <w:rStyle w:val="Hyperlink"/>
            <w:noProof/>
          </w:rPr>
          <w:t>(n)</w:t>
        </w:r>
        <w:r>
          <w:rPr>
            <w:noProof/>
            <w:lang w:val="en-IE" w:eastAsia="en-IE"/>
          </w:rPr>
          <w:tab/>
        </w:r>
        <w:r w:rsidRPr="00E642E2">
          <w:rPr>
            <w:rStyle w:val="Hyperlink"/>
            <w:noProof/>
          </w:rPr>
          <w:t>Freedom of Information Acts</w:t>
        </w:r>
        <w:r>
          <w:rPr>
            <w:noProof/>
            <w:webHidden/>
          </w:rPr>
          <w:tab/>
        </w:r>
        <w:r>
          <w:rPr>
            <w:noProof/>
            <w:webHidden/>
          </w:rPr>
          <w:fldChar w:fldCharType="begin"/>
        </w:r>
        <w:r>
          <w:rPr>
            <w:noProof/>
            <w:webHidden/>
          </w:rPr>
          <w:instrText xml:space="preserve"> PAGEREF _Toc30688960 \h </w:instrText>
        </w:r>
        <w:r>
          <w:rPr>
            <w:noProof/>
            <w:webHidden/>
          </w:rPr>
        </w:r>
        <w:r>
          <w:rPr>
            <w:noProof/>
            <w:webHidden/>
          </w:rPr>
          <w:fldChar w:fldCharType="separate"/>
        </w:r>
        <w:r>
          <w:rPr>
            <w:noProof/>
            <w:webHidden/>
          </w:rPr>
          <w:t>21</w:t>
        </w:r>
        <w:r>
          <w:rPr>
            <w:noProof/>
            <w:webHidden/>
          </w:rPr>
          <w:fldChar w:fldCharType="end"/>
        </w:r>
      </w:hyperlink>
    </w:p>
    <w:p w14:paraId="67B8AF1D" w14:textId="270AB60B" w:rsidR="00FB1146" w:rsidRDefault="00FB1146">
      <w:pPr>
        <w:pStyle w:val="TOC4"/>
        <w:rPr>
          <w:noProof/>
          <w:lang w:val="en-IE" w:eastAsia="en-IE"/>
        </w:rPr>
      </w:pPr>
      <w:hyperlink w:anchor="_Toc30688961" w:history="1">
        <w:r w:rsidRPr="00E642E2">
          <w:rPr>
            <w:rStyle w:val="Hyperlink"/>
            <w:noProof/>
          </w:rPr>
          <w:t>(o)</w:t>
        </w:r>
        <w:r>
          <w:rPr>
            <w:noProof/>
            <w:lang w:val="en-IE" w:eastAsia="en-IE"/>
          </w:rPr>
          <w:tab/>
        </w:r>
        <w:r w:rsidRPr="00E642E2">
          <w:rPr>
            <w:rStyle w:val="Hyperlink"/>
            <w:noProof/>
          </w:rPr>
          <w:t>Tax Clearance</w:t>
        </w:r>
        <w:r>
          <w:rPr>
            <w:noProof/>
            <w:webHidden/>
          </w:rPr>
          <w:tab/>
        </w:r>
        <w:r>
          <w:rPr>
            <w:noProof/>
            <w:webHidden/>
          </w:rPr>
          <w:fldChar w:fldCharType="begin"/>
        </w:r>
        <w:r>
          <w:rPr>
            <w:noProof/>
            <w:webHidden/>
          </w:rPr>
          <w:instrText xml:space="preserve"> PAGEREF _Toc30688961 \h </w:instrText>
        </w:r>
        <w:r>
          <w:rPr>
            <w:noProof/>
            <w:webHidden/>
          </w:rPr>
        </w:r>
        <w:r>
          <w:rPr>
            <w:noProof/>
            <w:webHidden/>
          </w:rPr>
          <w:fldChar w:fldCharType="separate"/>
        </w:r>
        <w:r>
          <w:rPr>
            <w:noProof/>
            <w:webHidden/>
          </w:rPr>
          <w:t>22</w:t>
        </w:r>
        <w:r>
          <w:rPr>
            <w:noProof/>
            <w:webHidden/>
          </w:rPr>
          <w:fldChar w:fldCharType="end"/>
        </w:r>
      </w:hyperlink>
    </w:p>
    <w:p w14:paraId="3322DF9A" w14:textId="48FE78CA" w:rsidR="00FB1146" w:rsidRDefault="00FB1146">
      <w:pPr>
        <w:pStyle w:val="TOC4"/>
        <w:rPr>
          <w:noProof/>
          <w:lang w:val="en-IE" w:eastAsia="en-IE"/>
        </w:rPr>
      </w:pPr>
      <w:hyperlink w:anchor="_Toc30688962" w:history="1">
        <w:r w:rsidRPr="00E642E2">
          <w:rPr>
            <w:rStyle w:val="Hyperlink"/>
            <w:noProof/>
          </w:rPr>
          <w:t>(p)</w:t>
        </w:r>
        <w:r>
          <w:rPr>
            <w:noProof/>
            <w:lang w:val="en-IE" w:eastAsia="en-IE"/>
          </w:rPr>
          <w:tab/>
        </w:r>
        <w:r w:rsidRPr="00E642E2">
          <w:rPr>
            <w:rStyle w:val="Hyperlink"/>
            <w:noProof/>
          </w:rPr>
          <w:t>Withholding Tax</w:t>
        </w:r>
        <w:r>
          <w:rPr>
            <w:noProof/>
            <w:webHidden/>
          </w:rPr>
          <w:tab/>
        </w:r>
        <w:r>
          <w:rPr>
            <w:noProof/>
            <w:webHidden/>
          </w:rPr>
          <w:fldChar w:fldCharType="begin"/>
        </w:r>
        <w:r>
          <w:rPr>
            <w:noProof/>
            <w:webHidden/>
          </w:rPr>
          <w:instrText xml:space="preserve"> PAGEREF _Toc30688962 \h </w:instrText>
        </w:r>
        <w:r>
          <w:rPr>
            <w:noProof/>
            <w:webHidden/>
          </w:rPr>
        </w:r>
        <w:r>
          <w:rPr>
            <w:noProof/>
            <w:webHidden/>
          </w:rPr>
          <w:fldChar w:fldCharType="separate"/>
        </w:r>
        <w:r>
          <w:rPr>
            <w:noProof/>
            <w:webHidden/>
          </w:rPr>
          <w:t>22</w:t>
        </w:r>
        <w:r>
          <w:rPr>
            <w:noProof/>
            <w:webHidden/>
          </w:rPr>
          <w:fldChar w:fldCharType="end"/>
        </w:r>
      </w:hyperlink>
    </w:p>
    <w:p w14:paraId="5BE8D848" w14:textId="53B97A7C" w:rsidR="00FB1146" w:rsidRDefault="00FB1146">
      <w:pPr>
        <w:pStyle w:val="TOC4"/>
        <w:rPr>
          <w:noProof/>
          <w:lang w:val="en-IE" w:eastAsia="en-IE"/>
        </w:rPr>
      </w:pPr>
      <w:hyperlink w:anchor="_Toc30688963" w:history="1">
        <w:r w:rsidRPr="00E642E2">
          <w:rPr>
            <w:rStyle w:val="Hyperlink"/>
            <w:noProof/>
          </w:rPr>
          <w:t>(q)</w:t>
        </w:r>
        <w:r>
          <w:rPr>
            <w:noProof/>
            <w:lang w:val="en-IE" w:eastAsia="en-IE"/>
          </w:rPr>
          <w:tab/>
        </w:r>
        <w:r w:rsidRPr="00E642E2">
          <w:rPr>
            <w:rStyle w:val="Hyperlink"/>
            <w:noProof/>
          </w:rPr>
          <w:t>Irish Legislation and Law</w:t>
        </w:r>
        <w:r>
          <w:rPr>
            <w:noProof/>
            <w:webHidden/>
          </w:rPr>
          <w:tab/>
        </w:r>
        <w:r>
          <w:rPr>
            <w:noProof/>
            <w:webHidden/>
          </w:rPr>
          <w:fldChar w:fldCharType="begin"/>
        </w:r>
        <w:r>
          <w:rPr>
            <w:noProof/>
            <w:webHidden/>
          </w:rPr>
          <w:instrText xml:space="preserve"> PAGEREF _Toc30688963 \h </w:instrText>
        </w:r>
        <w:r>
          <w:rPr>
            <w:noProof/>
            <w:webHidden/>
          </w:rPr>
        </w:r>
        <w:r>
          <w:rPr>
            <w:noProof/>
            <w:webHidden/>
          </w:rPr>
          <w:fldChar w:fldCharType="separate"/>
        </w:r>
        <w:r>
          <w:rPr>
            <w:noProof/>
            <w:webHidden/>
          </w:rPr>
          <w:t>22</w:t>
        </w:r>
        <w:r>
          <w:rPr>
            <w:noProof/>
            <w:webHidden/>
          </w:rPr>
          <w:fldChar w:fldCharType="end"/>
        </w:r>
      </w:hyperlink>
    </w:p>
    <w:p w14:paraId="0EBE2AFC" w14:textId="7CB73A6C" w:rsidR="00FB1146" w:rsidRDefault="00FB1146">
      <w:pPr>
        <w:pStyle w:val="TOC4"/>
        <w:rPr>
          <w:noProof/>
          <w:lang w:val="en-IE" w:eastAsia="en-IE"/>
        </w:rPr>
      </w:pPr>
      <w:hyperlink w:anchor="_Toc30688964" w:history="1">
        <w:r w:rsidRPr="00E642E2">
          <w:rPr>
            <w:rStyle w:val="Hyperlink"/>
            <w:noProof/>
          </w:rPr>
          <w:t>(r)</w:t>
        </w:r>
        <w:r>
          <w:rPr>
            <w:noProof/>
            <w:lang w:val="en-IE" w:eastAsia="en-IE"/>
          </w:rPr>
          <w:tab/>
        </w:r>
        <w:r w:rsidRPr="00E642E2">
          <w:rPr>
            <w:rStyle w:val="Hyperlink"/>
            <w:noProof/>
          </w:rPr>
          <w:t>Data Protection</w:t>
        </w:r>
        <w:r>
          <w:rPr>
            <w:noProof/>
            <w:webHidden/>
          </w:rPr>
          <w:tab/>
        </w:r>
        <w:r>
          <w:rPr>
            <w:noProof/>
            <w:webHidden/>
          </w:rPr>
          <w:fldChar w:fldCharType="begin"/>
        </w:r>
        <w:r>
          <w:rPr>
            <w:noProof/>
            <w:webHidden/>
          </w:rPr>
          <w:instrText xml:space="preserve"> PAGEREF _Toc30688964 \h </w:instrText>
        </w:r>
        <w:r>
          <w:rPr>
            <w:noProof/>
            <w:webHidden/>
          </w:rPr>
        </w:r>
        <w:r>
          <w:rPr>
            <w:noProof/>
            <w:webHidden/>
          </w:rPr>
          <w:fldChar w:fldCharType="separate"/>
        </w:r>
        <w:r>
          <w:rPr>
            <w:noProof/>
            <w:webHidden/>
          </w:rPr>
          <w:t>22</w:t>
        </w:r>
        <w:r>
          <w:rPr>
            <w:noProof/>
            <w:webHidden/>
          </w:rPr>
          <w:fldChar w:fldCharType="end"/>
        </w:r>
      </w:hyperlink>
    </w:p>
    <w:p w14:paraId="3083BD72" w14:textId="39D74C45" w:rsidR="00FB1146" w:rsidRDefault="00FB1146">
      <w:pPr>
        <w:pStyle w:val="TOC4"/>
        <w:rPr>
          <w:noProof/>
          <w:lang w:val="en-IE" w:eastAsia="en-IE"/>
        </w:rPr>
      </w:pPr>
      <w:hyperlink w:anchor="_Toc30688965" w:history="1">
        <w:r w:rsidRPr="00E642E2">
          <w:rPr>
            <w:rStyle w:val="Hyperlink"/>
            <w:noProof/>
          </w:rPr>
          <w:t>(s)</w:t>
        </w:r>
        <w:r>
          <w:rPr>
            <w:noProof/>
            <w:lang w:val="en-IE" w:eastAsia="en-IE"/>
          </w:rPr>
          <w:tab/>
        </w:r>
        <w:r w:rsidRPr="00E642E2">
          <w:rPr>
            <w:rStyle w:val="Hyperlink"/>
            <w:noProof/>
          </w:rPr>
          <w:t>Dignity at Work</w:t>
        </w:r>
        <w:r>
          <w:rPr>
            <w:noProof/>
            <w:webHidden/>
          </w:rPr>
          <w:tab/>
        </w:r>
        <w:r>
          <w:rPr>
            <w:noProof/>
            <w:webHidden/>
          </w:rPr>
          <w:fldChar w:fldCharType="begin"/>
        </w:r>
        <w:r>
          <w:rPr>
            <w:noProof/>
            <w:webHidden/>
          </w:rPr>
          <w:instrText xml:space="preserve"> PAGEREF _Toc30688965 \h </w:instrText>
        </w:r>
        <w:r>
          <w:rPr>
            <w:noProof/>
            <w:webHidden/>
          </w:rPr>
        </w:r>
        <w:r>
          <w:rPr>
            <w:noProof/>
            <w:webHidden/>
          </w:rPr>
          <w:fldChar w:fldCharType="separate"/>
        </w:r>
        <w:r>
          <w:rPr>
            <w:noProof/>
            <w:webHidden/>
          </w:rPr>
          <w:t>23</w:t>
        </w:r>
        <w:r>
          <w:rPr>
            <w:noProof/>
            <w:webHidden/>
          </w:rPr>
          <w:fldChar w:fldCharType="end"/>
        </w:r>
      </w:hyperlink>
    </w:p>
    <w:p w14:paraId="49078539" w14:textId="0DF1DC4C" w:rsidR="00FB1146" w:rsidRDefault="00FB1146">
      <w:pPr>
        <w:pStyle w:val="TOC4"/>
        <w:rPr>
          <w:noProof/>
          <w:lang w:val="en-IE" w:eastAsia="en-IE"/>
        </w:rPr>
      </w:pPr>
      <w:hyperlink w:anchor="_Toc30688966" w:history="1">
        <w:r w:rsidRPr="00E642E2">
          <w:rPr>
            <w:rStyle w:val="Hyperlink"/>
            <w:noProof/>
          </w:rPr>
          <w:t>(t)</w:t>
        </w:r>
        <w:r>
          <w:rPr>
            <w:noProof/>
            <w:lang w:val="en-IE" w:eastAsia="en-IE"/>
          </w:rPr>
          <w:tab/>
        </w:r>
        <w:r w:rsidRPr="00E642E2">
          <w:rPr>
            <w:rStyle w:val="Hyperlink"/>
            <w:noProof/>
          </w:rPr>
          <w:t>Clarification of Tenders</w:t>
        </w:r>
        <w:r>
          <w:rPr>
            <w:noProof/>
            <w:webHidden/>
          </w:rPr>
          <w:tab/>
        </w:r>
        <w:r>
          <w:rPr>
            <w:noProof/>
            <w:webHidden/>
          </w:rPr>
          <w:fldChar w:fldCharType="begin"/>
        </w:r>
        <w:r>
          <w:rPr>
            <w:noProof/>
            <w:webHidden/>
          </w:rPr>
          <w:instrText xml:space="preserve"> PAGEREF _Toc30688966 \h </w:instrText>
        </w:r>
        <w:r>
          <w:rPr>
            <w:noProof/>
            <w:webHidden/>
          </w:rPr>
        </w:r>
        <w:r>
          <w:rPr>
            <w:noProof/>
            <w:webHidden/>
          </w:rPr>
          <w:fldChar w:fldCharType="separate"/>
        </w:r>
        <w:r>
          <w:rPr>
            <w:noProof/>
            <w:webHidden/>
          </w:rPr>
          <w:t>23</w:t>
        </w:r>
        <w:r>
          <w:rPr>
            <w:noProof/>
            <w:webHidden/>
          </w:rPr>
          <w:fldChar w:fldCharType="end"/>
        </w:r>
      </w:hyperlink>
    </w:p>
    <w:p w14:paraId="408EA822" w14:textId="78D27114" w:rsidR="00FB1146" w:rsidRDefault="00FB1146">
      <w:pPr>
        <w:pStyle w:val="TOC4"/>
        <w:rPr>
          <w:noProof/>
          <w:lang w:val="en-IE" w:eastAsia="en-IE"/>
        </w:rPr>
      </w:pPr>
      <w:hyperlink w:anchor="_Toc30688967" w:history="1">
        <w:r w:rsidRPr="00E642E2">
          <w:rPr>
            <w:rStyle w:val="Hyperlink"/>
            <w:noProof/>
          </w:rPr>
          <w:t>(u)</w:t>
        </w:r>
        <w:r>
          <w:rPr>
            <w:noProof/>
            <w:lang w:val="en-IE" w:eastAsia="en-IE"/>
          </w:rPr>
          <w:tab/>
        </w:r>
        <w:r w:rsidRPr="00E642E2">
          <w:rPr>
            <w:rStyle w:val="Hyperlink"/>
            <w:noProof/>
          </w:rPr>
          <w:t>Correction of Errors</w:t>
        </w:r>
        <w:r>
          <w:rPr>
            <w:noProof/>
            <w:webHidden/>
          </w:rPr>
          <w:tab/>
        </w:r>
        <w:r>
          <w:rPr>
            <w:noProof/>
            <w:webHidden/>
          </w:rPr>
          <w:fldChar w:fldCharType="begin"/>
        </w:r>
        <w:r>
          <w:rPr>
            <w:noProof/>
            <w:webHidden/>
          </w:rPr>
          <w:instrText xml:space="preserve"> PAGEREF _Toc30688967 \h </w:instrText>
        </w:r>
        <w:r>
          <w:rPr>
            <w:noProof/>
            <w:webHidden/>
          </w:rPr>
        </w:r>
        <w:r>
          <w:rPr>
            <w:noProof/>
            <w:webHidden/>
          </w:rPr>
          <w:fldChar w:fldCharType="separate"/>
        </w:r>
        <w:r>
          <w:rPr>
            <w:noProof/>
            <w:webHidden/>
          </w:rPr>
          <w:t>23</w:t>
        </w:r>
        <w:r>
          <w:rPr>
            <w:noProof/>
            <w:webHidden/>
          </w:rPr>
          <w:fldChar w:fldCharType="end"/>
        </w:r>
      </w:hyperlink>
    </w:p>
    <w:p w14:paraId="3BD504AE" w14:textId="50153476" w:rsidR="00FB1146" w:rsidRDefault="00FB1146">
      <w:pPr>
        <w:pStyle w:val="TOC4"/>
        <w:rPr>
          <w:noProof/>
          <w:lang w:val="en-IE" w:eastAsia="en-IE"/>
        </w:rPr>
      </w:pPr>
      <w:hyperlink w:anchor="_Toc30688968" w:history="1">
        <w:r w:rsidRPr="00E642E2">
          <w:rPr>
            <w:rStyle w:val="Hyperlink"/>
            <w:noProof/>
          </w:rPr>
          <w:t>(v)</w:t>
        </w:r>
        <w:r>
          <w:rPr>
            <w:noProof/>
            <w:lang w:val="en-IE" w:eastAsia="en-IE"/>
          </w:rPr>
          <w:tab/>
        </w:r>
        <w:r w:rsidRPr="00E642E2">
          <w:rPr>
            <w:rStyle w:val="Hyperlink"/>
            <w:noProof/>
          </w:rPr>
          <w:t>Change in the Composition of a Tender</w:t>
        </w:r>
        <w:r>
          <w:rPr>
            <w:noProof/>
            <w:webHidden/>
          </w:rPr>
          <w:tab/>
        </w:r>
        <w:r>
          <w:rPr>
            <w:noProof/>
            <w:webHidden/>
          </w:rPr>
          <w:fldChar w:fldCharType="begin"/>
        </w:r>
        <w:r>
          <w:rPr>
            <w:noProof/>
            <w:webHidden/>
          </w:rPr>
          <w:instrText xml:space="preserve"> PAGEREF _Toc30688968 \h </w:instrText>
        </w:r>
        <w:r>
          <w:rPr>
            <w:noProof/>
            <w:webHidden/>
          </w:rPr>
        </w:r>
        <w:r>
          <w:rPr>
            <w:noProof/>
            <w:webHidden/>
          </w:rPr>
          <w:fldChar w:fldCharType="separate"/>
        </w:r>
        <w:r>
          <w:rPr>
            <w:noProof/>
            <w:webHidden/>
          </w:rPr>
          <w:t>23</w:t>
        </w:r>
        <w:r>
          <w:rPr>
            <w:noProof/>
            <w:webHidden/>
          </w:rPr>
          <w:fldChar w:fldCharType="end"/>
        </w:r>
      </w:hyperlink>
    </w:p>
    <w:p w14:paraId="7621695D" w14:textId="3F8E9D68" w:rsidR="00FB1146" w:rsidRDefault="00FB1146">
      <w:pPr>
        <w:pStyle w:val="TOC4"/>
        <w:rPr>
          <w:noProof/>
          <w:lang w:val="en-IE" w:eastAsia="en-IE"/>
        </w:rPr>
      </w:pPr>
      <w:hyperlink w:anchor="_Toc30688969" w:history="1">
        <w:r w:rsidRPr="00E642E2">
          <w:rPr>
            <w:rStyle w:val="Hyperlink"/>
            <w:noProof/>
          </w:rPr>
          <w:t>(w)</w:t>
        </w:r>
        <w:r>
          <w:rPr>
            <w:noProof/>
            <w:lang w:val="en-IE" w:eastAsia="en-IE"/>
          </w:rPr>
          <w:tab/>
        </w:r>
        <w:r w:rsidRPr="00E642E2">
          <w:rPr>
            <w:rStyle w:val="Hyperlink"/>
            <w:noProof/>
          </w:rPr>
          <w:t>Interference and Inducement to Purchase</w:t>
        </w:r>
        <w:r>
          <w:rPr>
            <w:noProof/>
            <w:webHidden/>
          </w:rPr>
          <w:tab/>
        </w:r>
        <w:r>
          <w:rPr>
            <w:noProof/>
            <w:webHidden/>
          </w:rPr>
          <w:fldChar w:fldCharType="begin"/>
        </w:r>
        <w:r>
          <w:rPr>
            <w:noProof/>
            <w:webHidden/>
          </w:rPr>
          <w:instrText xml:space="preserve"> PAGEREF _Toc30688969 \h </w:instrText>
        </w:r>
        <w:r>
          <w:rPr>
            <w:noProof/>
            <w:webHidden/>
          </w:rPr>
        </w:r>
        <w:r>
          <w:rPr>
            <w:noProof/>
            <w:webHidden/>
          </w:rPr>
          <w:fldChar w:fldCharType="separate"/>
        </w:r>
        <w:r>
          <w:rPr>
            <w:noProof/>
            <w:webHidden/>
          </w:rPr>
          <w:t>23</w:t>
        </w:r>
        <w:r>
          <w:rPr>
            <w:noProof/>
            <w:webHidden/>
          </w:rPr>
          <w:fldChar w:fldCharType="end"/>
        </w:r>
      </w:hyperlink>
    </w:p>
    <w:p w14:paraId="7AD41309" w14:textId="06039821" w:rsidR="00FB1146" w:rsidRDefault="00FB1146">
      <w:pPr>
        <w:pStyle w:val="TOC4"/>
        <w:rPr>
          <w:noProof/>
          <w:lang w:val="en-IE" w:eastAsia="en-IE"/>
        </w:rPr>
      </w:pPr>
      <w:hyperlink w:anchor="_Toc30688970" w:history="1">
        <w:r w:rsidRPr="00E642E2">
          <w:rPr>
            <w:rStyle w:val="Hyperlink"/>
            <w:noProof/>
          </w:rPr>
          <w:t>(x)</w:t>
        </w:r>
        <w:r>
          <w:rPr>
            <w:noProof/>
            <w:lang w:val="en-IE" w:eastAsia="en-IE"/>
          </w:rPr>
          <w:tab/>
        </w:r>
        <w:r w:rsidRPr="00E642E2">
          <w:rPr>
            <w:rStyle w:val="Hyperlink"/>
            <w:noProof/>
          </w:rPr>
          <w:t>Notification of Tender Evaluations</w:t>
        </w:r>
        <w:r>
          <w:rPr>
            <w:noProof/>
            <w:webHidden/>
          </w:rPr>
          <w:tab/>
        </w:r>
        <w:r>
          <w:rPr>
            <w:noProof/>
            <w:webHidden/>
          </w:rPr>
          <w:fldChar w:fldCharType="begin"/>
        </w:r>
        <w:r>
          <w:rPr>
            <w:noProof/>
            <w:webHidden/>
          </w:rPr>
          <w:instrText xml:space="preserve"> PAGEREF _Toc30688970 \h </w:instrText>
        </w:r>
        <w:r>
          <w:rPr>
            <w:noProof/>
            <w:webHidden/>
          </w:rPr>
        </w:r>
        <w:r>
          <w:rPr>
            <w:noProof/>
            <w:webHidden/>
          </w:rPr>
          <w:fldChar w:fldCharType="separate"/>
        </w:r>
        <w:r>
          <w:rPr>
            <w:noProof/>
            <w:webHidden/>
          </w:rPr>
          <w:t>24</w:t>
        </w:r>
        <w:r>
          <w:rPr>
            <w:noProof/>
            <w:webHidden/>
          </w:rPr>
          <w:fldChar w:fldCharType="end"/>
        </w:r>
      </w:hyperlink>
    </w:p>
    <w:p w14:paraId="34EB4305" w14:textId="71B4A09E" w:rsidR="00FB1146" w:rsidRDefault="00FB1146">
      <w:pPr>
        <w:pStyle w:val="TOC4"/>
        <w:rPr>
          <w:noProof/>
          <w:lang w:val="en-IE" w:eastAsia="en-IE"/>
        </w:rPr>
      </w:pPr>
      <w:hyperlink w:anchor="_Toc30688971" w:history="1">
        <w:r w:rsidRPr="00E642E2">
          <w:rPr>
            <w:rStyle w:val="Hyperlink"/>
            <w:noProof/>
          </w:rPr>
          <w:t>(y)</w:t>
        </w:r>
        <w:r>
          <w:rPr>
            <w:noProof/>
            <w:lang w:val="en-IE" w:eastAsia="en-IE"/>
          </w:rPr>
          <w:tab/>
        </w:r>
        <w:r w:rsidRPr="00E642E2">
          <w:rPr>
            <w:rStyle w:val="Hyperlink"/>
            <w:noProof/>
          </w:rPr>
          <w:t>Award Notices</w:t>
        </w:r>
        <w:r>
          <w:rPr>
            <w:noProof/>
            <w:webHidden/>
          </w:rPr>
          <w:tab/>
        </w:r>
        <w:r>
          <w:rPr>
            <w:noProof/>
            <w:webHidden/>
          </w:rPr>
          <w:fldChar w:fldCharType="begin"/>
        </w:r>
        <w:r>
          <w:rPr>
            <w:noProof/>
            <w:webHidden/>
          </w:rPr>
          <w:instrText xml:space="preserve"> PAGEREF _Toc30688971 \h </w:instrText>
        </w:r>
        <w:r>
          <w:rPr>
            <w:noProof/>
            <w:webHidden/>
          </w:rPr>
        </w:r>
        <w:r>
          <w:rPr>
            <w:noProof/>
            <w:webHidden/>
          </w:rPr>
          <w:fldChar w:fldCharType="separate"/>
        </w:r>
        <w:r>
          <w:rPr>
            <w:noProof/>
            <w:webHidden/>
          </w:rPr>
          <w:t>24</w:t>
        </w:r>
        <w:r>
          <w:rPr>
            <w:noProof/>
            <w:webHidden/>
          </w:rPr>
          <w:fldChar w:fldCharType="end"/>
        </w:r>
      </w:hyperlink>
    </w:p>
    <w:p w14:paraId="4076EF4F" w14:textId="7C0D9008" w:rsidR="00FB1146" w:rsidRDefault="00FB1146">
      <w:pPr>
        <w:pStyle w:val="TOC4"/>
        <w:rPr>
          <w:noProof/>
          <w:lang w:val="en-IE" w:eastAsia="en-IE"/>
        </w:rPr>
      </w:pPr>
      <w:hyperlink w:anchor="_Toc30688972" w:history="1">
        <w:r w:rsidRPr="00E642E2">
          <w:rPr>
            <w:rStyle w:val="Hyperlink"/>
            <w:noProof/>
          </w:rPr>
          <w:t>(z)</w:t>
        </w:r>
        <w:r>
          <w:rPr>
            <w:noProof/>
            <w:lang w:val="en-IE" w:eastAsia="en-IE"/>
          </w:rPr>
          <w:tab/>
        </w:r>
        <w:r w:rsidRPr="00E642E2">
          <w:rPr>
            <w:rStyle w:val="Hyperlink"/>
            <w:noProof/>
          </w:rPr>
          <w:t>Policy on Personal Debriefings</w:t>
        </w:r>
        <w:r>
          <w:rPr>
            <w:noProof/>
            <w:webHidden/>
          </w:rPr>
          <w:tab/>
        </w:r>
        <w:r>
          <w:rPr>
            <w:noProof/>
            <w:webHidden/>
          </w:rPr>
          <w:fldChar w:fldCharType="begin"/>
        </w:r>
        <w:r>
          <w:rPr>
            <w:noProof/>
            <w:webHidden/>
          </w:rPr>
          <w:instrText xml:space="preserve"> PAGEREF _Toc30688972 \h </w:instrText>
        </w:r>
        <w:r>
          <w:rPr>
            <w:noProof/>
            <w:webHidden/>
          </w:rPr>
        </w:r>
        <w:r>
          <w:rPr>
            <w:noProof/>
            <w:webHidden/>
          </w:rPr>
          <w:fldChar w:fldCharType="separate"/>
        </w:r>
        <w:r>
          <w:rPr>
            <w:noProof/>
            <w:webHidden/>
          </w:rPr>
          <w:t>24</w:t>
        </w:r>
        <w:r>
          <w:rPr>
            <w:noProof/>
            <w:webHidden/>
          </w:rPr>
          <w:fldChar w:fldCharType="end"/>
        </w:r>
      </w:hyperlink>
    </w:p>
    <w:p w14:paraId="2DC77108" w14:textId="44C64940" w:rsidR="00FB1146" w:rsidRDefault="00FB1146">
      <w:pPr>
        <w:pStyle w:val="TOC4"/>
        <w:rPr>
          <w:noProof/>
          <w:lang w:val="en-IE" w:eastAsia="en-IE"/>
        </w:rPr>
      </w:pPr>
      <w:hyperlink w:anchor="_Toc30688973" w:history="1">
        <w:r w:rsidRPr="00E642E2">
          <w:rPr>
            <w:rStyle w:val="Hyperlink"/>
            <w:noProof/>
          </w:rPr>
          <w:t>(aa)</w:t>
        </w:r>
        <w:r>
          <w:rPr>
            <w:noProof/>
            <w:lang w:val="en-IE" w:eastAsia="en-IE"/>
          </w:rPr>
          <w:tab/>
        </w:r>
        <w:r w:rsidRPr="00E642E2">
          <w:rPr>
            <w:rStyle w:val="Hyperlink"/>
            <w:noProof/>
          </w:rPr>
          <w:t>Copyright</w:t>
        </w:r>
        <w:r>
          <w:rPr>
            <w:noProof/>
            <w:webHidden/>
          </w:rPr>
          <w:tab/>
        </w:r>
        <w:r>
          <w:rPr>
            <w:noProof/>
            <w:webHidden/>
          </w:rPr>
          <w:fldChar w:fldCharType="begin"/>
        </w:r>
        <w:r>
          <w:rPr>
            <w:noProof/>
            <w:webHidden/>
          </w:rPr>
          <w:instrText xml:space="preserve"> PAGEREF _Toc30688973 \h </w:instrText>
        </w:r>
        <w:r>
          <w:rPr>
            <w:noProof/>
            <w:webHidden/>
          </w:rPr>
        </w:r>
        <w:r>
          <w:rPr>
            <w:noProof/>
            <w:webHidden/>
          </w:rPr>
          <w:fldChar w:fldCharType="separate"/>
        </w:r>
        <w:r>
          <w:rPr>
            <w:noProof/>
            <w:webHidden/>
          </w:rPr>
          <w:t>25</w:t>
        </w:r>
        <w:r>
          <w:rPr>
            <w:noProof/>
            <w:webHidden/>
          </w:rPr>
          <w:fldChar w:fldCharType="end"/>
        </w:r>
      </w:hyperlink>
    </w:p>
    <w:p w14:paraId="574816BF" w14:textId="3248C93F" w:rsidR="00FB1146" w:rsidRDefault="00FB1146">
      <w:pPr>
        <w:pStyle w:val="TOC4"/>
        <w:rPr>
          <w:noProof/>
          <w:lang w:val="en-IE" w:eastAsia="en-IE"/>
        </w:rPr>
      </w:pPr>
      <w:hyperlink w:anchor="_Toc30688974" w:history="1">
        <w:r w:rsidRPr="00E642E2">
          <w:rPr>
            <w:rStyle w:val="Hyperlink"/>
            <w:noProof/>
          </w:rPr>
          <w:t>(bb)</w:t>
        </w:r>
        <w:r>
          <w:rPr>
            <w:noProof/>
            <w:lang w:val="en-IE" w:eastAsia="en-IE"/>
          </w:rPr>
          <w:tab/>
        </w:r>
        <w:r w:rsidRPr="00E642E2">
          <w:rPr>
            <w:rStyle w:val="Hyperlink"/>
            <w:noProof/>
          </w:rPr>
          <w:t>Brand Names, etc.</w:t>
        </w:r>
        <w:r>
          <w:rPr>
            <w:noProof/>
            <w:webHidden/>
          </w:rPr>
          <w:tab/>
        </w:r>
        <w:r>
          <w:rPr>
            <w:noProof/>
            <w:webHidden/>
          </w:rPr>
          <w:fldChar w:fldCharType="begin"/>
        </w:r>
        <w:r>
          <w:rPr>
            <w:noProof/>
            <w:webHidden/>
          </w:rPr>
          <w:instrText xml:space="preserve"> PAGEREF _Toc30688974 \h </w:instrText>
        </w:r>
        <w:r>
          <w:rPr>
            <w:noProof/>
            <w:webHidden/>
          </w:rPr>
        </w:r>
        <w:r>
          <w:rPr>
            <w:noProof/>
            <w:webHidden/>
          </w:rPr>
          <w:fldChar w:fldCharType="separate"/>
        </w:r>
        <w:r>
          <w:rPr>
            <w:noProof/>
            <w:webHidden/>
          </w:rPr>
          <w:t>25</w:t>
        </w:r>
        <w:r>
          <w:rPr>
            <w:noProof/>
            <w:webHidden/>
          </w:rPr>
          <w:fldChar w:fldCharType="end"/>
        </w:r>
      </w:hyperlink>
    </w:p>
    <w:p w14:paraId="039D8B3C" w14:textId="5E2EE90D" w:rsidR="00FB1146" w:rsidRDefault="00FB1146">
      <w:pPr>
        <w:pStyle w:val="TOC4"/>
        <w:rPr>
          <w:noProof/>
          <w:lang w:val="en-IE" w:eastAsia="en-IE"/>
        </w:rPr>
      </w:pPr>
      <w:hyperlink w:anchor="_Toc30688975" w:history="1">
        <w:r w:rsidRPr="00E642E2">
          <w:rPr>
            <w:rStyle w:val="Hyperlink"/>
            <w:noProof/>
          </w:rPr>
          <w:t>(cc)</w:t>
        </w:r>
        <w:r>
          <w:rPr>
            <w:noProof/>
            <w:lang w:val="en-IE" w:eastAsia="en-IE"/>
          </w:rPr>
          <w:tab/>
        </w:r>
        <w:r w:rsidRPr="00E642E2">
          <w:rPr>
            <w:rStyle w:val="Hyperlink"/>
            <w:noProof/>
          </w:rPr>
          <w:t>Payment</w:t>
        </w:r>
        <w:r>
          <w:rPr>
            <w:noProof/>
            <w:webHidden/>
          </w:rPr>
          <w:tab/>
        </w:r>
        <w:r>
          <w:rPr>
            <w:noProof/>
            <w:webHidden/>
          </w:rPr>
          <w:fldChar w:fldCharType="begin"/>
        </w:r>
        <w:r>
          <w:rPr>
            <w:noProof/>
            <w:webHidden/>
          </w:rPr>
          <w:instrText xml:space="preserve"> PAGEREF _Toc30688975 \h </w:instrText>
        </w:r>
        <w:r>
          <w:rPr>
            <w:noProof/>
            <w:webHidden/>
          </w:rPr>
        </w:r>
        <w:r>
          <w:rPr>
            <w:noProof/>
            <w:webHidden/>
          </w:rPr>
          <w:fldChar w:fldCharType="separate"/>
        </w:r>
        <w:r>
          <w:rPr>
            <w:noProof/>
            <w:webHidden/>
          </w:rPr>
          <w:t>25</w:t>
        </w:r>
        <w:r>
          <w:rPr>
            <w:noProof/>
            <w:webHidden/>
          </w:rPr>
          <w:fldChar w:fldCharType="end"/>
        </w:r>
      </w:hyperlink>
    </w:p>
    <w:p w14:paraId="4DF33B36" w14:textId="06C5B1B2" w:rsidR="00FB1146" w:rsidRDefault="00FB1146">
      <w:pPr>
        <w:pStyle w:val="TOC4"/>
        <w:rPr>
          <w:noProof/>
          <w:lang w:val="en-IE" w:eastAsia="en-IE"/>
        </w:rPr>
      </w:pPr>
      <w:hyperlink w:anchor="_Toc30688976" w:history="1">
        <w:r w:rsidRPr="00E642E2">
          <w:rPr>
            <w:rStyle w:val="Hyperlink"/>
            <w:noProof/>
          </w:rPr>
          <w:t>(dd)</w:t>
        </w:r>
        <w:r>
          <w:rPr>
            <w:noProof/>
            <w:lang w:val="en-IE" w:eastAsia="en-IE"/>
          </w:rPr>
          <w:tab/>
        </w:r>
        <w:r w:rsidRPr="00E642E2">
          <w:rPr>
            <w:rStyle w:val="Hyperlink"/>
            <w:noProof/>
          </w:rPr>
          <w:t>Right Not to Award</w:t>
        </w:r>
        <w:r>
          <w:rPr>
            <w:noProof/>
            <w:webHidden/>
          </w:rPr>
          <w:tab/>
        </w:r>
        <w:r>
          <w:rPr>
            <w:noProof/>
            <w:webHidden/>
          </w:rPr>
          <w:fldChar w:fldCharType="begin"/>
        </w:r>
        <w:r>
          <w:rPr>
            <w:noProof/>
            <w:webHidden/>
          </w:rPr>
          <w:instrText xml:space="preserve"> PAGEREF _Toc30688976 \h </w:instrText>
        </w:r>
        <w:r>
          <w:rPr>
            <w:noProof/>
            <w:webHidden/>
          </w:rPr>
        </w:r>
        <w:r>
          <w:rPr>
            <w:noProof/>
            <w:webHidden/>
          </w:rPr>
          <w:fldChar w:fldCharType="separate"/>
        </w:r>
        <w:r>
          <w:rPr>
            <w:noProof/>
            <w:webHidden/>
          </w:rPr>
          <w:t>25</w:t>
        </w:r>
        <w:r>
          <w:rPr>
            <w:noProof/>
            <w:webHidden/>
          </w:rPr>
          <w:fldChar w:fldCharType="end"/>
        </w:r>
      </w:hyperlink>
    </w:p>
    <w:p w14:paraId="07336C39" w14:textId="05D09793" w:rsidR="00FB1146" w:rsidRDefault="00FB1146">
      <w:pPr>
        <w:pStyle w:val="TOC4"/>
        <w:rPr>
          <w:noProof/>
          <w:lang w:val="en-IE" w:eastAsia="en-IE"/>
        </w:rPr>
      </w:pPr>
      <w:hyperlink w:anchor="_Toc30688977" w:history="1">
        <w:r w:rsidRPr="00E642E2">
          <w:rPr>
            <w:rStyle w:val="Hyperlink"/>
            <w:noProof/>
          </w:rPr>
          <w:t>(ee)</w:t>
        </w:r>
        <w:r>
          <w:rPr>
            <w:noProof/>
            <w:lang w:val="en-IE" w:eastAsia="en-IE"/>
          </w:rPr>
          <w:tab/>
        </w:r>
        <w:r w:rsidRPr="00E642E2">
          <w:rPr>
            <w:rStyle w:val="Hyperlink"/>
            <w:noProof/>
          </w:rPr>
          <w:t>Environmental Aspects</w:t>
        </w:r>
        <w:r>
          <w:rPr>
            <w:noProof/>
            <w:webHidden/>
          </w:rPr>
          <w:tab/>
        </w:r>
        <w:r>
          <w:rPr>
            <w:noProof/>
            <w:webHidden/>
          </w:rPr>
          <w:fldChar w:fldCharType="begin"/>
        </w:r>
        <w:r>
          <w:rPr>
            <w:noProof/>
            <w:webHidden/>
          </w:rPr>
          <w:instrText xml:space="preserve"> PAGEREF _Toc30688977 \h </w:instrText>
        </w:r>
        <w:r>
          <w:rPr>
            <w:noProof/>
            <w:webHidden/>
          </w:rPr>
        </w:r>
        <w:r>
          <w:rPr>
            <w:noProof/>
            <w:webHidden/>
          </w:rPr>
          <w:fldChar w:fldCharType="separate"/>
        </w:r>
        <w:r>
          <w:rPr>
            <w:noProof/>
            <w:webHidden/>
          </w:rPr>
          <w:t>25</w:t>
        </w:r>
        <w:r>
          <w:rPr>
            <w:noProof/>
            <w:webHidden/>
          </w:rPr>
          <w:fldChar w:fldCharType="end"/>
        </w:r>
      </w:hyperlink>
    </w:p>
    <w:p w14:paraId="5ACB85DF" w14:textId="6DB41AB3" w:rsidR="00FB1146" w:rsidRDefault="00FB1146">
      <w:pPr>
        <w:pStyle w:val="TOC4"/>
        <w:rPr>
          <w:noProof/>
          <w:lang w:val="en-IE" w:eastAsia="en-IE"/>
        </w:rPr>
      </w:pPr>
      <w:hyperlink w:anchor="_Toc30688978" w:history="1">
        <w:r w:rsidRPr="00E642E2">
          <w:rPr>
            <w:rStyle w:val="Hyperlink"/>
            <w:noProof/>
          </w:rPr>
          <w:t>(ff)</w:t>
        </w:r>
        <w:r>
          <w:rPr>
            <w:noProof/>
            <w:lang w:val="en-IE" w:eastAsia="en-IE"/>
          </w:rPr>
          <w:tab/>
        </w:r>
        <w:r w:rsidRPr="00E642E2">
          <w:rPr>
            <w:rStyle w:val="Hyperlink"/>
            <w:noProof/>
          </w:rPr>
          <w:t>Accessibility</w:t>
        </w:r>
        <w:r>
          <w:rPr>
            <w:noProof/>
            <w:webHidden/>
          </w:rPr>
          <w:tab/>
        </w:r>
        <w:r>
          <w:rPr>
            <w:noProof/>
            <w:webHidden/>
          </w:rPr>
          <w:fldChar w:fldCharType="begin"/>
        </w:r>
        <w:r>
          <w:rPr>
            <w:noProof/>
            <w:webHidden/>
          </w:rPr>
          <w:instrText xml:space="preserve"> PAGEREF _Toc30688978 \h </w:instrText>
        </w:r>
        <w:r>
          <w:rPr>
            <w:noProof/>
            <w:webHidden/>
          </w:rPr>
        </w:r>
        <w:r>
          <w:rPr>
            <w:noProof/>
            <w:webHidden/>
          </w:rPr>
          <w:fldChar w:fldCharType="separate"/>
        </w:r>
        <w:r>
          <w:rPr>
            <w:noProof/>
            <w:webHidden/>
          </w:rPr>
          <w:t>25</w:t>
        </w:r>
        <w:r>
          <w:rPr>
            <w:noProof/>
            <w:webHidden/>
          </w:rPr>
          <w:fldChar w:fldCharType="end"/>
        </w:r>
      </w:hyperlink>
    </w:p>
    <w:p w14:paraId="4CDB9A92" w14:textId="2E9BCBE4" w:rsidR="00FB1146" w:rsidRDefault="00FB1146">
      <w:pPr>
        <w:pStyle w:val="TOC4"/>
        <w:rPr>
          <w:noProof/>
          <w:lang w:val="en-IE" w:eastAsia="en-IE"/>
        </w:rPr>
      </w:pPr>
      <w:hyperlink w:anchor="_Toc30688979" w:history="1">
        <w:r w:rsidRPr="00E642E2">
          <w:rPr>
            <w:rStyle w:val="Hyperlink"/>
            <w:noProof/>
          </w:rPr>
          <w:t>(gg)</w:t>
        </w:r>
        <w:r>
          <w:rPr>
            <w:noProof/>
            <w:lang w:val="en-IE" w:eastAsia="en-IE"/>
          </w:rPr>
          <w:tab/>
        </w:r>
        <w:r w:rsidRPr="00E642E2">
          <w:rPr>
            <w:rStyle w:val="Hyperlink"/>
            <w:noProof/>
          </w:rPr>
          <w:t>Knowledge and Skills Transfer</w:t>
        </w:r>
        <w:r>
          <w:rPr>
            <w:noProof/>
            <w:webHidden/>
          </w:rPr>
          <w:tab/>
        </w:r>
        <w:r>
          <w:rPr>
            <w:noProof/>
            <w:webHidden/>
          </w:rPr>
          <w:fldChar w:fldCharType="begin"/>
        </w:r>
        <w:r>
          <w:rPr>
            <w:noProof/>
            <w:webHidden/>
          </w:rPr>
          <w:instrText xml:space="preserve"> PAGEREF _Toc30688979 \h </w:instrText>
        </w:r>
        <w:r>
          <w:rPr>
            <w:noProof/>
            <w:webHidden/>
          </w:rPr>
        </w:r>
        <w:r>
          <w:rPr>
            <w:noProof/>
            <w:webHidden/>
          </w:rPr>
          <w:fldChar w:fldCharType="separate"/>
        </w:r>
        <w:r>
          <w:rPr>
            <w:noProof/>
            <w:webHidden/>
          </w:rPr>
          <w:t>25</w:t>
        </w:r>
        <w:r>
          <w:rPr>
            <w:noProof/>
            <w:webHidden/>
          </w:rPr>
          <w:fldChar w:fldCharType="end"/>
        </w:r>
      </w:hyperlink>
    </w:p>
    <w:p w14:paraId="1FC5B5B9" w14:textId="63CA57B1" w:rsidR="00FB1146" w:rsidRDefault="00FB1146">
      <w:pPr>
        <w:pStyle w:val="TOC4"/>
        <w:rPr>
          <w:noProof/>
          <w:lang w:val="en-IE" w:eastAsia="en-IE"/>
        </w:rPr>
      </w:pPr>
      <w:hyperlink w:anchor="_Toc30688980" w:history="1">
        <w:r w:rsidRPr="00E642E2">
          <w:rPr>
            <w:rStyle w:val="Hyperlink"/>
            <w:noProof/>
          </w:rPr>
          <w:t>(hh)</w:t>
        </w:r>
        <w:r>
          <w:rPr>
            <w:noProof/>
            <w:lang w:val="en-IE" w:eastAsia="en-IE"/>
          </w:rPr>
          <w:tab/>
        </w:r>
        <w:r w:rsidRPr="00E642E2">
          <w:rPr>
            <w:rStyle w:val="Hyperlink"/>
            <w:noProof/>
          </w:rPr>
          <w:t>Collusive Tendering</w:t>
        </w:r>
        <w:r>
          <w:rPr>
            <w:noProof/>
            <w:webHidden/>
          </w:rPr>
          <w:tab/>
        </w:r>
        <w:r>
          <w:rPr>
            <w:noProof/>
            <w:webHidden/>
          </w:rPr>
          <w:fldChar w:fldCharType="begin"/>
        </w:r>
        <w:r>
          <w:rPr>
            <w:noProof/>
            <w:webHidden/>
          </w:rPr>
          <w:instrText xml:space="preserve"> PAGEREF _Toc30688980 \h </w:instrText>
        </w:r>
        <w:r>
          <w:rPr>
            <w:noProof/>
            <w:webHidden/>
          </w:rPr>
        </w:r>
        <w:r>
          <w:rPr>
            <w:noProof/>
            <w:webHidden/>
          </w:rPr>
          <w:fldChar w:fldCharType="separate"/>
        </w:r>
        <w:r>
          <w:rPr>
            <w:noProof/>
            <w:webHidden/>
          </w:rPr>
          <w:t>26</w:t>
        </w:r>
        <w:r>
          <w:rPr>
            <w:noProof/>
            <w:webHidden/>
          </w:rPr>
          <w:fldChar w:fldCharType="end"/>
        </w:r>
      </w:hyperlink>
    </w:p>
    <w:p w14:paraId="7ED93625" w14:textId="71F730CF" w:rsidR="00FB1146" w:rsidRDefault="00FB1146">
      <w:pPr>
        <w:pStyle w:val="TOC4"/>
        <w:rPr>
          <w:noProof/>
          <w:lang w:val="en-IE" w:eastAsia="en-IE"/>
        </w:rPr>
      </w:pPr>
      <w:hyperlink w:anchor="_Toc30688981" w:history="1">
        <w:r w:rsidRPr="00E642E2">
          <w:rPr>
            <w:rStyle w:val="Hyperlink"/>
            <w:noProof/>
          </w:rPr>
          <w:t>(ii)</w:t>
        </w:r>
        <w:r>
          <w:rPr>
            <w:noProof/>
            <w:lang w:val="en-IE" w:eastAsia="en-IE"/>
          </w:rPr>
          <w:tab/>
        </w:r>
        <w:r w:rsidRPr="00E642E2">
          <w:rPr>
            <w:rStyle w:val="Hyperlink"/>
            <w:noProof/>
          </w:rPr>
          <w:t>Consortia and Prime Subcontractors</w:t>
        </w:r>
        <w:r>
          <w:rPr>
            <w:noProof/>
            <w:webHidden/>
          </w:rPr>
          <w:tab/>
        </w:r>
        <w:r>
          <w:rPr>
            <w:noProof/>
            <w:webHidden/>
          </w:rPr>
          <w:fldChar w:fldCharType="begin"/>
        </w:r>
        <w:r>
          <w:rPr>
            <w:noProof/>
            <w:webHidden/>
          </w:rPr>
          <w:instrText xml:space="preserve"> PAGEREF _Toc30688981 \h </w:instrText>
        </w:r>
        <w:r>
          <w:rPr>
            <w:noProof/>
            <w:webHidden/>
          </w:rPr>
        </w:r>
        <w:r>
          <w:rPr>
            <w:noProof/>
            <w:webHidden/>
          </w:rPr>
          <w:fldChar w:fldCharType="separate"/>
        </w:r>
        <w:r>
          <w:rPr>
            <w:noProof/>
            <w:webHidden/>
          </w:rPr>
          <w:t>26</w:t>
        </w:r>
        <w:r>
          <w:rPr>
            <w:noProof/>
            <w:webHidden/>
          </w:rPr>
          <w:fldChar w:fldCharType="end"/>
        </w:r>
      </w:hyperlink>
    </w:p>
    <w:p w14:paraId="6DFF35A1" w14:textId="1E5F2963" w:rsidR="00FB1146" w:rsidRDefault="00FB1146">
      <w:pPr>
        <w:pStyle w:val="TOC4"/>
        <w:rPr>
          <w:noProof/>
          <w:lang w:val="en-IE" w:eastAsia="en-IE"/>
        </w:rPr>
      </w:pPr>
      <w:hyperlink w:anchor="_Toc30688982" w:history="1">
        <w:r w:rsidRPr="00E642E2">
          <w:rPr>
            <w:rStyle w:val="Hyperlink"/>
            <w:noProof/>
          </w:rPr>
          <w:t>(jj)</w:t>
        </w:r>
        <w:r>
          <w:rPr>
            <w:noProof/>
            <w:lang w:val="en-IE" w:eastAsia="en-IE"/>
          </w:rPr>
          <w:tab/>
        </w:r>
        <w:r w:rsidRPr="00E642E2">
          <w:rPr>
            <w:rStyle w:val="Hyperlink"/>
            <w:noProof/>
          </w:rPr>
          <w:t>Anti-Competitive Conduct</w:t>
        </w:r>
        <w:r>
          <w:rPr>
            <w:noProof/>
            <w:webHidden/>
          </w:rPr>
          <w:tab/>
        </w:r>
        <w:r>
          <w:rPr>
            <w:noProof/>
            <w:webHidden/>
          </w:rPr>
          <w:fldChar w:fldCharType="begin"/>
        </w:r>
        <w:r>
          <w:rPr>
            <w:noProof/>
            <w:webHidden/>
          </w:rPr>
          <w:instrText xml:space="preserve"> PAGEREF _Toc30688982 \h </w:instrText>
        </w:r>
        <w:r>
          <w:rPr>
            <w:noProof/>
            <w:webHidden/>
          </w:rPr>
        </w:r>
        <w:r>
          <w:rPr>
            <w:noProof/>
            <w:webHidden/>
          </w:rPr>
          <w:fldChar w:fldCharType="separate"/>
        </w:r>
        <w:r>
          <w:rPr>
            <w:noProof/>
            <w:webHidden/>
          </w:rPr>
          <w:t>26</w:t>
        </w:r>
        <w:r>
          <w:rPr>
            <w:noProof/>
            <w:webHidden/>
          </w:rPr>
          <w:fldChar w:fldCharType="end"/>
        </w:r>
      </w:hyperlink>
    </w:p>
    <w:p w14:paraId="72B95BFE" w14:textId="2060CC0D" w:rsidR="00FB1146" w:rsidRDefault="00FB1146">
      <w:pPr>
        <w:pStyle w:val="TOC4"/>
        <w:rPr>
          <w:noProof/>
          <w:lang w:val="en-IE" w:eastAsia="en-IE"/>
        </w:rPr>
      </w:pPr>
      <w:hyperlink w:anchor="_Toc30688983" w:history="1">
        <w:r w:rsidRPr="00E642E2">
          <w:rPr>
            <w:rStyle w:val="Hyperlink"/>
            <w:noProof/>
          </w:rPr>
          <w:t>(kk)</w:t>
        </w:r>
        <w:r>
          <w:rPr>
            <w:noProof/>
            <w:lang w:val="en-IE" w:eastAsia="en-IE"/>
          </w:rPr>
          <w:tab/>
        </w:r>
        <w:r w:rsidRPr="00E642E2">
          <w:rPr>
            <w:rStyle w:val="Hyperlink"/>
            <w:noProof/>
          </w:rPr>
          <w:t>Governing Law</w:t>
        </w:r>
        <w:r>
          <w:rPr>
            <w:noProof/>
            <w:webHidden/>
          </w:rPr>
          <w:tab/>
        </w:r>
        <w:r>
          <w:rPr>
            <w:noProof/>
            <w:webHidden/>
          </w:rPr>
          <w:fldChar w:fldCharType="begin"/>
        </w:r>
        <w:r>
          <w:rPr>
            <w:noProof/>
            <w:webHidden/>
          </w:rPr>
          <w:instrText xml:space="preserve"> PAGEREF _Toc30688983 \h </w:instrText>
        </w:r>
        <w:r>
          <w:rPr>
            <w:noProof/>
            <w:webHidden/>
          </w:rPr>
        </w:r>
        <w:r>
          <w:rPr>
            <w:noProof/>
            <w:webHidden/>
          </w:rPr>
          <w:fldChar w:fldCharType="separate"/>
        </w:r>
        <w:r>
          <w:rPr>
            <w:noProof/>
            <w:webHidden/>
          </w:rPr>
          <w:t>26</w:t>
        </w:r>
        <w:r>
          <w:rPr>
            <w:noProof/>
            <w:webHidden/>
          </w:rPr>
          <w:fldChar w:fldCharType="end"/>
        </w:r>
      </w:hyperlink>
    </w:p>
    <w:p w14:paraId="4C0B1EE0" w14:textId="7E8AEF25" w:rsidR="00FB1146" w:rsidRDefault="00FB1146">
      <w:pPr>
        <w:pStyle w:val="TOC4"/>
        <w:rPr>
          <w:noProof/>
          <w:lang w:val="en-IE" w:eastAsia="en-IE"/>
        </w:rPr>
      </w:pPr>
      <w:hyperlink w:anchor="_Toc30688984" w:history="1">
        <w:r w:rsidRPr="00E642E2">
          <w:rPr>
            <w:rStyle w:val="Hyperlink"/>
            <w:noProof/>
          </w:rPr>
          <w:t>(ll)</w:t>
        </w:r>
        <w:r>
          <w:rPr>
            <w:noProof/>
            <w:lang w:val="en-IE" w:eastAsia="en-IE"/>
          </w:rPr>
          <w:tab/>
        </w:r>
        <w:r w:rsidRPr="00E642E2">
          <w:rPr>
            <w:rStyle w:val="Hyperlink"/>
            <w:noProof/>
          </w:rPr>
          <w:t>Change in Law</w:t>
        </w:r>
        <w:r>
          <w:rPr>
            <w:noProof/>
            <w:webHidden/>
          </w:rPr>
          <w:tab/>
        </w:r>
        <w:r>
          <w:rPr>
            <w:noProof/>
            <w:webHidden/>
          </w:rPr>
          <w:fldChar w:fldCharType="begin"/>
        </w:r>
        <w:r>
          <w:rPr>
            <w:noProof/>
            <w:webHidden/>
          </w:rPr>
          <w:instrText xml:space="preserve"> PAGEREF _Toc30688984 \h </w:instrText>
        </w:r>
        <w:r>
          <w:rPr>
            <w:noProof/>
            <w:webHidden/>
          </w:rPr>
        </w:r>
        <w:r>
          <w:rPr>
            <w:noProof/>
            <w:webHidden/>
          </w:rPr>
          <w:fldChar w:fldCharType="separate"/>
        </w:r>
        <w:r>
          <w:rPr>
            <w:noProof/>
            <w:webHidden/>
          </w:rPr>
          <w:t>26</w:t>
        </w:r>
        <w:r>
          <w:rPr>
            <w:noProof/>
            <w:webHidden/>
          </w:rPr>
          <w:fldChar w:fldCharType="end"/>
        </w:r>
      </w:hyperlink>
    </w:p>
    <w:p w14:paraId="61AC5E1A" w14:textId="64587856" w:rsidR="00FB1146" w:rsidRDefault="00FB1146">
      <w:pPr>
        <w:pStyle w:val="TOC4"/>
        <w:rPr>
          <w:noProof/>
          <w:lang w:val="en-IE" w:eastAsia="en-IE"/>
        </w:rPr>
      </w:pPr>
      <w:hyperlink w:anchor="_Toc30688985" w:history="1">
        <w:r w:rsidRPr="00E642E2">
          <w:rPr>
            <w:rStyle w:val="Hyperlink"/>
            <w:noProof/>
          </w:rPr>
          <w:t>(mm)</w:t>
        </w:r>
        <w:r>
          <w:rPr>
            <w:noProof/>
            <w:lang w:val="en-IE" w:eastAsia="en-IE"/>
          </w:rPr>
          <w:tab/>
        </w:r>
        <w:r w:rsidRPr="00E642E2">
          <w:rPr>
            <w:rStyle w:val="Hyperlink"/>
            <w:noProof/>
          </w:rPr>
          <w:t>Privacy Statement</w:t>
        </w:r>
        <w:r>
          <w:rPr>
            <w:noProof/>
            <w:webHidden/>
          </w:rPr>
          <w:tab/>
        </w:r>
        <w:r>
          <w:rPr>
            <w:noProof/>
            <w:webHidden/>
          </w:rPr>
          <w:fldChar w:fldCharType="begin"/>
        </w:r>
        <w:r>
          <w:rPr>
            <w:noProof/>
            <w:webHidden/>
          </w:rPr>
          <w:instrText xml:space="preserve"> PAGEREF _Toc30688985 \h </w:instrText>
        </w:r>
        <w:r>
          <w:rPr>
            <w:noProof/>
            <w:webHidden/>
          </w:rPr>
        </w:r>
        <w:r>
          <w:rPr>
            <w:noProof/>
            <w:webHidden/>
          </w:rPr>
          <w:fldChar w:fldCharType="separate"/>
        </w:r>
        <w:r>
          <w:rPr>
            <w:noProof/>
            <w:webHidden/>
          </w:rPr>
          <w:t>27</w:t>
        </w:r>
        <w:r>
          <w:rPr>
            <w:noProof/>
            <w:webHidden/>
          </w:rPr>
          <w:fldChar w:fldCharType="end"/>
        </w:r>
      </w:hyperlink>
    </w:p>
    <w:p w14:paraId="2CA2E669" w14:textId="6829C62C" w:rsidR="00FB1146" w:rsidRDefault="00FB1146">
      <w:pPr>
        <w:pStyle w:val="TOC1"/>
        <w:rPr>
          <w:rFonts w:eastAsiaTheme="minorEastAsia"/>
          <w:noProof/>
          <w:lang w:val="en-IE" w:eastAsia="en-IE"/>
        </w:rPr>
      </w:pPr>
      <w:hyperlink w:anchor="_Toc30688986" w:history="1">
        <w:r w:rsidRPr="00E642E2">
          <w:rPr>
            <w:rStyle w:val="Hyperlink"/>
            <w:noProof/>
          </w:rPr>
          <w:t>APPENDIX 2 – COMPANY DETAILS</w:t>
        </w:r>
        <w:r>
          <w:rPr>
            <w:noProof/>
            <w:webHidden/>
          </w:rPr>
          <w:tab/>
        </w:r>
        <w:r>
          <w:rPr>
            <w:noProof/>
            <w:webHidden/>
          </w:rPr>
          <w:fldChar w:fldCharType="begin"/>
        </w:r>
        <w:r>
          <w:rPr>
            <w:noProof/>
            <w:webHidden/>
          </w:rPr>
          <w:instrText xml:space="preserve"> PAGEREF _Toc30688986 \h </w:instrText>
        </w:r>
        <w:r>
          <w:rPr>
            <w:noProof/>
            <w:webHidden/>
          </w:rPr>
        </w:r>
        <w:r>
          <w:rPr>
            <w:noProof/>
            <w:webHidden/>
          </w:rPr>
          <w:fldChar w:fldCharType="separate"/>
        </w:r>
        <w:r>
          <w:rPr>
            <w:noProof/>
            <w:webHidden/>
          </w:rPr>
          <w:t>28</w:t>
        </w:r>
        <w:r>
          <w:rPr>
            <w:noProof/>
            <w:webHidden/>
          </w:rPr>
          <w:fldChar w:fldCharType="end"/>
        </w:r>
      </w:hyperlink>
    </w:p>
    <w:p w14:paraId="006E1141" w14:textId="1CD6B53E" w:rsidR="00FB1146" w:rsidRDefault="00FB1146">
      <w:pPr>
        <w:pStyle w:val="TOC1"/>
        <w:rPr>
          <w:rFonts w:eastAsiaTheme="minorEastAsia"/>
          <w:noProof/>
          <w:lang w:val="en-IE" w:eastAsia="en-IE"/>
        </w:rPr>
      </w:pPr>
      <w:hyperlink w:anchor="_Toc30688987" w:history="1">
        <w:r w:rsidRPr="00E642E2">
          <w:rPr>
            <w:rStyle w:val="Hyperlink"/>
            <w:noProof/>
          </w:rPr>
          <w:t>APPENDIX 3 – DECLARATION RE PERSONAL STATUS</w:t>
        </w:r>
        <w:r>
          <w:rPr>
            <w:noProof/>
            <w:webHidden/>
          </w:rPr>
          <w:tab/>
        </w:r>
        <w:r>
          <w:rPr>
            <w:noProof/>
            <w:webHidden/>
          </w:rPr>
          <w:fldChar w:fldCharType="begin"/>
        </w:r>
        <w:r>
          <w:rPr>
            <w:noProof/>
            <w:webHidden/>
          </w:rPr>
          <w:instrText xml:space="preserve"> PAGEREF _Toc30688987 \h </w:instrText>
        </w:r>
        <w:r>
          <w:rPr>
            <w:noProof/>
            <w:webHidden/>
          </w:rPr>
        </w:r>
        <w:r>
          <w:rPr>
            <w:noProof/>
            <w:webHidden/>
          </w:rPr>
          <w:fldChar w:fldCharType="separate"/>
        </w:r>
        <w:r>
          <w:rPr>
            <w:noProof/>
            <w:webHidden/>
          </w:rPr>
          <w:t>29</w:t>
        </w:r>
        <w:r>
          <w:rPr>
            <w:noProof/>
            <w:webHidden/>
          </w:rPr>
          <w:fldChar w:fldCharType="end"/>
        </w:r>
      </w:hyperlink>
    </w:p>
    <w:p w14:paraId="1998AC8E" w14:textId="20307C87" w:rsidR="00FB1146" w:rsidRDefault="00FB1146">
      <w:pPr>
        <w:pStyle w:val="TOC1"/>
        <w:rPr>
          <w:rFonts w:eastAsiaTheme="minorEastAsia"/>
          <w:noProof/>
          <w:lang w:val="en-IE" w:eastAsia="en-IE"/>
        </w:rPr>
      </w:pPr>
      <w:hyperlink w:anchor="_Toc30688988" w:history="1">
        <w:r w:rsidRPr="00E642E2">
          <w:rPr>
            <w:rStyle w:val="Hyperlink"/>
            <w:noProof/>
          </w:rPr>
          <w:t>APPENDIX 4 – SELF DECLARATION RE FINANCIAL STATUS</w:t>
        </w:r>
        <w:r>
          <w:rPr>
            <w:noProof/>
            <w:webHidden/>
          </w:rPr>
          <w:tab/>
        </w:r>
        <w:r>
          <w:rPr>
            <w:noProof/>
            <w:webHidden/>
          </w:rPr>
          <w:fldChar w:fldCharType="begin"/>
        </w:r>
        <w:r>
          <w:rPr>
            <w:noProof/>
            <w:webHidden/>
          </w:rPr>
          <w:instrText xml:space="preserve"> PAGEREF _Toc30688988 \h </w:instrText>
        </w:r>
        <w:r>
          <w:rPr>
            <w:noProof/>
            <w:webHidden/>
          </w:rPr>
        </w:r>
        <w:r>
          <w:rPr>
            <w:noProof/>
            <w:webHidden/>
          </w:rPr>
          <w:fldChar w:fldCharType="separate"/>
        </w:r>
        <w:r>
          <w:rPr>
            <w:noProof/>
            <w:webHidden/>
          </w:rPr>
          <w:t>32</w:t>
        </w:r>
        <w:r>
          <w:rPr>
            <w:noProof/>
            <w:webHidden/>
          </w:rPr>
          <w:fldChar w:fldCharType="end"/>
        </w:r>
      </w:hyperlink>
    </w:p>
    <w:p w14:paraId="11207112" w14:textId="779D554E" w:rsidR="00FB1146" w:rsidRDefault="00FB1146">
      <w:pPr>
        <w:pStyle w:val="TOC1"/>
        <w:rPr>
          <w:rFonts w:eastAsiaTheme="minorEastAsia"/>
          <w:noProof/>
          <w:lang w:val="en-IE" w:eastAsia="en-IE"/>
        </w:rPr>
      </w:pPr>
      <w:hyperlink w:anchor="_Toc30688989" w:history="1">
        <w:r w:rsidRPr="00E642E2">
          <w:rPr>
            <w:rStyle w:val="Hyperlink"/>
            <w:noProof/>
          </w:rPr>
          <w:t>APPENDIX 5 – TECHNICAL CAPACITY</w:t>
        </w:r>
        <w:r>
          <w:rPr>
            <w:noProof/>
            <w:webHidden/>
          </w:rPr>
          <w:tab/>
        </w:r>
        <w:r>
          <w:rPr>
            <w:noProof/>
            <w:webHidden/>
          </w:rPr>
          <w:fldChar w:fldCharType="begin"/>
        </w:r>
        <w:r>
          <w:rPr>
            <w:noProof/>
            <w:webHidden/>
          </w:rPr>
          <w:instrText xml:space="preserve"> PAGEREF _Toc30688989 \h </w:instrText>
        </w:r>
        <w:r>
          <w:rPr>
            <w:noProof/>
            <w:webHidden/>
          </w:rPr>
        </w:r>
        <w:r>
          <w:rPr>
            <w:noProof/>
            <w:webHidden/>
          </w:rPr>
          <w:fldChar w:fldCharType="separate"/>
        </w:r>
        <w:r>
          <w:rPr>
            <w:noProof/>
            <w:webHidden/>
          </w:rPr>
          <w:t>34</w:t>
        </w:r>
        <w:r>
          <w:rPr>
            <w:noProof/>
            <w:webHidden/>
          </w:rPr>
          <w:fldChar w:fldCharType="end"/>
        </w:r>
      </w:hyperlink>
    </w:p>
    <w:p w14:paraId="249E8855" w14:textId="11840E94" w:rsidR="00FB1146" w:rsidRDefault="00FB1146">
      <w:pPr>
        <w:pStyle w:val="TOC1"/>
        <w:rPr>
          <w:rFonts w:eastAsiaTheme="minorEastAsia"/>
          <w:noProof/>
          <w:lang w:val="en-IE" w:eastAsia="en-IE"/>
        </w:rPr>
      </w:pPr>
      <w:hyperlink w:anchor="_Toc30688990" w:history="1">
        <w:r w:rsidRPr="00E642E2">
          <w:rPr>
            <w:rStyle w:val="Hyperlink"/>
            <w:noProof/>
          </w:rPr>
          <w:t>APPENDIX 5(A) – RESOURCE ALLOCATION SCHEDULE</w:t>
        </w:r>
        <w:r>
          <w:rPr>
            <w:noProof/>
            <w:webHidden/>
          </w:rPr>
          <w:tab/>
        </w:r>
        <w:r>
          <w:rPr>
            <w:noProof/>
            <w:webHidden/>
          </w:rPr>
          <w:fldChar w:fldCharType="begin"/>
        </w:r>
        <w:r>
          <w:rPr>
            <w:noProof/>
            <w:webHidden/>
          </w:rPr>
          <w:instrText xml:space="preserve"> PAGEREF _Toc30688990 \h </w:instrText>
        </w:r>
        <w:r>
          <w:rPr>
            <w:noProof/>
            <w:webHidden/>
          </w:rPr>
        </w:r>
        <w:r>
          <w:rPr>
            <w:noProof/>
            <w:webHidden/>
          </w:rPr>
          <w:fldChar w:fldCharType="separate"/>
        </w:r>
        <w:r>
          <w:rPr>
            <w:noProof/>
            <w:webHidden/>
          </w:rPr>
          <w:t>39</w:t>
        </w:r>
        <w:r>
          <w:rPr>
            <w:noProof/>
            <w:webHidden/>
          </w:rPr>
          <w:fldChar w:fldCharType="end"/>
        </w:r>
      </w:hyperlink>
    </w:p>
    <w:p w14:paraId="70E0FD54" w14:textId="11856F92" w:rsidR="00FB1146" w:rsidRDefault="00FB1146">
      <w:pPr>
        <w:pStyle w:val="TOC1"/>
        <w:rPr>
          <w:rFonts w:eastAsiaTheme="minorEastAsia"/>
          <w:noProof/>
          <w:lang w:val="en-IE" w:eastAsia="en-IE"/>
        </w:rPr>
      </w:pPr>
      <w:hyperlink w:anchor="_Toc30688991" w:history="1">
        <w:r w:rsidRPr="00E642E2">
          <w:rPr>
            <w:rStyle w:val="Hyperlink"/>
            <w:noProof/>
          </w:rPr>
          <w:t>APPENDIX 6 – FORM OF TENDER</w:t>
        </w:r>
        <w:r>
          <w:rPr>
            <w:noProof/>
            <w:webHidden/>
          </w:rPr>
          <w:tab/>
        </w:r>
        <w:r>
          <w:rPr>
            <w:noProof/>
            <w:webHidden/>
          </w:rPr>
          <w:fldChar w:fldCharType="begin"/>
        </w:r>
        <w:r>
          <w:rPr>
            <w:noProof/>
            <w:webHidden/>
          </w:rPr>
          <w:instrText xml:space="preserve"> PAGEREF _Toc30688991 \h </w:instrText>
        </w:r>
        <w:r>
          <w:rPr>
            <w:noProof/>
            <w:webHidden/>
          </w:rPr>
        </w:r>
        <w:r>
          <w:rPr>
            <w:noProof/>
            <w:webHidden/>
          </w:rPr>
          <w:fldChar w:fldCharType="separate"/>
        </w:r>
        <w:r>
          <w:rPr>
            <w:noProof/>
            <w:webHidden/>
          </w:rPr>
          <w:t>40</w:t>
        </w:r>
        <w:r>
          <w:rPr>
            <w:noProof/>
            <w:webHidden/>
          </w:rPr>
          <w:fldChar w:fldCharType="end"/>
        </w:r>
      </w:hyperlink>
    </w:p>
    <w:p w14:paraId="02637CEA" w14:textId="757917F6" w:rsidR="00FB1146" w:rsidRDefault="00FB1146">
      <w:pPr>
        <w:pStyle w:val="TOC1"/>
        <w:rPr>
          <w:rFonts w:eastAsiaTheme="minorEastAsia"/>
          <w:noProof/>
          <w:lang w:val="en-IE" w:eastAsia="en-IE"/>
        </w:rPr>
      </w:pPr>
      <w:hyperlink w:anchor="_Toc30688992" w:history="1">
        <w:r w:rsidRPr="00E642E2">
          <w:rPr>
            <w:rStyle w:val="Hyperlink"/>
            <w:noProof/>
          </w:rPr>
          <w:t>APPENDIX 7 – CONFIDENTIALITY AGREEMENT</w:t>
        </w:r>
        <w:r>
          <w:rPr>
            <w:noProof/>
            <w:webHidden/>
          </w:rPr>
          <w:tab/>
        </w:r>
        <w:r>
          <w:rPr>
            <w:noProof/>
            <w:webHidden/>
          </w:rPr>
          <w:fldChar w:fldCharType="begin"/>
        </w:r>
        <w:r>
          <w:rPr>
            <w:noProof/>
            <w:webHidden/>
          </w:rPr>
          <w:instrText xml:space="preserve"> PAGEREF _Toc30688992 \h </w:instrText>
        </w:r>
        <w:r>
          <w:rPr>
            <w:noProof/>
            <w:webHidden/>
          </w:rPr>
        </w:r>
        <w:r>
          <w:rPr>
            <w:noProof/>
            <w:webHidden/>
          </w:rPr>
          <w:fldChar w:fldCharType="separate"/>
        </w:r>
        <w:r>
          <w:rPr>
            <w:noProof/>
            <w:webHidden/>
          </w:rPr>
          <w:t>44</w:t>
        </w:r>
        <w:r>
          <w:rPr>
            <w:noProof/>
            <w:webHidden/>
          </w:rPr>
          <w:fldChar w:fldCharType="end"/>
        </w:r>
      </w:hyperlink>
    </w:p>
    <w:p w14:paraId="3DBBBC67" w14:textId="7CE33429" w:rsidR="00FB1146" w:rsidRDefault="00FB1146">
      <w:pPr>
        <w:pStyle w:val="TOC1"/>
        <w:rPr>
          <w:rFonts w:eastAsiaTheme="minorEastAsia"/>
          <w:noProof/>
          <w:lang w:val="en-IE" w:eastAsia="en-IE"/>
        </w:rPr>
      </w:pPr>
      <w:hyperlink w:anchor="_Toc30688993" w:history="1">
        <w:r w:rsidRPr="00E642E2">
          <w:rPr>
            <w:rStyle w:val="Hyperlink"/>
            <w:noProof/>
          </w:rPr>
          <w:t>APPENDIX 8 – SOUTH DUBLIN COUNTY COUNCIL TERMS AND CONDITIONS</w:t>
        </w:r>
        <w:r>
          <w:rPr>
            <w:noProof/>
            <w:webHidden/>
          </w:rPr>
          <w:tab/>
        </w:r>
        <w:r>
          <w:rPr>
            <w:noProof/>
            <w:webHidden/>
          </w:rPr>
          <w:fldChar w:fldCharType="begin"/>
        </w:r>
        <w:r>
          <w:rPr>
            <w:noProof/>
            <w:webHidden/>
          </w:rPr>
          <w:instrText xml:space="preserve"> PAGEREF _Toc30688993 \h </w:instrText>
        </w:r>
        <w:r>
          <w:rPr>
            <w:noProof/>
            <w:webHidden/>
          </w:rPr>
        </w:r>
        <w:r>
          <w:rPr>
            <w:noProof/>
            <w:webHidden/>
          </w:rPr>
          <w:fldChar w:fldCharType="separate"/>
        </w:r>
        <w:r>
          <w:rPr>
            <w:noProof/>
            <w:webHidden/>
          </w:rPr>
          <w:t>45</w:t>
        </w:r>
        <w:r>
          <w:rPr>
            <w:noProof/>
            <w:webHidden/>
          </w:rPr>
          <w:fldChar w:fldCharType="end"/>
        </w:r>
      </w:hyperlink>
    </w:p>
    <w:p w14:paraId="66379961" w14:textId="364FA02F" w:rsidR="00FB1146" w:rsidRDefault="00FB1146">
      <w:pPr>
        <w:pStyle w:val="TOC1"/>
        <w:rPr>
          <w:rFonts w:eastAsiaTheme="minorEastAsia"/>
          <w:noProof/>
          <w:lang w:val="en-IE" w:eastAsia="en-IE"/>
        </w:rPr>
      </w:pPr>
      <w:hyperlink w:anchor="_Toc30688994" w:history="1">
        <w:r w:rsidRPr="00E642E2">
          <w:rPr>
            <w:rStyle w:val="Hyperlink"/>
            <w:noProof/>
          </w:rPr>
          <w:t>APPENDIX 9 – FRAMEWORK AGREEMENT TERMS &amp; CONDITIONS</w:t>
        </w:r>
        <w:r>
          <w:rPr>
            <w:noProof/>
            <w:webHidden/>
          </w:rPr>
          <w:tab/>
        </w:r>
        <w:r>
          <w:rPr>
            <w:noProof/>
            <w:webHidden/>
          </w:rPr>
          <w:fldChar w:fldCharType="begin"/>
        </w:r>
        <w:r>
          <w:rPr>
            <w:noProof/>
            <w:webHidden/>
          </w:rPr>
          <w:instrText xml:space="preserve"> PAGEREF _Toc30688994 \h </w:instrText>
        </w:r>
        <w:r>
          <w:rPr>
            <w:noProof/>
            <w:webHidden/>
          </w:rPr>
        </w:r>
        <w:r>
          <w:rPr>
            <w:noProof/>
            <w:webHidden/>
          </w:rPr>
          <w:fldChar w:fldCharType="separate"/>
        </w:r>
        <w:r>
          <w:rPr>
            <w:noProof/>
            <w:webHidden/>
          </w:rPr>
          <w:t>46</w:t>
        </w:r>
        <w:r>
          <w:rPr>
            <w:noProof/>
            <w:webHidden/>
          </w:rPr>
          <w:fldChar w:fldCharType="end"/>
        </w:r>
      </w:hyperlink>
    </w:p>
    <w:p w14:paraId="4AFA95DC" w14:textId="7E040689" w:rsidR="00D23FC4" w:rsidRDefault="001E0065">
      <w:r>
        <w:rPr>
          <w:rFonts w:ascii="Arial" w:hAnsi="Arial" w:cs="Arial"/>
        </w:rPr>
        <w:fldChar w:fldCharType="end"/>
      </w:r>
    </w:p>
    <w:p w14:paraId="0A5402FD" w14:textId="77777777" w:rsidR="00D23FC4" w:rsidRDefault="00D23FC4">
      <w:r>
        <w:br w:type="page"/>
      </w:r>
    </w:p>
    <w:p w14:paraId="54034879" w14:textId="77777777" w:rsidR="00CA43C1" w:rsidRPr="00DD7847" w:rsidRDefault="00CA43C1" w:rsidP="00947472">
      <w:pPr>
        <w:pStyle w:val="Heading1"/>
      </w:pPr>
      <w:bookmarkStart w:id="7" w:name="_Toc30688917"/>
      <w:r w:rsidRPr="00DD7847">
        <w:lastRenderedPageBreak/>
        <w:t>Disclaimer</w:t>
      </w:r>
      <w:bookmarkEnd w:id="7"/>
    </w:p>
    <w:p w14:paraId="1D003C60" w14:textId="77777777" w:rsidR="0011599E" w:rsidRDefault="0011599E" w:rsidP="00CA43C1">
      <w:pPr>
        <w:autoSpaceDE w:val="0"/>
        <w:autoSpaceDN w:val="0"/>
        <w:adjustRightInd w:val="0"/>
        <w:jc w:val="both"/>
        <w:rPr>
          <w:rFonts w:ascii="Arial" w:hAnsi="Arial" w:cs="Arial"/>
        </w:rPr>
      </w:pPr>
    </w:p>
    <w:p w14:paraId="2D18F05D" w14:textId="77777777" w:rsidR="00CA43C1" w:rsidRPr="00DA7D8C" w:rsidRDefault="00CA43C1" w:rsidP="00CA43C1">
      <w:pPr>
        <w:autoSpaceDE w:val="0"/>
        <w:autoSpaceDN w:val="0"/>
        <w:adjustRightInd w:val="0"/>
        <w:jc w:val="both"/>
        <w:rPr>
          <w:rFonts w:ascii="Arial" w:hAnsi="Arial" w:cs="Arial"/>
        </w:rPr>
      </w:pPr>
      <w:r w:rsidRPr="00DA7D8C">
        <w:rPr>
          <w:rFonts w:ascii="Arial" w:hAnsi="Arial" w:cs="Arial"/>
        </w:rPr>
        <w:t>This document issued herewith (“the Document”) is for information only and do</w:t>
      </w:r>
      <w:r w:rsidR="003F0F8A" w:rsidRPr="00DA7D8C">
        <w:rPr>
          <w:rFonts w:ascii="Arial" w:hAnsi="Arial" w:cs="Arial"/>
        </w:rPr>
        <w:t>es</w:t>
      </w:r>
      <w:r w:rsidRPr="00DA7D8C">
        <w:rPr>
          <w:rFonts w:ascii="Arial" w:hAnsi="Arial" w:cs="Arial"/>
        </w:rPr>
        <w:t xml:space="preserve"> not constitute, and shall not be interpreted as, an offer for sale, prospectus, or the basis of a contract.</w:t>
      </w:r>
    </w:p>
    <w:p w14:paraId="30C9F02F" w14:textId="22025DD9" w:rsidR="00CA43C1" w:rsidRPr="00DA7D8C" w:rsidRDefault="00D26C87" w:rsidP="00CA43C1">
      <w:pPr>
        <w:autoSpaceDE w:val="0"/>
        <w:autoSpaceDN w:val="0"/>
        <w:adjustRightInd w:val="0"/>
        <w:jc w:val="both"/>
        <w:rPr>
          <w:rFonts w:ascii="Arial" w:hAnsi="Arial" w:cs="Arial"/>
        </w:rPr>
      </w:pPr>
      <w:r w:rsidRPr="00DA7D8C">
        <w:rPr>
          <w:rFonts w:ascii="Arial" w:hAnsi="Arial" w:cs="Arial"/>
        </w:rPr>
        <w:t>Tenderers</w:t>
      </w:r>
      <w:r w:rsidR="00CA43C1" w:rsidRPr="00DA7D8C">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South Dublin County Council (in writing or otherwise) to any interested party or its advisers. No responsibility or liability for any loss or damage arising as a result of reliance on these documents, or for the information contained in these documents or for any omission is or will be accepted by South Dublin County Council or by any of its officers, employees, agents or professional advisers.  No officer, employee, agent, or professional adviser of the company has any authority to give or make any representation or warranty, express or implied, in relation to such information.  South Dublin County Council’s officers, employees, </w:t>
      </w:r>
      <w:r w:rsidR="00C8691B" w:rsidRPr="00DA7D8C">
        <w:rPr>
          <w:rFonts w:ascii="Arial" w:hAnsi="Arial" w:cs="Arial"/>
        </w:rPr>
        <w:t>agents,</w:t>
      </w:r>
      <w:r w:rsidR="00CA43C1" w:rsidRPr="00DA7D8C">
        <w:rPr>
          <w:rFonts w:ascii="Arial" w:hAnsi="Arial" w:cs="Arial"/>
        </w:rPr>
        <w:t xml:space="preserve"> and professional advisers expressly disclaim any and all liability arising out of such documentation or information and any errors or omissions in or from the documents and information. </w:t>
      </w:r>
    </w:p>
    <w:p w14:paraId="4E101117" w14:textId="77777777" w:rsidR="00CA43C1" w:rsidRPr="00DA7D8C" w:rsidRDefault="00CA43C1" w:rsidP="00002364">
      <w:pPr>
        <w:autoSpaceDE w:val="0"/>
        <w:autoSpaceDN w:val="0"/>
        <w:adjustRightInd w:val="0"/>
        <w:jc w:val="both"/>
        <w:rPr>
          <w:rFonts w:ascii="Arial" w:hAnsi="Arial" w:cs="Arial"/>
        </w:rPr>
      </w:pPr>
      <w:r w:rsidRPr="00DA7D8C">
        <w:rPr>
          <w:rFonts w:ascii="Arial" w:hAnsi="Arial" w:cs="Arial"/>
        </w:rPr>
        <w:t>South Dublin County Council reserves the right to discontinue the procurement process at any time.</w:t>
      </w:r>
    </w:p>
    <w:p w14:paraId="596C8D46" w14:textId="77777777" w:rsidR="00CA43C1" w:rsidRPr="00B81A77" w:rsidRDefault="00CA43C1" w:rsidP="00947472">
      <w:pPr>
        <w:pStyle w:val="Heading1"/>
      </w:pPr>
      <w:bookmarkStart w:id="8" w:name="_Toc30688918"/>
      <w:r w:rsidRPr="00B81A77">
        <w:t>Summary</w:t>
      </w:r>
      <w:bookmarkEnd w:id="8"/>
    </w:p>
    <w:p w14:paraId="3474A22D" w14:textId="77777777" w:rsidR="00CA43C1" w:rsidRPr="00B81A77" w:rsidRDefault="00CA43C1" w:rsidP="00CA4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5653"/>
      </w:tblGrid>
      <w:tr w:rsidR="00CA43C1" w:rsidRPr="00DA7D8C" w14:paraId="2647D569" w14:textId="77777777" w:rsidTr="00197179">
        <w:trPr>
          <w:trHeight w:val="529"/>
        </w:trPr>
        <w:tc>
          <w:tcPr>
            <w:tcW w:w="3471" w:type="dxa"/>
          </w:tcPr>
          <w:p w14:paraId="797E79D4"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Contracting Authority:</w:t>
            </w:r>
          </w:p>
        </w:tc>
        <w:tc>
          <w:tcPr>
            <w:tcW w:w="5653" w:type="dxa"/>
          </w:tcPr>
          <w:p w14:paraId="04149FEC"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South Dublin County Council</w:t>
            </w:r>
          </w:p>
        </w:tc>
      </w:tr>
      <w:tr w:rsidR="007D0A78" w:rsidRPr="00DA7D8C" w14:paraId="58A593E6" w14:textId="77777777" w:rsidTr="001975B4">
        <w:trPr>
          <w:trHeight w:val="529"/>
        </w:trPr>
        <w:tc>
          <w:tcPr>
            <w:tcW w:w="3471" w:type="dxa"/>
          </w:tcPr>
          <w:p w14:paraId="2CD2EB39" w14:textId="77777777" w:rsidR="007D0A78" w:rsidRPr="00DA7D8C" w:rsidRDefault="007D0A78" w:rsidP="007D0A78">
            <w:pPr>
              <w:pStyle w:val="BodyText2"/>
              <w:spacing w:after="0" w:line="240" w:lineRule="auto"/>
              <w:ind w:right="74"/>
              <w:rPr>
                <w:rFonts w:ascii="Arial" w:hAnsi="Arial" w:cs="Arial"/>
                <w:b/>
              </w:rPr>
            </w:pPr>
            <w:r w:rsidRPr="00DA7D8C">
              <w:rPr>
                <w:rFonts w:ascii="Arial" w:hAnsi="Arial" w:cs="Arial"/>
                <w:b/>
              </w:rPr>
              <w:t xml:space="preserve">Nature of procurement:  </w:t>
            </w:r>
          </w:p>
        </w:tc>
        <w:tc>
          <w:tcPr>
            <w:tcW w:w="5653" w:type="dxa"/>
            <w:vAlign w:val="center"/>
          </w:tcPr>
          <w:p w14:paraId="3296A786" w14:textId="50D9B419" w:rsidR="007D0A78" w:rsidRPr="00DA7D8C" w:rsidRDefault="007D0A78" w:rsidP="007D0A78">
            <w:pPr>
              <w:pStyle w:val="BodyText2"/>
              <w:spacing w:after="0" w:line="240" w:lineRule="auto"/>
              <w:ind w:right="74"/>
              <w:rPr>
                <w:rFonts w:ascii="Arial" w:hAnsi="Arial" w:cs="Arial"/>
              </w:rPr>
            </w:pPr>
            <w:r>
              <w:rPr>
                <w:rFonts w:ascii="Arial" w:hAnsi="Arial" w:cs="Arial"/>
                <w:b/>
                <w:bCs/>
              </w:rPr>
              <w:t>Cleansing of Council owned lands within the administrative area of South Dublin County Council for the Traveller Accommodation Unit.</w:t>
            </w:r>
          </w:p>
        </w:tc>
      </w:tr>
      <w:tr w:rsidR="007D0A78" w:rsidRPr="00DA7D8C" w14:paraId="1A4C0E9C" w14:textId="77777777" w:rsidTr="00954375">
        <w:trPr>
          <w:trHeight w:val="311"/>
        </w:trPr>
        <w:tc>
          <w:tcPr>
            <w:tcW w:w="3471" w:type="dxa"/>
          </w:tcPr>
          <w:p w14:paraId="6327BEB0" w14:textId="77777777" w:rsidR="007D0A78" w:rsidRPr="00DA7D8C" w:rsidRDefault="007D0A78" w:rsidP="007D0A78">
            <w:pPr>
              <w:pStyle w:val="BodyText2"/>
              <w:spacing w:after="0" w:line="240" w:lineRule="auto"/>
              <w:ind w:right="74"/>
              <w:rPr>
                <w:rFonts w:ascii="Arial" w:hAnsi="Arial" w:cs="Arial"/>
              </w:rPr>
            </w:pPr>
            <w:r w:rsidRPr="00DA7D8C">
              <w:rPr>
                <w:rFonts w:ascii="Arial" w:hAnsi="Arial" w:cs="Arial"/>
                <w:b/>
              </w:rPr>
              <w:t xml:space="preserve">Type: </w:t>
            </w:r>
          </w:p>
        </w:tc>
        <w:tc>
          <w:tcPr>
            <w:tcW w:w="5653" w:type="dxa"/>
          </w:tcPr>
          <w:p w14:paraId="3E9CA3FE" w14:textId="7D9910A5" w:rsidR="007D0A78" w:rsidRPr="00180CF5" w:rsidRDefault="007D0A78" w:rsidP="007D0A78">
            <w:pPr>
              <w:pStyle w:val="BodyText2"/>
              <w:spacing w:after="0" w:line="240" w:lineRule="auto"/>
              <w:ind w:right="74"/>
              <w:rPr>
                <w:rFonts w:ascii="Arial" w:hAnsi="Arial" w:cs="Arial"/>
              </w:rPr>
            </w:pPr>
            <w:r w:rsidRPr="00180CF5">
              <w:rPr>
                <w:rFonts w:ascii="Arial" w:hAnsi="Arial" w:cs="Arial"/>
                <w:b/>
              </w:rPr>
              <w:t xml:space="preserve">Service </w:t>
            </w:r>
          </w:p>
        </w:tc>
      </w:tr>
      <w:tr w:rsidR="007D0A78" w:rsidRPr="00DA7D8C" w14:paraId="4D09EEB8" w14:textId="77777777" w:rsidTr="00197179">
        <w:trPr>
          <w:trHeight w:val="485"/>
        </w:trPr>
        <w:tc>
          <w:tcPr>
            <w:tcW w:w="3471" w:type="dxa"/>
          </w:tcPr>
          <w:p w14:paraId="72D92726" w14:textId="77777777" w:rsidR="007D0A78" w:rsidRPr="00DA7D8C" w:rsidRDefault="007D0A78" w:rsidP="007D0A78">
            <w:pPr>
              <w:pStyle w:val="BodyText2"/>
              <w:tabs>
                <w:tab w:val="center" w:pos="1573"/>
              </w:tabs>
              <w:spacing w:after="0" w:line="240" w:lineRule="auto"/>
              <w:ind w:right="74"/>
              <w:rPr>
                <w:rFonts w:ascii="Arial" w:hAnsi="Arial" w:cs="Arial"/>
                <w:b/>
              </w:rPr>
            </w:pPr>
            <w:r w:rsidRPr="00DA7D8C">
              <w:rPr>
                <w:rFonts w:ascii="Arial" w:hAnsi="Arial" w:cs="Arial"/>
                <w:b/>
              </w:rPr>
              <w:t>Procedure:</w:t>
            </w:r>
            <w:r w:rsidRPr="00DA7D8C">
              <w:rPr>
                <w:rFonts w:ascii="Arial" w:hAnsi="Arial" w:cs="Arial"/>
                <w:b/>
              </w:rPr>
              <w:tab/>
            </w:r>
          </w:p>
        </w:tc>
        <w:tc>
          <w:tcPr>
            <w:tcW w:w="5653" w:type="dxa"/>
          </w:tcPr>
          <w:p w14:paraId="4BCE273C" w14:textId="4C98F9A3" w:rsidR="007D0A78" w:rsidRPr="00180CF5" w:rsidRDefault="00DB333C" w:rsidP="007D0A78">
            <w:pPr>
              <w:pStyle w:val="BodyText2"/>
              <w:spacing w:after="0" w:line="240" w:lineRule="auto"/>
              <w:ind w:right="74"/>
              <w:rPr>
                <w:rFonts w:ascii="Arial" w:hAnsi="Arial" w:cs="Arial"/>
              </w:rPr>
            </w:pPr>
            <w:r w:rsidRPr="00DB333C">
              <w:rPr>
                <w:rFonts w:ascii="Arial" w:hAnsi="Arial" w:cs="Arial"/>
                <w:b/>
              </w:rPr>
              <w:t>The Contracting Authority is utilising the EU Open procedure of European Council Directive 2014/24/EU</w:t>
            </w:r>
          </w:p>
          <w:p w14:paraId="491BDD69" w14:textId="77777777" w:rsidR="007D0A78" w:rsidRPr="00DA7D8C" w:rsidRDefault="007D0A78" w:rsidP="007D0A78">
            <w:pPr>
              <w:pStyle w:val="BodyText2"/>
              <w:spacing w:after="0" w:line="240" w:lineRule="auto"/>
              <w:ind w:right="74"/>
              <w:rPr>
                <w:rFonts w:ascii="Arial" w:hAnsi="Arial" w:cs="Arial"/>
              </w:rPr>
            </w:pPr>
          </w:p>
        </w:tc>
      </w:tr>
      <w:tr w:rsidR="007D0A78" w:rsidRPr="00DA7D8C" w14:paraId="6B8B69EB" w14:textId="77777777" w:rsidTr="00197179">
        <w:trPr>
          <w:trHeight w:val="576"/>
        </w:trPr>
        <w:tc>
          <w:tcPr>
            <w:tcW w:w="3471" w:type="dxa"/>
          </w:tcPr>
          <w:p w14:paraId="1117E010" w14:textId="77777777" w:rsidR="007D0A78" w:rsidRPr="00DA7D8C" w:rsidRDefault="007D0A78" w:rsidP="007D0A78">
            <w:pPr>
              <w:pStyle w:val="BodyText2"/>
              <w:spacing w:after="0" w:line="240" w:lineRule="auto"/>
              <w:ind w:right="74"/>
              <w:rPr>
                <w:rFonts w:ascii="Arial" w:hAnsi="Arial" w:cs="Arial"/>
                <w:b/>
              </w:rPr>
            </w:pPr>
            <w:r w:rsidRPr="00DA7D8C">
              <w:rPr>
                <w:rFonts w:ascii="Arial" w:hAnsi="Arial" w:cs="Arial"/>
                <w:b/>
              </w:rPr>
              <w:t>Stage in procedure:</w:t>
            </w:r>
          </w:p>
        </w:tc>
        <w:tc>
          <w:tcPr>
            <w:tcW w:w="5653" w:type="dxa"/>
          </w:tcPr>
          <w:p w14:paraId="5BFB89C5" w14:textId="77777777" w:rsidR="007D0A78" w:rsidRPr="00DA7D8C" w:rsidRDefault="007D0A78" w:rsidP="007D0A78">
            <w:pPr>
              <w:pStyle w:val="BodyText2"/>
              <w:spacing w:after="0" w:line="240" w:lineRule="auto"/>
              <w:ind w:right="74"/>
              <w:jc w:val="both"/>
              <w:rPr>
                <w:rFonts w:ascii="Arial" w:hAnsi="Arial" w:cs="Arial"/>
              </w:rPr>
            </w:pPr>
            <w:r w:rsidRPr="00DA7D8C">
              <w:rPr>
                <w:rFonts w:ascii="Arial" w:hAnsi="Arial" w:cs="Arial"/>
              </w:rPr>
              <w:t xml:space="preserve">This is a single stage tender procedure whereby all interested parties may tender, but only those meeting the selection criteria (financial and technical capacity) will be deemed eligible for evaluation against the award criteria. </w:t>
            </w:r>
          </w:p>
          <w:p w14:paraId="5BE1411A" w14:textId="77777777" w:rsidR="007D0A78" w:rsidRPr="00DA7D8C" w:rsidRDefault="007D0A78" w:rsidP="007D0A78">
            <w:pPr>
              <w:pStyle w:val="BodyText2"/>
              <w:spacing w:after="0" w:line="240" w:lineRule="auto"/>
              <w:ind w:right="74"/>
              <w:rPr>
                <w:rFonts w:ascii="Arial" w:hAnsi="Arial" w:cs="Arial"/>
              </w:rPr>
            </w:pPr>
          </w:p>
        </w:tc>
      </w:tr>
    </w:tbl>
    <w:p w14:paraId="5E6B56A7" w14:textId="7EEED839" w:rsidR="00CA43C1" w:rsidRDefault="00CA43C1" w:rsidP="00CA43C1"/>
    <w:p w14:paraId="2BE9F4D3" w14:textId="49620EB4" w:rsidR="00DE4BD4" w:rsidRDefault="00DE4BD4" w:rsidP="00CA43C1"/>
    <w:p w14:paraId="51DAF73E" w14:textId="77777777" w:rsidR="00DE4BD4" w:rsidRPr="00B81A77" w:rsidRDefault="00DE4BD4" w:rsidP="00CA43C1"/>
    <w:p w14:paraId="56E82F4A" w14:textId="77777777" w:rsidR="00CA43C1" w:rsidRPr="00B81A77" w:rsidRDefault="00CA43C1" w:rsidP="00947472">
      <w:pPr>
        <w:pStyle w:val="Heading1"/>
      </w:pPr>
      <w:bookmarkStart w:id="9" w:name="_Toc30688919"/>
      <w:r w:rsidRPr="00B81A77">
        <w:lastRenderedPageBreak/>
        <w:t>About South Dublin County Council</w:t>
      </w:r>
      <w:bookmarkEnd w:id="9"/>
    </w:p>
    <w:p w14:paraId="246B15EE" w14:textId="77777777" w:rsidR="00CA43C1" w:rsidRPr="00B81A77" w:rsidRDefault="00CA43C1" w:rsidP="00CA43C1"/>
    <w:p w14:paraId="3B352274" w14:textId="77777777" w:rsidR="00BE7E46" w:rsidRPr="00DA7D8C" w:rsidRDefault="00BE7E46" w:rsidP="00BE7E46">
      <w:pPr>
        <w:jc w:val="both"/>
        <w:rPr>
          <w:rFonts w:ascii="Arial" w:eastAsia="Batang" w:hAnsi="Arial" w:cs="Arial"/>
        </w:rPr>
      </w:pPr>
      <w:r w:rsidRPr="00DA7D8C">
        <w:rPr>
          <w:rFonts w:ascii="Arial" w:eastAsia="Batang" w:hAnsi="Arial" w:cs="Arial"/>
        </w:rPr>
        <w:t>South Dublin County</w:t>
      </w:r>
      <w:r w:rsidR="00DB72B5" w:rsidRPr="00DA7D8C">
        <w:rPr>
          <w:rFonts w:ascii="Arial" w:eastAsia="Batang" w:hAnsi="Arial" w:cs="Arial"/>
        </w:rPr>
        <w:t xml:space="preserve"> (</w:t>
      </w:r>
      <w:r w:rsidR="00E50273" w:rsidRPr="00DA7D8C">
        <w:rPr>
          <w:rFonts w:ascii="Arial" w:eastAsia="Batang" w:hAnsi="Arial" w:cs="Arial"/>
        </w:rPr>
        <w:t>the ‘County</w:t>
      </w:r>
      <w:r w:rsidR="00DB72B5" w:rsidRPr="00DA7D8C">
        <w:rPr>
          <w:rFonts w:ascii="Arial" w:eastAsia="Batang" w:hAnsi="Arial" w:cs="Arial"/>
        </w:rPr>
        <w:t>’)</w:t>
      </w:r>
      <w:r w:rsidRPr="00DA7D8C">
        <w:rPr>
          <w:rFonts w:ascii="Arial" w:eastAsia="Batang" w:hAnsi="Arial" w:cs="Arial"/>
        </w:rPr>
        <w:t xml:space="preserve"> is one of four local authority areas in the Dublin region. </w:t>
      </w:r>
    </w:p>
    <w:p w14:paraId="00779190" w14:textId="6EE34EB2" w:rsidR="00BE7E46" w:rsidRPr="00DA7D8C" w:rsidRDefault="00BE7E46" w:rsidP="00BE7E46">
      <w:pPr>
        <w:jc w:val="both"/>
        <w:rPr>
          <w:rFonts w:ascii="Arial" w:eastAsia="Batang" w:hAnsi="Arial" w:cs="Arial"/>
        </w:rPr>
      </w:pPr>
      <w:r w:rsidRPr="00DA7D8C">
        <w:rPr>
          <w:rFonts w:ascii="Arial" w:eastAsia="Batang" w:hAnsi="Arial" w:cs="Arial"/>
        </w:rPr>
        <w:t>South Dublin County Council provides and funds a broad range of services including housing, roads, walking and cycling routes, parks and playgrounds, libraries, sports facilities, litter control, arts centres, enterprise units, fire services, community infrastructure and financial supports. It also serves as a platfo</w:t>
      </w:r>
      <w:r w:rsidR="00DA7D8C">
        <w:rPr>
          <w:rFonts w:ascii="Arial" w:eastAsia="Batang" w:hAnsi="Arial" w:cs="Arial"/>
        </w:rPr>
        <w:t>rm for local democracy with 40 C</w:t>
      </w:r>
      <w:r w:rsidRPr="00DA7D8C">
        <w:rPr>
          <w:rFonts w:ascii="Arial" w:eastAsia="Batang" w:hAnsi="Arial" w:cs="Arial"/>
        </w:rPr>
        <w:t xml:space="preserve">ouncillors spread across </w:t>
      </w:r>
      <w:r w:rsidR="001F7DAE">
        <w:rPr>
          <w:rFonts w:ascii="Arial" w:eastAsia="Batang" w:hAnsi="Arial" w:cs="Arial"/>
        </w:rPr>
        <w:t>seven</w:t>
      </w:r>
      <w:r w:rsidR="001F7DAE" w:rsidRPr="00DA7D8C">
        <w:rPr>
          <w:rFonts w:ascii="Arial" w:eastAsia="Batang" w:hAnsi="Arial" w:cs="Arial"/>
        </w:rPr>
        <w:t xml:space="preserve"> </w:t>
      </w:r>
      <w:r w:rsidRPr="00DA7D8C">
        <w:rPr>
          <w:rFonts w:ascii="Arial" w:eastAsia="Batang" w:hAnsi="Arial" w:cs="Arial"/>
        </w:rPr>
        <w:t xml:space="preserve">electoral areas. </w:t>
      </w:r>
    </w:p>
    <w:p w14:paraId="0617F77D" w14:textId="6B6B0F6F" w:rsidR="00BE7E46" w:rsidRPr="00DA7D8C" w:rsidRDefault="00BE7E46" w:rsidP="00BE7E46">
      <w:pPr>
        <w:autoSpaceDE w:val="0"/>
        <w:autoSpaceDN w:val="0"/>
        <w:adjustRightInd w:val="0"/>
        <w:jc w:val="both"/>
        <w:rPr>
          <w:rFonts w:ascii="Arial" w:eastAsia="Batang" w:hAnsi="Arial" w:cs="Arial"/>
        </w:rPr>
      </w:pPr>
      <w:r w:rsidRPr="00DA7D8C">
        <w:rPr>
          <w:rFonts w:ascii="Arial" w:eastAsia="Batang" w:hAnsi="Arial" w:cs="Arial"/>
        </w:rPr>
        <w:t xml:space="preserve">Bounded by the River Liffey to the North and the Dublin Mountains to the </w:t>
      </w:r>
      <w:r w:rsidR="00E0236A" w:rsidRPr="00DA7D8C">
        <w:rPr>
          <w:rFonts w:ascii="Arial" w:eastAsia="Batang" w:hAnsi="Arial" w:cs="Arial"/>
        </w:rPr>
        <w:t xml:space="preserve">South, the </w:t>
      </w:r>
      <w:r w:rsidRPr="00DA7D8C">
        <w:rPr>
          <w:rFonts w:ascii="Arial" w:eastAsia="Batang" w:hAnsi="Arial" w:cs="Arial"/>
        </w:rPr>
        <w:t xml:space="preserve">County lies 16 kilometres </w:t>
      </w:r>
      <w:r w:rsidR="007D0A78" w:rsidRPr="00DA7D8C">
        <w:rPr>
          <w:rFonts w:ascii="Arial" w:eastAsia="Batang" w:hAnsi="Arial" w:cs="Arial"/>
        </w:rPr>
        <w:t>southwest</w:t>
      </w:r>
      <w:r w:rsidRPr="00DA7D8C">
        <w:rPr>
          <w:rFonts w:ascii="Arial" w:eastAsia="Batang" w:hAnsi="Arial" w:cs="Arial"/>
        </w:rPr>
        <w:t xml:space="preserve"> of Dublin city centre and has an administrative footprint of 223sq. kilometres. The County has 9 main villages Clondalkin, Lucan, Palmerstown, Rathfarnham, Tallaght, Templeogue, Saggart, Rathcoole and Newcastle and is bounded by adjoining counties of Wicklow, Kildare, Dublin City, Fingal and Dun Laoghaire. </w:t>
      </w:r>
    </w:p>
    <w:p w14:paraId="607E3666" w14:textId="77777777" w:rsidR="00BE7E46" w:rsidRPr="00DA7D8C" w:rsidRDefault="00BE7E46" w:rsidP="00BE7E46">
      <w:pPr>
        <w:jc w:val="both"/>
        <w:rPr>
          <w:rFonts w:ascii="Arial" w:eastAsia="Batang" w:hAnsi="Arial" w:cs="Arial"/>
        </w:rPr>
      </w:pPr>
      <w:r w:rsidRPr="00DA7D8C">
        <w:rPr>
          <w:rFonts w:ascii="Arial" w:eastAsia="Batang" w:hAnsi="Arial" w:cs="Arial"/>
        </w:rPr>
        <w:t xml:space="preserve">Log on to </w:t>
      </w:r>
      <w:hyperlink r:id="rId11" w:history="1">
        <w:r w:rsidRPr="00DA7D8C">
          <w:rPr>
            <w:rStyle w:val="Hyperlink"/>
            <w:rFonts w:ascii="Arial" w:eastAsia="Batang" w:hAnsi="Arial" w:cs="Arial"/>
          </w:rPr>
          <w:t>www.sdcc.ie</w:t>
        </w:r>
      </w:hyperlink>
      <w:r w:rsidRPr="00DA7D8C">
        <w:rPr>
          <w:rFonts w:ascii="Arial" w:eastAsia="Batang" w:hAnsi="Arial" w:cs="Arial"/>
        </w:rPr>
        <w:t xml:space="preserve"> for more information. </w:t>
      </w:r>
    </w:p>
    <w:p w14:paraId="64F9D109" w14:textId="77777777" w:rsidR="00462104" w:rsidRPr="00DA7D8C" w:rsidRDefault="00462104" w:rsidP="00462104">
      <w:pPr>
        <w:jc w:val="both"/>
        <w:rPr>
          <w:rFonts w:ascii="Arial" w:eastAsia="Batang" w:hAnsi="Arial" w:cs="Arial"/>
        </w:rPr>
      </w:pPr>
      <w:r w:rsidRPr="00DA7D8C">
        <w:rPr>
          <w:rFonts w:ascii="Arial" w:eastAsia="Batang" w:hAnsi="Arial" w:cs="Arial"/>
        </w:rPr>
        <w:t xml:space="preserve">It is the policy of South Dublin County Council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  </w:t>
      </w:r>
    </w:p>
    <w:p w14:paraId="5ED52906" w14:textId="77777777" w:rsidR="00462104" w:rsidRPr="00DA7D8C" w:rsidRDefault="00462104" w:rsidP="00462104">
      <w:pPr>
        <w:jc w:val="both"/>
        <w:rPr>
          <w:rFonts w:ascii="Arial" w:eastAsia="Batang" w:hAnsi="Arial" w:cs="Arial"/>
        </w:rPr>
      </w:pPr>
      <w:r w:rsidRPr="00DA7D8C">
        <w:rPr>
          <w:rFonts w:ascii="Arial" w:eastAsia="Batang" w:hAnsi="Arial" w:cs="Arial"/>
        </w:rPr>
        <w:t>The Council is also committed to facilitating social or environmental objectives through procurement, for example by including green procurement criteria or social clauses in competitions as appropriate.</w:t>
      </w:r>
    </w:p>
    <w:p w14:paraId="3293B475" w14:textId="77777777" w:rsidR="00BE7E46" w:rsidRDefault="00BE7E46" w:rsidP="008006B4">
      <w:pPr>
        <w:rPr>
          <w:b/>
          <w:color w:val="FF0000"/>
          <w:highlight w:val="yellow"/>
        </w:rPr>
      </w:pPr>
      <w:r>
        <w:rPr>
          <w:b/>
          <w:color w:val="FF0000"/>
          <w:highlight w:val="yellow"/>
        </w:rPr>
        <w:br/>
      </w:r>
      <w:r>
        <w:rPr>
          <w:b/>
          <w:color w:val="FF0000"/>
          <w:highlight w:val="yellow"/>
        </w:rPr>
        <w:br/>
      </w:r>
    </w:p>
    <w:p w14:paraId="677EA7D8" w14:textId="77777777" w:rsidR="00BE7E46" w:rsidRDefault="00BE7E46">
      <w:pPr>
        <w:rPr>
          <w:b/>
          <w:color w:val="FF0000"/>
          <w:highlight w:val="yellow"/>
        </w:rPr>
      </w:pPr>
      <w:r>
        <w:rPr>
          <w:b/>
          <w:color w:val="FF0000"/>
          <w:highlight w:val="yellow"/>
        </w:rPr>
        <w:br w:type="page"/>
      </w:r>
    </w:p>
    <w:p w14:paraId="1282E679" w14:textId="77777777" w:rsidR="00CA43C1" w:rsidRPr="000650EC" w:rsidRDefault="008006B4" w:rsidP="00947472">
      <w:pPr>
        <w:pStyle w:val="Heading1"/>
      </w:pPr>
      <w:bookmarkStart w:id="10" w:name="_Toc30688920"/>
      <w:r w:rsidRPr="000650EC">
        <w:lastRenderedPageBreak/>
        <w:t xml:space="preserve">Scope of the </w:t>
      </w:r>
      <w:r w:rsidR="00CA43C1" w:rsidRPr="000650EC">
        <w:t>Framework Agreement</w:t>
      </w:r>
      <w:bookmarkEnd w:id="10"/>
      <w:r w:rsidRPr="000650EC">
        <w:t xml:space="preserve"> </w:t>
      </w:r>
    </w:p>
    <w:p w14:paraId="42D058CB" w14:textId="5E056D36" w:rsidR="00CA43C1" w:rsidRPr="00C67727" w:rsidRDefault="00CA43C1" w:rsidP="000A69C2">
      <w:pPr>
        <w:jc w:val="both"/>
        <w:rPr>
          <w:rFonts w:ascii="Arial" w:hAnsi="Arial" w:cs="Arial"/>
          <w:b/>
          <w:color w:val="000000"/>
        </w:rPr>
      </w:pPr>
      <w:r w:rsidRPr="00C67727">
        <w:rPr>
          <w:rFonts w:ascii="Arial" w:hAnsi="Arial" w:cs="Arial"/>
          <w:color w:val="000000"/>
        </w:rPr>
        <w:t xml:space="preserve">South Dublin County Council proposes to engage in a competitive process for the </w:t>
      </w:r>
      <w:r w:rsidRPr="009A5762">
        <w:rPr>
          <w:rFonts w:ascii="Arial" w:hAnsi="Arial" w:cs="Arial"/>
          <w:bCs/>
        </w:rPr>
        <w:t>establishment</w:t>
      </w:r>
      <w:r w:rsidR="009A5762" w:rsidRPr="009A5762">
        <w:rPr>
          <w:rFonts w:ascii="Arial" w:hAnsi="Arial" w:cs="Arial"/>
          <w:bCs/>
        </w:rPr>
        <w:t xml:space="preserve"> </w:t>
      </w:r>
      <w:r w:rsidRPr="009A5762">
        <w:rPr>
          <w:rFonts w:ascii="Arial" w:hAnsi="Arial" w:cs="Arial"/>
          <w:bCs/>
        </w:rPr>
        <w:t xml:space="preserve">of a </w:t>
      </w:r>
      <w:r w:rsidR="00B85FDC" w:rsidRPr="00165362">
        <w:rPr>
          <w:rFonts w:ascii="Arial" w:hAnsi="Arial" w:cs="Arial"/>
          <w:bCs/>
          <w:u w:val="single"/>
        </w:rPr>
        <w:t>multi-party</w:t>
      </w:r>
      <w:r w:rsidR="009A5762" w:rsidRPr="00165362">
        <w:rPr>
          <w:rFonts w:ascii="Arial" w:hAnsi="Arial" w:cs="Arial"/>
          <w:bCs/>
          <w:u w:val="single"/>
        </w:rPr>
        <w:t xml:space="preserve"> framework agreement</w:t>
      </w:r>
      <w:r w:rsidR="009A5762" w:rsidRPr="009A5762">
        <w:rPr>
          <w:rFonts w:ascii="Arial" w:hAnsi="Arial" w:cs="Arial"/>
          <w:b/>
        </w:rPr>
        <w:t xml:space="preserve"> </w:t>
      </w:r>
      <w:r w:rsidRPr="00C67727">
        <w:rPr>
          <w:rFonts w:ascii="Arial" w:hAnsi="Arial" w:cs="Arial"/>
          <w:color w:val="000000"/>
        </w:rPr>
        <w:t xml:space="preserve">for </w:t>
      </w:r>
      <w:r w:rsidR="009A5762">
        <w:rPr>
          <w:rFonts w:ascii="Arial" w:hAnsi="Arial" w:cs="Arial"/>
          <w:color w:val="000000"/>
        </w:rPr>
        <w:t xml:space="preserve">the </w:t>
      </w:r>
      <w:r w:rsidR="009A5762" w:rsidRPr="009A5762">
        <w:rPr>
          <w:rFonts w:ascii="Arial" w:hAnsi="Arial" w:cs="Arial"/>
          <w:b/>
          <w:bCs/>
          <w:color w:val="000000"/>
        </w:rPr>
        <w:t xml:space="preserve">cleansing of </w:t>
      </w:r>
      <w:r w:rsidR="00F61190">
        <w:rPr>
          <w:rFonts w:ascii="Arial" w:hAnsi="Arial" w:cs="Arial"/>
          <w:b/>
          <w:bCs/>
          <w:color w:val="000000"/>
        </w:rPr>
        <w:t>C</w:t>
      </w:r>
      <w:r w:rsidR="009A5762" w:rsidRPr="009A5762">
        <w:rPr>
          <w:rFonts w:ascii="Arial" w:hAnsi="Arial" w:cs="Arial"/>
          <w:b/>
          <w:bCs/>
          <w:color w:val="000000"/>
        </w:rPr>
        <w:t>ouncil</w:t>
      </w:r>
      <w:r w:rsidR="00F61190">
        <w:rPr>
          <w:rFonts w:ascii="Arial" w:hAnsi="Arial" w:cs="Arial"/>
          <w:b/>
          <w:bCs/>
          <w:color w:val="000000"/>
        </w:rPr>
        <w:t xml:space="preserve"> owned</w:t>
      </w:r>
      <w:r w:rsidR="009A5762" w:rsidRPr="009A5762">
        <w:rPr>
          <w:rFonts w:ascii="Arial" w:hAnsi="Arial" w:cs="Arial"/>
          <w:b/>
          <w:bCs/>
          <w:color w:val="000000"/>
        </w:rPr>
        <w:t xml:space="preserve"> lands</w:t>
      </w:r>
      <w:r w:rsidR="000C5DB0">
        <w:rPr>
          <w:rFonts w:ascii="Arial" w:hAnsi="Arial" w:cs="Arial"/>
          <w:b/>
          <w:bCs/>
          <w:color w:val="000000"/>
        </w:rPr>
        <w:t xml:space="preserve"> in </w:t>
      </w:r>
      <w:r w:rsidR="002D6A6B">
        <w:rPr>
          <w:rFonts w:ascii="Arial" w:hAnsi="Arial" w:cs="Arial"/>
          <w:b/>
          <w:bCs/>
          <w:color w:val="000000"/>
        </w:rPr>
        <w:t xml:space="preserve">the </w:t>
      </w:r>
      <w:r w:rsidR="000C5DB0">
        <w:rPr>
          <w:rFonts w:ascii="Arial" w:hAnsi="Arial" w:cs="Arial"/>
          <w:b/>
          <w:bCs/>
          <w:color w:val="000000"/>
        </w:rPr>
        <w:t>administrative area of South Dublin County Council</w:t>
      </w:r>
      <w:r w:rsidR="00C114B1">
        <w:rPr>
          <w:rFonts w:ascii="Arial" w:hAnsi="Arial" w:cs="Arial"/>
          <w:b/>
          <w:bCs/>
          <w:color w:val="000000"/>
        </w:rPr>
        <w:t xml:space="preserve"> as outlined by </w:t>
      </w:r>
      <w:r w:rsidR="00F61190">
        <w:rPr>
          <w:rFonts w:ascii="Arial" w:hAnsi="Arial" w:cs="Arial"/>
          <w:b/>
          <w:bCs/>
          <w:color w:val="000000"/>
        </w:rPr>
        <w:t>the</w:t>
      </w:r>
      <w:r w:rsidR="00C114B1">
        <w:rPr>
          <w:rFonts w:ascii="Arial" w:hAnsi="Arial" w:cs="Arial"/>
          <w:b/>
          <w:bCs/>
          <w:color w:val="000000"/>
        </w:rPr>
        <w:t xml:space="preserve"> Traveller Accommodation Unit</w:t>
      </w:r>
      <w:r w:rsidR="00F61190">
        <w:rPr>
          <w:rFonts w:ascii="Arial" w:hAnsi="Arial" w:cs="Arial"/>
          <w:b/>
          <w:bCs/>
          <w:color w:val="000000"/>
        </w:rPr>
        <w:t>, Housing Social &amp; Community Department &amp; Waste Enforcement Unit, Environment, Water &amp; Climate Change Department</w:t>
      </w:r>
      <w:r w:rsidR="00C114B1">
        <w:rPr>
          <w:rFonts w:ascii="Arial" w:hAnsi="Arial" w:cs="Arial"/>
          <w:b/>
          <w:bCs/>
          <w:color w:val="000000"/>
        </w:rPr>
        <w:t xml:space="preserve">. </w:t>
      </w:r>
    </w:p>
    <w:p w14:paraId="4DEB48DC"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A framework agreement constitutes a means of establishing overall terms and conditions in accordance with which, for a specified duration, individual contracts may or not be awarded.  </w:t>
      </w:r>
    </w:p>
    <w:p w14:paraId="14D16518" w14:textId="3B77ECB9" w:rsidR="000E157C" w:rsidRPr="00C67727" w:rsidRDefault="000E157C" w:rsidP="00F14097">
      <w:pPr>
        <w:pStyle w:val="ListParagraph"/>
        <w:ind w:left="0"/>
        <w:jc w:val="both"/>
        <w:rPr>
          <w:rFonts w:ascii="Arial" w:hAnsi="Arial" w:cs="Arial"/>
          <w:b/>
          <w:color w:val="FF0000"/>
          <w:highlight w:val="yellow"/>
        </w:rPr>
      </w:pPr>
    </w:p>
    <w:p w14:paraId="2843C1B0" w14:textId="77777777" w:rsidR="00C342F3" w:rsidRPr="00C67727" w:rsidRDefault="00C342F3" w:rsidP="00F14097">
      <w:pPr>
        <w:pStyle w:val="ListParagraph"/>
        <w:ind w:left="0"/>
        <w:jc w:val="both"/>
        <w:rPr>
          <w:rFonts w:ascii="Arial" w:hAnsi="Arial" w:cs="Arial"/>
        </w:rPr>
      </w:pPr>
      <w:r w:rsidRPr="00C67727">
        <w:rPr>
          <w:rFonts w:ascii="Arial" w:hAnsi="Arial" w:cs="Arial"/>
        </w:rPr>
        <w:t>In the case of a multi-party framework agreement, contracts will be awarded in accordance wit</w:t>
      </w:r>
      <w:r w:rsidR="000A69C2" w:rsidRPr="00C67727">
        <w:rPr>
          <w:rFonts w:ascii="Arial" w:hAnsi="Arial" w:cs="Arial"/>
        </w:rPr>
        <w:t xml:space="preserve">h the process outlined herein. </w:t>
      </w:r>
    </w:p>
    <w:p w14:paraId="4A6A4D8F" w14:textId="77777777" w:rsidR="00F40C2B" w:rsidRPr="00C67727" w:rsidRDefault="00F40C2B" w:rsidP="00F14097">
      <w:pPr>
        <w:pStyle w:val="ListParagraph"/>
        <w:ind w:left="0"/>
        <w:jc w:val="both"/>
        <w:rPr>
          <w:rFonts w:ascii="Arial" w:hAnsi="Arial" w:cs="Arial"/>
        </w:rPr>
      </w:pPr>
    </w:p>
    <w:p w14:paraId="6B2E51DF" w14:textId="27F4BC42" w:rsidR="00F14097" w:rsidRPr="00C67727" w:rsidRDefault="00F14097" w:rsidP="00F14097">
      <w:pPr>
        <w:pStyle w:val="ListParagraph"/>
        <w:ind w:left="0"/>
        <w:jc w:val="both"/>
        <w:rPr>
          <w:rFonts w:ascii="Arial" w:hAnsi="Arial" w:cs="Arial"/>
        </w:rPr>
      </w:pPr>
      <w:r w:rsidRPr="00C67727">
        <w:rPr>
          <w:rFonts w:ascii="Arial" w:hAnsi="Arial" w:cs="Arial"/>
        </w:rPr>
        <w:t>Indeed, South Dublin County Council reserves the right to operate outside of the framework agreement at its discretion, particularly should it become apparent that doing so would offer greater value for money.</w:t>
      </w:r>
      <w:r w:rsidR="00B255FA">
        <w:rPr>
          <w:rFonts w:ascii="Arial" w:hAnsi="Arial" w:cs="Arial"/>
        </w:rPr>
        <w:t xml:space="preserve"> </w:t>
      </w:r>
      <w:r w:rsidRPr="00C67727">
        <w:rPr>
          <w:rFonts w:ascii="Arial" w:hAnsi="Arial" w:cs="Arial"/>
        </w:rPr>
        <w:t xml:space="preserve">Notwithstanding the foregoing, the framework agreement approach has been adopted in order to leverage efficiencies and maximise cost savings over the duration of the framework. </w:t>
      </w:r>
    </w:p>
    <w:p w14:paraId="6B07B991" w14:textId="02C13CFE" w:rsidR="00CA43C1" w:rsidRPr="0018760A" w:rsidRDefault="00CA43C1" w:rsidP="00AF7EAF">
      <w:pPr>
        <w:pStyle w:val="Heading2"/>
      </w:pPr>
      <w:bookmarkStart w:id="11" w:name="_Toc30688921"/>
      <w:r w:rsidRPr="0018760A">
        <w:t>Numbers Admitted to the Framework Agreement</w:t>
      </w:r>
      <w:bookmarkEnd w:id="11"/>
      <w:r w:rsidR="00C5295E">
        <w:br/>
      </w:r>
    </w:p>
    <w:p w14:paraId="6F37FD64" w14:textId="2BB5AD9F" w:rsidR="00CA43C1" w:rsidRPr="00C67727" w:rsidRDefault="00CA43C1" w:rsidP="00F14097">
      <w:pPr>
        <w:jc w:val="both"/>
        <w:rPr>
          <w:rFonts w:ascii="Arial" w:hAnsi="Arial" w:cs="Arial"/>
        </w:rPr>
      </w:pPr>
      <w:r w:rsidRPr="00C67727">
        <w:rPr>
          <w:rFonts w:ascii="Arial" w:hAnsi="Arial" w:cs="Arial"/>
        </w:rPr>
        <w:t xml:space="preserve">The framework agreement will be established as a multi-party framework agreement </w:t>
      </w:r>
      <w:r w:rsidRPr="00E20934">
        <w:rPr>
          <w:rFonts w:ascii="Arial" w:hAnsi="Arial" w:cs="Arial"/>
        </w:rPr>
        <w:t xml:space="preserve">with </w:t>
      </w:r>
      <w:r w:rsidR="00F32351" w:rsidRPr="00E20934">
        <w:rPr>
          <w:rFonts w:ascii="Arial" w:hAnsi="Arial" w:cs="Arial"/>
        </w:rPr>
        <w:t>5</w:t>
      </w:r>
      <w:r w:rsidRPr="00E20934">
        <w:rPr>
          <w:rFonts w:ascii="Arial" w:hAnsi="Arial" w:cs="Arial"/>
        </w:rPr>
        <w:t xml:space="preserve"> </w:t>
      </w:r>
      <w:r w:rsidR="00B85FDC" w:rsidRPr="00E20934">
        <w:rPr>
          <w:rFonts w:ascii="Arial" w:hAnsi="Arial" w:cs="Arial"/>
        </w:rPr>
        <w:t xml:space="preserve"> operators, subject to that number meeting the minimum criteria and rules.</w:t>
      </w:r>
    </w:p>
    <w:p w14:paraId="5200E8FA" w14:textId="77777777" w:rsidR="00CA43C1" w:rsidRPr="00C67727" w:rsidRDefault="00CA43C1" w:rsidP="00AF7EAF">
      <w:pPr>
        <w:pStyle w:val="Heading2"/>
      </w:pPr>
      <w:bookmarkStart w:id="12" w:name="_Toc30688922"/>
      <w:r w:rsidRPr="00C67727">
        <w:t>Duration of the Framework Agreement</w:t>
      </w:r>
      <w:bookmarkEnd w:id="12"/>
    </w:p>
    <w:p w14:paraId="07F69E35" w14:textId="76A3E0EA" w:rsidR="00094EDB" w:rsidRPr="00C67727" w:rsidRDefault="00094EDB" w:rsidP="00094EDB">
      <w:pPr>
        <w:jc w:val="both"/>
        <w:rPr>
          <w:rFonts w:ascii="Arial" w:hAnsi="Arial" w:cs="Arial"/>
          <w:b/>
          <w:color w:val="FF0000"/>
        </w:rPr>
      </w:pPr>
      <w:r w:rsidRPr="00C67727">
        <w:rPr>
          <w:rFonts w:ascii="Arial" w:hAnsi="Arial" w:cs="Arial"/>
        </w:rPr>
        <w:t xml:space="preserve">The framework agreement will be for </w:t>
      </w:r>
      <w:r w:rsidR="00E71708">
        <w:rPr>
          <w:rFonts w:ascii="Arial" w:hAnsi="Arial" w:cs="Arial"/>
        </w:rPr>
        <w:t>24  months</w:t>
      </w:r>
      <w:r w:rsidRPr="00C67727">
        <w:rPr>
          <w:rFonts w:ascii="Arial" w:hAnsi="Arial" w:cs="Arial"/>
        </w:rPr>
        <w:t>, with the option to extend for</w:t>
      </w:r>
      <w:r w:rsidR="00C5295E">
        <w:rPr>
          <w:rFonts w:ascii="Arial" w:hAnsi="Arial" w:cs="Arial"/>
        </w:rPr>
        <w:t xml:space="preserve"> </w:t>
      </w:r>
      <w:r w:rsidR="008254E6">
        <w:rPr>
          <w:rFonts w:ascii="Arial" w:hAnsi="Arial" w:cs="Arial"/>
        </w:rPr>
        <w:t>1</w:t>
      </w:r>
      <w:r w:rsidR="00C5295E">
        <w:rPr>
          <w:rFonts w:ascii="Arial" w:hAnsi="Arial" w:cs="Arial"/>
        </w:rPr>
        <w:t xml:space="preserve"> x 12 month extension, </w:t>
      </w:r>
      <w:r w:rsidRPr="00C67727">
        <w:rPr>
          <w:rFonts w:ascii="Arial" w:hAnsi="Arial" w:cs="Arial"/>
        </w:rPr>
        <w:t xml:space="preserve">subject to a maximum of </w:t>
      </w:r>
      <w:r w:rsidR="008254E6">
        <w:rPr>
          <w:rFonts w:ascii="Arial" w:hAnsi="Arial" w:cs="Arial"/>
        </w:rPr>
        <w:t>3</w:t>
      </w:r>
      <w:r w:rsidR="00165362">
        <w:rPr>
          <w:rFonts w:ascii="Arial" w:hAnsi="Arial" w:cs="Arial"/>
        </w:rPr>
        <w:t xml:space="preserve"> </w:t>
      </w:r>
      <w:r w:rsidRPr="00C67727">
        <w:rPr>
          <w:rFonts w:ascii="Arial" w:hAnsi="Arial" w:cs="Arial"/>
        </w:rPr>
        <w:t xml:space="preserve">years subject to satisfactory performance, business needs and budgetary constraints. </w:t>
      </w:r>
    </w:p>
    <w:p w14:paraId="1B201380" w14:textId="77777777" w:rsidR="00CA43C1" w:rsidRPr="00C67727" w:rsidRDefault="00CA43C1" w:rsidP="00F14097">
      <w:pPr>
        <w:jc w:val="both"/>
        <w:rPr>
          <w:rFonts w:ascii="Arial" w:hAnsi="Arial" w:cs="Arial"/>
          <w:color w:val="000000"/>
        </w:rPr>
      </w:pPr>
      <w:r w:rsidRPr="00C67727">
        <w:rPr>
          <w:rFonts w:ascii="Arial" w:hAnsi="Arial" w:cs="Arial"/>
          <w:color w:val="000000"/>
        </w:rPr>
        <w:t>For the avoidance of doubt, South Dublin County Council confirms that the period of any contracts awarded under the framework agreement may extend beyond the date of expiry of the agreement.</w:t>
      </w:r>
    </w:p>
    <w:p w14:paraId="3898CA7A" w14:textId="77777777" w:rsidR="00CA43C1" w:rsidRPr="00754455" w:rsidRDefault="00F14097" w:rsidP="00AF7EAF">
      <w:pPr>
        <w:pStyle w:val="Heading2"/>
      </w:pPr>
      <w:bookmarkStart w:id="13" w:name="_Toc30688923"/>
      <w:r w:rsidRPr="00754455">
        <w:t>Estimated Value of the Framework Agreement</w:t>
      </w:r>
      <w:bookmarkEnd w:id="13"/>
      <w:r w:rsidR="00CA43C1" w:rsidRPr="00754455">
        <w:t xml:space="preserve"> </w:t>
      </w:r>
    </w:p>
    <w:p w14:paraId="589C6DE8" w14:textId="5C9B33EC" w:rsidR="00F14097" w:rsidRPr="00C67727" w:rsidRDefault="00F14097" w:rsidP="00F14097">
      <w:pPr>
        <w:jc w:val="both"/>
        <w:rPr>
          <w:rFonts w:ascii="Arial" w:hAnsi="Arial" w:cs="Arial"/>
          <w:color w:val="000000"/>
        </w:rPr>
      </w:pPr>
      <w:r w:rsidRPr="00C67727">
        <w:rPr>
          <w:rFonts w:ascii="Arial" w:hAnsi="Arial" w:cs="Arial"/>
          <w:color w:val="000000"/>
        </w:rPr>
        <w:t xml:space="preserve">The estimated total value of purchases pursuant to the framework agreement is in the region of </w:t>
      </w:r>
      <w:r w:rsidRPr="000871F3">
        <w:rPr>
          <w:rFonts w:ascii="Arial" w:hAnsi="Arial" w:cs="Arial"/>
          <w:bCs/>
        </w:rPr>
        <w:t>€</w:t>
      </w:r>
      <w:r w:rsidR="00D121D8">
        <w:rPr>
          <w:rFonts w:ascii="Arial" w:hAnsi="Arial" w:cs="Arial"/>
          <w:bCs/>
        </w:rPr>
        <w:t>4</w:t>
      </w:r>
      <w:r w:rsidR="002C65DB" w:rsidRPr="000871F3">
        <w:rPr>
          <w:rFonts w:ascii="Arial" w:hAnsi="Arial" w:cs="Arial"/>
          <w:bCs/>
        </w:rPr>
        <w:t>0</w:t>
      </w:r>
      <w:r w:rsidR="001C62B6" w:rsidRPr="000871F3">
        <w:rPr>
          <w:rFonts w:ascii="Arial" w:hAnsi="Arial" w:cs="Arial"/>
          <w:bCs/>
        </w:rPr>
        <w:t>0</w:t>
      </w:r>
      <w:r w:rsidR="00E20934" w:rsidRPr="000871F3">
        <w:rPr>
          <w:rFonts w:ascii="Arial" w:hAnsi="Arial" w:cs="Arial"/>
          <w:bCs/>
        </w:rPr>
        <w:t>,000</w:t>
      </w:r>
      <w:r w:rsidRPr="000871F3">
        <w:rPr>
          <w:rFonts w:ascii="Arial" w:hAnsi="Arial" w:cs="Arial"/>
        </w:rPr>
        <w:t xml:space="preserve"> </w:t>
      </w:r>
      <w:r w:rsidRPr="000871F3">
        <w:rPr>
          <w:rFonts w:ascii="Arial" w:hAnsi="Arial" w:cs="Arial"/>
          <w:color w:val="000000"/>
        </w:rPr>
        <w:t>(ex. VAT) over</w:t>
      </w:r>
      <w:r w:rsidRPr="00C67727">
        <w:rPr>
          <w:rFonts w:ascii="Arial" w:hAnsi="Arial" w:cs="Arial"/>
          <w:color w:val="000000"/>
        </w:rPr>
        <w:t xml:space="preserve"> the lifetime of the agreement. It is emphasised, however, that this figure is provided strictly for indicative purposes only as there is no guaranteed expenditure under the framework agreement.</w:t>
      </w:r>
    </w:p>
    <w:p w14:paraId="043130FB" w14:textId="6AEF2066" w:rsidR="00F14097" w:rsidRPr="00754455" w:rsidRDefault="00F14097" w:rsidP="00AF7EAF">
      <w:pPr>
        <w:pStyle w:val="Heading2"/>
      </w:pPr>
      <w:bookmarkStart w:id="14" w:name="_Toc30688924"/>
      <w:r w:rsidRPr="00754455">
        <w:t>Awarding Contracts under the Framework Agreement</w:t>
      </w:r>
      <w:bookmarkEnd w:id="14"/>
      <w:r w:rsidR="00C5295E">
        <w:br/>
      </w:r>
    </w:p>
    <w:p w14:paraId="324ED6A8" w14:textId="77777777" w:rsidR="005B2009" w:rsidRPr="00C67727" w:rsidRDefault="005B2009" w:rsidP="005B2009">
      <w:pPr>
        <w:jc w:val="both"/>
        <w:rPr>
          <w:rFonts w:ascii="Arial" w:hAnsi="Arial" w:cs="Arial"/>
        </w:rPr>
      </w:pPr>
      <w:r w:rsidRPr="00C67727">
        <w:rPr>
          <w:rFonts w:ascii="Arial" w:hAnsi="Arial" w:cs="Arial"/>
        </w:rPr>
        <w:t xml:space="preserve">In the case of a multi-party framework agreement contracts may be awarded as follows: </w:t>
      </w:r>
    </w:p>
    <w:p w14:paraId="158DAB9F" w14:textId="77777777" w:rsidR="00D056D0" w:rsidRPr="00C67727" w:rsidRDefault="00D056D0" w:rsidP="00B86D12">
      <w:pPr>
        <w:pStyle w:val="ListParagraph"/>
        <w:numPr>
          <w:ilvl w:val="0"/>
          <w:numId w:val="2"/>
        </w:numPr>
        <w:jc w:val="both"/>
        <w:rPr>
          <w:rFonts w:ascii="Arial" w:hAnsi="Arial" w:cs="Arial"/>
        </w:rPr>
      </w:pPr>
      <w:r w:rsidRPr="00C67727">
        <w:rPr>
          <w:rFonts w:ascii="Arial" w:hAnsi="Arial" w:cs="Arial"/>
        </w:rPr>
        <w:t xml:space="preserve">Through invitation to a mini-tender competition of all the firms admitted to the framework agreement.  On each occasion a Request for Tender will be issued detailing the scope of requirements, the award criteria and a closing date and time. </w:t>
      </w:r>
    </w:p>
    <w:p w14:paraId="6417B79F" w14:textId="77777777" w:rsidR="00910B05" w:rsidRPr="00754455" w:rsidRDefault="00910B05" w:rsidP="00AF7EAF">
      <w:pPr>
        <w:pStyle w:val="Heading2"/>
      </w:pPr>
      <w:bookmarkStart w:id="15" w:name="_Toc30688925"/>
      <w:r w:rsidRPr="00754455">
        <w:lastRenderedPageBreak/>
        <w:t>Review of Performance</w:t>
      </w:r>
      <w:bookmarkEnd w:id="15"/>
    </w:p>
    <w:p w14:paraId="7CEC3E7A" w14:textId="77777777" w:rsidR="00776063" w:rsidRPr="00C67727" w:rsidRDefault="00776063" w:rsidP="00776063">
      <w:pPr>
        <w:jc w:val="both"/>
        <w:rPr>
          <w:rFonts w:ascii="Arial" w:hAnsi="Arial" w:cs="Arial"/>
          <w:color w:val="000000"/>
        </w:rPr>
      </w:pPr>
      <w:r w:rsidRPr="00C67727">
        <w:rPr>
          <w:rFonts w:ascii="Arial" w:hAnsi="Arial" w:cs="Arial"/>
          <w:color w:val="000000"/>
        </w:rPr>
        <w:t xml:space="preserve">Supplier performance will be continually monitored over the term of the framework agreement. Cost competitiveness, quality of service and turnaround time will be the main criteria for measuring performance. </w:t>
      </w:r>
    </w:p>
    <w:p w14:paraId="0E25C7DB" w14:textId="77777777" w:rsidR="00776063" w:rsidRPr="00C67727" w:rsidRDefault="00776063" w:rsidP="00910B05">
      <w:pPr>
        <w:jc w:val="both"/>
        <w:rPr>
          <w:rFonts w:ascii="Arial" w:hAnsi="Arial" w:cs="Arial"/>
        </w:rPr>
      </w:pPr>
      <w:r w:rsidRPr="00C67727">
        <w:rPr>
          <w:rFonts w:ascii="Arial" w:hAnsi="Arial" w:cs="Arial"/>
        </w:rPr>
        <w:t xml:space="preserve">The format will be agreed between </w:t>
      </w:r>
      <w:r w:rsidRPr="00C67727">
        <w:rPr>
          <w:rFonts w:ascii="Arial" w:hAnsi="Arial" w:cs="Arial"/>
          <w:color w:val="000000"/>
        </w:rPr>
        <w:t xml:space="preserve">South Dublin County Council </w:t>
      </w:r>
      <w:r w:rsidRPr="00C67727">
        <w:rPr>
          <w:rFonts w:ascii="Arial" w:hAnsi="Arial" w:cs="Arial"/>
        </w:rPr>
        <w:t xml:space="preserve">and the framework member(s).  The precise KPIs for performance monitoring will be agreed with the framework members.   It is expected that the successful tenderer(s) will take a proactive role in monitoring performance with a view to making appropriate recommendations where necessary for continuous improvement. </w:t>
      </w:r>
    </w:p>
    <w:p w14:paraId="5A70E803" w14:textId="77777777" w:rsidR="00910B05" w:rsidRPr="00754455" w:rsidRDefault="00910B05" w:rsidP="00AF7EAF">
      <w:pPr>
        <w:pStyle w:val="Heading2"/>
      </w:pPr>
      <w:bookmarkStart w:id="16" w:name="_Toc30688926"/>
      <w:r w:rsidRPr="00754455">
        <w:t>Right to Tender outside of the Framework</w:t>
      </w:r>
      <w:bookmarkEnd w:id="16"/>
      <w:r w:rsidRPr="00754455">
        <w:t xml:space="preserve"> </w:t>
      </w:r>
    </w:p>
    <w:p w14:paraId="3881918F" w14:textId="173F013B" w:rsidR="00910B05" w:rsidRPr="00C67727" w:rsidRDefault="00F8047F" w:rsidP="00910B05">
      <w:pPr>
        <w:jc w:val="both"/>
        <w:rPr>
          <w:rFonts w:ascii="Arial" w:hAnsi="Arial" w:cs="Arial"/>
        </w:rPr>
      </w:pPr>
      <w:r w:rsidRPr="00C67727">
        <w:rPr>
          <w:rFonts w:ascii="Arial" w:hAnsi="Arial" w:cs="Arial"/>
          <w:color w:val="000000"/>
        </w:rPr>
        <w:t xml:space="preserve">South Dublin County Council </w:t>
      </w:r>
      <w:r w:rsidR="00910B05" w:rsidRPr="00C67727">
        <w:rPr>
          <w:rFonts w:ascii="Arial" w:hAnsi="Arial" w:cs="Arial"/>
        </w:rPr>
        <w:t xml:space="preserve">intends to use the framework for the procurement of requirements falling within its scope during the specified period; </w:t>
      </w:r>
      <w:r w:rsidR="00417B48" w:rsidRPr="00C67727">
        <w:rPr>
          <w:rFonts w:ascii="Arial" w:hAnsi="Arial" w:cs="Arial"/>
        </w:rPr>
        <w:t>however,</w:t>
      </w:r>
      <w:r w:rsidR="00910B05" w:rsidRPr="00C67727">
        <w:rPr>
          <w:rFonts w:ascii="Arial" w:hAnsi="Arial" w:cs="Arial"/>
        </w:rPr>
        <w:t xml:space="preserve"> it reserves the right to go outside the framework for the procurement of any requirement without reference to the framework member</w:t>
      </w:r>
      <w:r w:rsidR="002B4467">
        <w:rPr>
          <w:rFonts w:ascii="Arial" w:hAnsi="Arial" w:cs="Arial"/>
        </w:rPr>
        <w:t>s</w:t>
      </w:r>
      <w:r w:rsidR="00910B05" w:rsidRPr="00C67727">
        <w:rPr>
          <w:rFonts w:ascii="Arial" w:hAnsi="Arial" w:cs="Arial"/>
        </w:rPr>
        <w:t>. Admission to a framework does not guarantee the award of any contract to any economic operator, nor does it give the member</w:t>
      </w:r>
      <w:r w:rsidR="002B4467">
        <w:rPr>
          <w:rFonts w:ascii="Arial" w:hAnsi="Arial" w:cs="Arial"/>
        </w:rPr>
        <w:t>s</w:t>
      </w:r>
      <w:r w:rsidR="00910B05" w:rsidRPr="00C67727">
        <w:rPr>
          <w:rFonts w:ascii="Arial" w:hAnsi="Arial" w:cs="Arial"/>
        </w:rPr>
        <w:t xml:space="preserve"> the right to be consulted in respect of, or tender for, any contract</w:t>
      </w:r>
      <w:r w:rsidR="00D624C6" w:rsidRPr="00C67727">
        <w:rPr>
          <w:rFonts w:ascii="Arial" w:hAnsi="Arial" w:cs="Arial"/>
        </w:rPr>
        <w:t>.</w:t>
      </w:r>
    </w:p>
    <w:p w14:paraId="5DB9E5F3" w14:textId="77777777" w:rsidR="00910B05" w:rsidRPr="00C67727" w:rsidRDefault="00910B05" w:rsidP="00910B05">
      <w:pPr>
        <w:jc w:val="both"/>
        <w:rPr>
          <w:rFonts w:ascii="Arial" w:hAnsi="Arial" w:cs="Arial"/>
        </w:rPr>
      </w:pPr>
      <w:r w:rsidRPr="00C67727">
        <w:rPr>
          <w:rFonts w:ascii="Arial" w:hAnsi="Arial" w:cs="Arial"/>
        </w:rPr>
        <w:t xml:space="preserve">Admission to the framework will be conditional upon acceptance of </w:t>
      </w:r>
      <w:r w:rsidR="00D624C6" w:rsidRPr="00C67727">
        <w:rPr>
          <w:rFonts w:ascii="Arial" w:hAnsi="Arial" w:cs="Arial"/>
          <w:color w:val="000000"/>
        </w:rPr>
        <w:t>South Dublin County Council</w:t>
      </w:r>
      <w:r w:rsidRPr="00C67727">
        <w:rPr>
          <w:rFonts w:ascii="Arial" w:hAnsi="Arial" w:cs="Arial"/>
        </w:rPr>
        <w:t>’s framework terms and conditions (</w:t>
      </w:r>
      <w:r w:rsidR="005E687E" w:rsidRPr="00C67727">
        <w:rPr>
          <w:rFonts w:ascii="Arial" w:hAnsi="Arial" w:cs="Arial"/>
        </w:rPr>
        <w:t>Appendix 9</w:t>
      </w:r>
      <w:r w:rsidRPr="00C67727">
        <w:rPr>
          <w:rFonts w:ascii="Arial" w:hAnsi="Arial" w:cs="Arial"/>
        </w:rPr>
        <w:t>).</w:t>
      </w:r>
    </w:p>
    <w:p w14:paraId="3FB794A9" w14:textId="77777777" w:rsidR="00ED2BE6" w:rsidRPr="00C67727" w:rsidRDefault="00910B05" w:rsidP="00E35901">
      <w:pPr>
        <w:jc w:val="both"/>
        <w:rPr>
          <w:rFonts w:ascii="Arial" w:hAnsi="Arial" w:cs="Arial"/>
          <w:b/>
          <w:bCs/>
        </w:rPr>
      </w:pPr>
      <w:r w:rsidRPr="00C67727">
        <w:rPr>
          <w:rFonts w:ascii="Arial" w:hAnsi="Arial" w:cs="Arial"/>
          <w:b/>
          <w:bCs/>
        </w:rPr>
        <w:t xml:space="preserve">Tenderers are required to review these terms and conditions and indicate their acceptance thereof as part of their tender submission. Any reservation with regard to these terms should be submitted as a query in accordance with the </w:t>
      </w:r>
      <w:r w:rsidR="002D6D67" w:rsidRPr="00C67727">
        <w:rPr>
          <w:rFonts w:ascii="Arial" w:hAnsi="Arial" w:cs="Arial"/>
          <w:b/>
          <w:bCs/>
        </w:rPr>
        <w:t xml:space="preserve">procedure described in </w:t>
      </w:r>
      <w:r w:rsidR="005873F4" w:rsidRPr="00C67727">
        <w:rPr>
          <w:rFonts w:ascii="Arial" w:hAnsi="Arial" w:cs="Arial"/>
          <w:b/>
          <w:bCs/>
        </w:rPr>
        <w:t xml:space="preserve">Appendix 1 Section (b) </w:t>
      </w:r>
      <w:r w:rsidRPr="00C67727">
        <w:rPr>
          <w:rFonts w:ascii="Arial" w:hAnsi="Arial" w:cs="Arial"/>
          <w:b/>
          <w:bCs/>
        </w:rPr>
        <w:t>of this document.</w:t>
      </w:r>
    </w:p>
    <w:p w14:paraId="00CEFB21" w14:textId="77777777" w:rsidR="00ED2BE6" w:rsidRPr="00754455" w:rsidRDefault="00ED2BE6" w:rsidP="00AF7EAF">
      <w:pPr>
        <w:pStyle w:val="Heading2"/>
      </w:pPr>
      <w:bookmarkStart w:id="17" w:name="_Toc30688927"/>
      <w:r w:rsidRPr="00754455">
        <w:t>Account Management</w:t>
      </w:r>
      <w:bookmarkEnd w:id="17"/>
    </w:p>
    <w:p w14:paraId="1F84CB66" w14:textId="77777777" w:rsidR="00ED2BE6" w:rsidRPr="00C67727" w:rsidRDefault="00ED2BE6" w:rsidP="005C5159">
      <w:pPr>
        <w:ind w:right="84"/>
        <w:jc w:val="both"/>
        <w:rPr>
          <w:rFonts w:ascii="Arial" w:hAnsi="Arial" w:cs="Arial"/>
        </w:rPr>
      </w:pPr>
      <w:r w:rsidRPr="00C67727">
        <w:rPr>
          <w:rFonts w:ascii="Arial" w:hAnsi="Arial" w:cs="Arial"/>
          <w:color w:val="000000"/>
        </w:rPr>
        <w:t xml:space="preserve">South Dublin County Council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67727">
        <w:rPr>
          <w:rFonts w:ascii="Arial" w:hAnsi="Arial" w:cs="Arial"/>
        </w:rPr>
        <w:t>The duties of the account manager will include the following:</w:t>
      </w:r>
    </w:p>
    <w:p w14:paraId="447BDA8D" w14:textId="06CD0034"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Overall responsibility for a good working relationship with South Dublin County </w:t>
      </w:r>
      <w:r w:rsidR="00C8691B" w:rsidRPr="00C67727">
        <w:rPr>
          <w:rFonts w:ascii="Arial" w:hAnsi="Arial" w:cs="Arial"/>
          <w:sz w:val="22"/>
          <w:szCs w:val="22"/>
          <w:lang w:val="en-IE"/>
        </w:rPr>
        <w:t>Council.</w:t>
      </w:r>
    </w:p>
    <w:p w14:paraId="5E7C380A" w14:textId="2A6F8241"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Meet as and when required to review the relationship and examine </w:t>
      </w:r>
      <w:r w:rsidR="00C8691B" w:rsidRPr="00C67727">
        <w:rPr>
          <w:rFonts w:ascii="Arial" w:hAnsi="Arial" w:cs="Arial"/>
          <w:sz w:val="22"/>
          <w:szCs w:val="22"/>
          <w:lang w:val="en-IE"/>
        </w:rPr>
        <w:t>performance.</w:t>
      </w:r>
    </w:p>
    <w:p w14:paraId="5E7EAD80" w14:textId="6F0AAEE6"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Deal with disputes, complaints or concerns that cannot be adequately </w:t>
      </w:r>
      <w:r w:rsidR="00C8691B" w:rsidRPr="00C67727">
        <w:rPr>
          <w:rFonts w:ascii="Arial" w:hAnsi="Arial" w:cs="Arial"/>
          <w:sz w:val="22"/>
          <w:szCs w:val="22"/>
          <w:lang w:val="en-IE"/>
        </w:rPr>
        <w:t>resolved.</w:t>
      </w:r>
      <w:r w:rsidRPr="00C67727">
        <w:rPr>
          <w:rFonts w:ascii="Arial" w:hAnsi="Arial" w:cs="Arial"/>
          <w:sz w:val="22"/>
          <w:szCs w:val="22"/>
          <w:lang w:val="en-IE"/>
        </w:rPr>
        <w:t xml:space="preserve"> </w:t>
      </w:r>
    </w:p>
    <w:p w14:paraId="3CD2E77C" w14:textId="68262D23"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Regularly give and receive both formal and informal feedback on the relationship, workloads, processes, areas and suggestions for improvement and cost </w:t>
      </w:r>
      <w:r w:rsidR="00C8691B" w:rsidRPr="00C67727">
        <w:rPr>
          <w:rFonts w:ascii="Arial" w:hAnsi="Arial" w:cs="Arial"/>
          <w:sz w:val="22"/>
          <w:szCs w:val="22"/>
          <w:lang w:val="en-IE"/>
        </w:rPr>
        <w:t>savings.</w:t>
      </w:r>
    </w:p>
    <w:p w14:paraId="02074DAD" w14:textId="77777777"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Proactively discuss with South Dublin County Council ways of improving efficiency regarding service delivery in general.</w:t>
      </w:r>
    </w:p>
    <w:p w14:paraId="6D3BA037" w14:textId="7FF83961" w:rsidR="00ED2BE6" w:rsidRPr="00C67727" w:rsidRDefault="00ED2BE6" w:rsidP="00ED2BE6">
      <w:pPr>
        <w:pStyle w:val="BodyTextIndent"/>
        <w:ind w:left="0"/>
        <w:jc w:val="both"/>
        <w:rPr>
          <w:rFonts w:ascii="Arial" w:hAnsi="Arial" w:cs="Arial"/>
          <w:b/>
          <w:bCs/>
          <w:szCs w:val="23"/>
        </w:rPr>
      </w:pPr>
      <w:r w:rsidRPr="00C67727">
        <w:rPr>
          <w:rFonts w:ascii="Arial" w:hAnsi="Arial" w:cs="Arial"/>
          <w:b/>
          <w:bCs/>
          <w:szCs w:val="23"/>
        </w:rPr>
        <w:t xml:space="preserve">NOTE: Tenderers will note that account management activities will be non-billable (i.e. </w:t>
      </w:r>
      <w:r w:rsidRPr="00C67727">
        <w:rPr>
          <w:rFonts w:ascii="Arial" w:hAnsi="Arial" w:cs="Arial"/>
          <w:b/>
          <w:lang w:val="en-IE"/>
        </w:rPr>
        <w:t>South Dublin County Council</w:t>
      </w:r>
      <w:r w:rsidRPr="00C67727">
        <w:rPr>
          <w:rFonts w:ascii="Arial" w:hAnsi="Arial" w:cs="Arial"/>
          <w:b/>
          <w:bCs/>
          <w:szCs w:val="23"/>
        </w:rPr>
        <w:t xml:space="preserve"> will not pay separately for account management activities). </w:t>
      </w:r>
      <w:r w:rsidRPr="00C67727">
        <w:rPr>
          <w:rFonts w:ascii="Arial" w:hAnsi="Arial" w:cs="Arial"/>
          <w:b/>
          <w:lang w:val="en-IE"/>
        </w:rPr>
        <w:t>South Dublin County Council</w:t>
      </w:r>
      <w:r w:rsidRPr="00C67727">
        <w:rPr>
          <w:rFonts w:ascii="Arial" w:hAnsi="Arial" w:cs="Arial"/>
          <w:b/>
          <w:bCs/>
          <w:szCs w:val="23"/>
        </w:rPr>
        <w:t xml:space="preserve"> will nominate authorised staff to liaise with the successful Framework Member</w:t>
      </w:r>
      <w:r w:rsidR="002B4467">
        <w:rPr>
          <w:rFonts w:ascii="Arial" w:hAnsi="Arial" w:cs="Arial"/>
          <w:b/>
          <w:bCs/>
          <w:szCs w:val="23"/>
        </w:rPr>
        <w:t>s</w:t>
      </w:r>
      <w:r w:rsidRPr="00C67727">
        <w:rPr>
          <w:rFonts w:ascii="Arial" w:hAnsi="Arial" w:cs="Arial"/>
          <w:b/>
          <w:bCs/>
          <w:color w:val="FF0000"/>
          <w:szCs w:val="23"/>
        </w:rPr>
        <w:t xml:space="preserve"> </w:t>
      </w:r>
      <w:r w:rsidRPr="00C67727">
        <w:rPr>
          <w:rFonts w:ascii="Arial" w:hAnsi="Arial" w:cs="Arial"/>
          <w:b/>
          <w:bCs/>
          <w:szCs w:val="23"/>
        </w:rPr>
        <w:t>and delegate as required.</w:t>
      </w:r>
    </w:p>
    <w:p w14:paraId="237E4AEE" w14:textId="77777777" w:rsidR="00ED2BE6" w:rsidRPr="00AF7EAF" w:rsidRDefault="00ED2BE6" w:rsidP="00AF7EAF">
      <w:pPr>
        <w:pStyle w:val="Heading3"/>
      </w:pPr>
      <w:bookmarkStart w:id="18" w:name="_Toc30688928"/>
      <w:r>
        <w:lastRenderedPageBreak/>
        <w:t>Invoicing</w:t>
      </w:r>
      <w:bookmarkEnd w:id="18"/>
      <w:r>
        <w:t xml:space="preserve"> </w:t>
      </w:r>
    </w:p>
    <w:p w14:paraId="3F0D5B10" w14:textId="22A8297F" w:rsidR="00ED2BE6" w:rsidRPr="00C67727" w:rsidRDefault="00ED2BE6" w:rsidP="00ED2BE6">
      <w:pPr>
        <w:jc w:val="both"/>
        <w:rPr>
          <w:rFonts w:ascii="Arial" w:hAnsi="Arial" w:cs="Arial"/>
          <w:color w:val="000000"/>
        </w:rPr>
      </w:pPr>
      <w:r w:rsidRPr="00C67727">
        <w:rPr>
          <w:rFonts w:ascii="Arial" w:hAnsi="Arial" w:cs="Arial"/>
          <w:color w:val="000000"/>
        </w:rPr>
        <w:t xml:space="preserve">Invoices shall be submitted by the successful tenderer on a monthly basis for all costs incurred in the preceding month.  All official invoices must quote a South Dublin County Council purchase order number.  All invoices which do not quote the relevant order number(s) will be returned to the supplier. </w:t>
      </w:r>
    </w:p>
    <w:p w14:paraId="7E6B3D0A" w14:textId="7FF825DD" w:rsidR="00ED2BE6" w:rsidRDefault="00ED2BE6" w:rsidP="00ED2BE6">
      <w:pPr>
        <w:pStyle w:val="Heading3"/>
      </w:pPr>
      <w:bookmarkStart w:id="19" w:name="_Toc30688929"/>
      <w:r w:rsidRPr="00D056D0">
        <w:t>Award</w:t>
      </w:r>
      <w:r w:rsidRPr="00B81A77">
        <w:t xml:space="preserve"> to Runner Up</w:t>
      </w:r>
      <w:bookmarkEnd w:id="19"/>
      <w:r>
        <w:t xml:space="preserve"> </w:t>
      </w:r>
      <w:r w:rsidR="00C32D54">
        <w:br/>
      </w:r>
    </w:p>
    <w:p w14:paraId="2B984C16" w14:textId="77777777" w:rsidR="00ED2BE6" w:rsidRPr="00C67727" w:rsidRDefault="00ED2BE6" w:rsidP="00ED2BE6">
      <w:pPr>
        <w:jc w:val="both"/>
        <w:rPr>
          <w:rFonts w:ascii="Arial" w:hAnsi="Arial" w:cs="Arial"/>
        </w:rPr>
      </w:pPr>
      <w:r w:rsidRPr="00C67727">
        <w:rPr>
          <w:rFonts w:ascii="Arial" w:hAnsi="Arial" w:cs="Arial"/>
        </w:rPr>
        <w:t xml:space="preserve">If for any reason, it is not possible to admit to the framework agreement one or more of the tenderers invited following the conclusion of this competitive process, South Dublin County Council reserves the right to invite the next highest scoring tenderer(s) to join the framework agreement as appropriate, at any time during the tender validity period. </w:t>
      </w:r>
    </w:p>
    <w:p w14:paraId="32D929D4" w14:textId="77777777" w:rsidR="00ED2BE6" w:rsidRPr="00881981" w:rsidRDefault="00ED2BE6" w:rsidP="00B4603E">
      <w:pPr>
        <w:jc w:val="both"/>
        <w:rPr>
          <w:rFonts w:ascii="Arial" w:hAnsi="Arial" w:cs="Arial"/>
        </w:rPr>
      </w:pPr>
      <w:r w:rsidRPr="00881981">
        <w:rPr>
          <w:rFonts w:ascii="Arial" w:hAnsi="Arial" w:cs="Arial"/>
        </w:rPr>
        <w:t xml:space="preserve">If it is not possible following the conclusion of the competitive process to award the initial contract to the designated successful tenderer; South Dublin County Council reserves the right to award the initial contract to the framework member with the next highest score on the basis of the original competition, at any time during the tender validity period.  </w:t>
      </w:r>
    </w:p>
    <w:p w14:paraId="71273405" w14:textId="77777777" w:rsidR="00ED2BE6" w:rsidRPr="00881981" w:rsidRDefault="00ED2BE6" w:rsidP="00ED2BE6">
      <w:pPr>
        <w:spacing w:after="0"/>
        <w:jc w:val="both"/>
        <w:rPr>
          <w:rFonts w:ascii="Arial" w:hAnsi="Arial" w:cs="Arial"/>
        </w:rPr>
      </w:pPr>
      <w:r w:rsidRPr="00881981">
        <w:rPr>
          <w:rFonts w:ascii="Arial" w:hAnsi="Arial" w:cs="Arial"/>
        </w:rPr>
        <w:t xml:space="preserve">In the event that, following the award of any contract under this framework agreement if the framework member cannot, for whatever reason, deliver the required services to the satisfaction of South Dublin County Council; South Dublin County Council reserves the right to award the contract to the next highest-ranked tenderer emerging from the process at any time during the contract tender validity period.   </w:t>
      </w:r>
    </w:p>
    <w:p w14:paraId="08039D94" w14:textId="77777777" w:rsidR="001E6867" w:rsidRDefault="001E6867" w:rsidP="001E6867">
      <w:pPr>
        <w:pStyle w:val="Heading3"/>
        <w:jc w:val="both"/>
      </w:pPr>
      <w:bookmarkStart w:id="20" w:name="_Toc195681229"/>
      <w:bookmarkStart w:id="21" w:name="_Toc195673949"/>
      <w:bookmarkStart w:id="22" w:name="_Toc195672605"/>
      <w:bookmarkStart w:id="23" w:name="_Toc388881070"/>
      <w:bookmarkStart w:id="24" w:name="_Toc30688930"/>
      <w:r>
        <w:t>Replacement Personnel</w:t>
      </w:r>
      <w:bookmarkEnd w:id="20"/>
      <w:bookmarkEnd w:id="21"/>
      <w:bookmarkEnd w:id="22"/>
      <w:bookmarkEnd w:id="23"/>
      <w:bookmarkEnd w:id="24"/>
    </w:p>
    <w:p w14:paraId="0DC0F0B0" w14:textId="77777777" w:rsidR="00ED2BE6" w:rsidRDefault="001E6867" w:rsidP="0018760A">
      <w:pPr>
        <w:jc w:val="both"/>
        <w:rPr>
          <w:rFonts w:ascii="Arial" w:hAnsi="Arial" w:cs="Arial"/>
          <w:bCs/>
        </w:rPr>
      </w:pPr>
      <w:r w:rsidRPr="00C67727">
        <w:rPr>
          <w:rFonts w:ascii="Arial" w:hAnsi="Arial" w:cs="Arial"/>
          <w:bCs/>
        </w:rPr>
        <w:t>Notification must be sent in writing as soon as possible to South Dublin County Council on any proposed change of nominated personnel, such change to be subject to the written approval of South Dublin County Council.  Replacement personnel must be of equal or better standing</w:t>
      </w:r>
      <w:r w:rsidR="006624BF" w:rsidRPr="00C67727">
        <w:rPr>
          <w:rFonts w:ascii="Arial" w:hAnsi="Arial" w:cs="Arial"/>
          <w:bCs/>
        </w:rPr>
        <w:t xml:space="preserve"> than the </w:t>
      </w:r>
      <w:r w:rsidR="00396020" w:rsidRPr="00C67727">
        <w:rPr>
          <w:rFonts w:ascii="Arial" w:hAnsi="Arial" w:cs="Arial"/>
          <w:bCs/>
        </w:rPr>
        <w:t xml:space="preserve">personnel originally </w:t>
      </w:r>
      <w:r w:rsidR="006624BF" w:rsidRPr="00C67727">
        <w:rPr>
          <w:rFonts w:ascii="Arial" w:hAnsi="Arial" w:cs="Arial"/>
          <w:bCs/>
        </w:rPr>
        <w:t xml:space="preserve">nominated </w:t>
      </w:r>
      <w:r w:rsidRPr="00C67727">
        <w:rPr>
          <w:rFonts w:ascii="Arial" w:hAnsi="Arial" w:cs="Arial"/>
          <w:bCs/>
        </w:rPr>
        <w:t>in terms of qualifications and expe</w:t>
      </w:r>
      <w:r w:rsidR="0018760A">
        <w:rPr>
          <w:rFonts w:ascii="Arial" w:hAnsi="Arial" w:cs="Arial"/>
          <w:bCs/>
        </w:rPr>
        <w:t>rience.</w:t>
      </w:r>
    </w:p>
    <w:p w14:paraId="3DDE5313" w14:textId="77777777" w:rsidR="003619CE" w:rsidRDefault="003619CE" w:rsidP="00A964E1">
      <w:pPr>
        <w:pStyle w:val="Heading2"/>
      </w:pPr>
      <w:bookmarkStart w:id="25" w:name="_Toc30688931"/>
      <w:r>
        <w:t>Contract Execution</w:t>
      </w:r>
      <w:bookmarkEnd w:id="25"/>
    </w:p>
    <w:p w14:paraId="1525D027" w14:textId="77777777" w:rsidR="003619CE" w:rsidRPr="003619CE" w:rsidRDefault="003619CE" w:rsidP="003619CE">
      <w:pPr>
        <w:rPr>
          <w:rFonts w:ascii="Arial" w:hAnsi="Arial" w:cs="Arial"/>
          <w:bCs/>
        </w:rPr>
      </w:pPr>
      <w:r w:rsidRPr="003619CE">
        <w:rPr>
          <w:rFonts w:ascii="Arial" w:hAnsi="Arial" w:cs="Arial"/>
          <w:bCs/>
        </w:rPr>
        <w:t>The successful tenderer will be expected to execute the framework agreement substantially in compliance with that as appended in at Appendix 9.</w:t>
      </w:r>
    </w:p>
    <w:p w14:paraId="66AF303F" w14:textId="77777777" w:rsidR="003619CE" w:rsidRPr="003619CE" w:rsidRDefault="003619CE" w:rsidP="003619CE">
      <w:pPr>
        <w:rPr>
          <w:rFonts w:ascii="Arial" w:hAnsi="Arial" w:cs="Arial"/>
          <w:bCs/>
        </w:rPr>
      </w:pPr>
      <w:r w:rsidRPr="003619CE">
        <w:rPr>
          <w:rFonts w:ascii="Arial" w:hAnsi="Arial" w:cs="Arial"/>
          <w:bCs/>
        </w:rPr>
        <w:t>On drawdown under the said framework agreement the framework member will be expected to execute the contract for goods/services substantially in compliance with that as appended in at Appendix 8.</w:t>
      </w:r>
    </w:p>
    <w:p w14:paraId="69DAD70C" w14:textId="77777777" w:rsidR="003619CE" w:rsidRPr="0018760A" w:rsidRDefault="003619CE" w:rsidP="0018760A">
      <w:pPr>
        <w:jc w:val="both"/>
        <w:rPr>
          <w:rFonts w:ascii="Arial" w:hAnsi="Arial" w:cs="Arial"/>
          <w:bCs/>
        </w:rPr>
      </w:pPr>
    </w:p>
    <w:p w14:paraId="0B78D25C" w14:textId="77777777" w:rsidR="00ED2BE6" w:rsidRDefault="00ED2BE6" w:rsidP="00AF7EAF">
      <w:pPr>
        <w:pStyle w:val="Heading2"/>
        <w:numPr>
          <w:ilvl w:val="0"/>
          <w:numId w:val="0"/>
        </w:numPr>
        <w:rPr>
          <w:rFonts w:eastAsiaTheme="minorHAnsi"/>
        </w:rPr>
      </w:pPr>
    </w:p>
    <w:p w14:paraId="352AD596" w14:textId="77777777" w:rsidR="001E6867" w:rsidRDefault="001E6867">
      <w:pPr>
        <w:rPr>
          <w:rFonts w:cstheme="majorBidi"/>
          <w:b/>
          <w:bCs/>
          <w:color w:val="4F81BD" w:themeColor="accent1"/>
          <w:sz w:val="26"/>
          <w:szCs w:val="26"/>
        </w:rPr>
      </w:pPr>
      <w:r>
        <w:br w:type="page"/>
      </w:r>
    </w:p>
    <w:p w14:paraId="47509DE1" w14:textId="37D4A839" w:rsidR="00881011" w:rsidRPr="00B81A77" w:rsidRDefault="00881011" w:rsidP="00AF7EAF">
      <w:pPr>
        <w:pStyle w:val="Heading2"/>
      </w:pPr>
      <w:bookmarkStart w:id="26" w:name="_Toc30688932"/>
      <w:r w:rsidRPr="00754455">
        <w:lastRenderedPageBreak/>
        <w:t>Specification of Requirements for Initial Contract under the Framework</w:t>
      </w:r>
      <w:bookmarkEnd w:id="26"/>
    </w:p>
    <w:p w14:paraId="7AC59807" w14:textId="77777777" w:rsidR="00881011" w:rsidRDefault="00881011" w:rsidP="00881011">
      <w:pPr>
        <w:jc w:val="both"/>
        <w:rPr>
          <w:rFonts w:cs="Arial"/>
          <w:color w:val="000000"/>
          <w:highlight w:val="yellow"/>
        </w:rPr>
      </w:pPr>
    </w:p>
    <w:p w14:paraId="096635D7" w14:textId="01448456" w:rsidR="00881011" w:rsidRPr="00C973AF" w:rsidRDefault="00881011" w:rsidP="00881011">
      <w:pPr>
        <w:jc w:val="both"/>
        <w:rPr>
          <w:rFonts w:ascii="Arial" w:hAnsi="Arial" w:cs="Arial"/>
          <w:color w:val="FF0000"/>
        </w:rPr>
      </w:pPr>
      <w:r w:rsidRPr="00C973AF">
        <w:rPr>
          <w:rFonts w:ascii="Arial" w:hAnsi="Arial" w:cs="Arial"/>
          <w:color w:val="000000"/>
        </w:rPr>
        <w:t xml:space="preserve">The framework agreement will be established on foot of </w:t>
      </w:r>
      <w:r w:rsidRPr="00E20934">
        <w:rPr>
          <w:rFonts w:ascii="Arial" w:hAnsi="Arial" w:cs="Arial"/>
          <w:bCs/>
        </w:rPr>
        <w:t xml:space="preserve">a competition for an initial contract for </w:t>
      </w:r>
      <w:r w:rsidR="00B267C6" w:rsidRPr="00E20934">
        <w:rPr>
          <w:rFonts w:ascii="Arial" w:hAnsi="Arial" w:cs="Arial"/>
          <w:bCs/>
        </w:rPr>
        <w:t xml:space="preserve">the cleansing of </w:t>
      </w:r>
      <w:r w:rsidR="008254E6">
        <w:rPr>
          <w:rFonts w:ascii="Arial" w:hAnsi="Arial" w:cs="Arial"/>
          <w:bCs/>
        </w:rPr>
        <w:t>C</w:t>
      </w:r>
      <w:r w:rsidR="00B267C6" w:rsidRPr="00E20934">
        <w:rPr>
          <w:rFonts w:ascii="Arial" w:hAnsi="Arial" w:cs="Arial"/>
          <w:bCs/>
        </w:rPr>
        <w:t>ouncil</w:t>
      </w:r>
      <w:r w:rsidR="008254E6">
        <w:rPr>
          <w:rFonts w:ascii="Arial" w:hAnsi="Arial" w:cs="Arial"/>
          <w:bCs/>
        </w:rPr>
        <w:t xml:space="preserve"> owned</w:t>
      </w:r>
      <w:r w:rsidR="00B267C6" w:rsidRPr="00E20934">
        <w:rPr>
          <w:rFonts w:ascii="Arial" w:hAnsi="Arial" w:cs="Arial"/>
          <w:bCs/>
        </w:rPr>
        <w:t xml:space="preserve"> lands at Cherryfield Way</w:t>
      </w:r>
      <w:r w:rsidR="008254E6">
        <w:rPr>
          <w:rFonts w:ascii="Arial" w:hAnsi="Arial" w:cs="Arial"/>
          <w:bCs/>
        </w:rPr>
        <w:t>, Firhouse Road, Dublin 16</w:t>
      </w:r>
      <w:r w:rsidRPr="00E20934">
        <w:rPr>
          <w:rFonts w:ascii="Arial" w:hAnsi="Arial" w:cs="Arial"/>
          <w:bCs/>
        </w:rPr>
        <w:t>.</w:t>
      </w:r>
      <w:r w:rsidRPr="00CD0D38">
        <w:rPr>
          <w:rFonts w:ascii="Arial" w:hAnsi="Arial" w:cs="Arial"/>
        </w:rPr>
        <w:t xml:space="preserve"> </w:t>
      </w:r>
      <w:r w:rsidRPr="00C973AF">
        <w:rPr>
          <w:rFonts w:ascii="Arial" w:hAnsi="Arial" w:cs="Arial"/>
        </w:rPr>
        <w:t>The initial contract will be awarded to the successful tenderer shortly after the formal establishment of the framework agreement.</w:t>
      </w:r>
    </w:p>
    <w:p w14:paraId="312C1ECC" w14:textId="17BE5E62" w:rsidR="00881011" w:rsidRDefault="00881011" w:rsidP="00881011">
      <w:pPr>
        <w:pStyle w:val="Heading3"/>
        <w:rPr>
          <w:rFonts w:cs="Arial"/>
        </w:rPr>
      </w:pPr>
      <w:bookmarkStart w:id="27" w:name="_Toc30688933"/>
      <w:r w:rsidRPr="00C973AF">
        <w:rPr>
          <w:rFonts w:cs="Arial"/>
        </w:rPr>
        <w:t>Detailed Specification of Requirements</w:t>
      </w:r>
      <w:bookmarkEnd w:id="27"/>
      <w:r w:rsidRPr="00C973AF">
        <w:rPr>
          <w:rFonts w:cs="Arial"/>
        </w:rPr>
        <w:t xml:space="preserve"> </w:t>
      </w:r>
    </w:p>
    <w:p w14:paraId="7D37A21A" w14:textId="5A52AABE" w:rsidR="002E69B3" w:rsidRDefault="002E69B3" w:rsidP="002E69B3"/>
    <w:p w14:paraId="7C8F46B9" w14:textId="59617F8A" w:rsidR="002E69B3" w:rsidRPr="00E20934" w:rsidRDefault="002E69B3" w:rsidP="002E69B3">
      <w:pPr>
        <w:rPr>
          <w:rFonts w:ascii="Arial" w:hAnsi="Arial" w:cs="Arial"/>
          <w:color w:val="000000"/>
        </w:rPr>
      </w:pPr>
      <w:r w:rsidRPr="00E20934">
        <w:rPr>
          <w:rFonts w:ascii="Arial" w:hAnsi="Arial" w:cs="Arial"/>
          <w:color w:val="000000"/>
        </w:rPr>
        <w:t>A service to provide cleansing</w:t>
      </w:r>
      <w:r w:rsidR="00CD0D38" w:rsidRPr="00E20934">
        <w:rPr>
          <w:rFonts w:ascii="Arial" w:hAnsi="Arial" w:cs="Arial"/>
          <w:color w:val="000000"/>
        </w:rPr>
        <w:t xml:space="preserve"> &amp; removal/</w:t>
      </w:r>
      <w:r w:rsidRPr="00E20934">
        <w:rPr>
          <w:rFonts w:ascii="Arial" w:hAnsi="Arial" w:cs="Arial"/>
          <w:color w:val="000000"/>
        </w:rPr>
        <w:t xml:space="preserve">disposal of waste as required </w:t>
      </w:r>
      <w:r w:rsidR="00CD0D38" w:rsidRPr="00E20934">
        <w:rPr>
          <w:rFonts w:ascii="Arial" w:hAnsi="Arial" w:cs="Arial"/>
          <w:color w:val="000000"/>
        </w:rPr>
        <w:t xml:space="preserve">from </w:t>
      </w:r>
      <w:r w:rsidRPr="00E20934">
        <w:rPr>
          <w:rFonts w:ascii="Arial" w:hAnsi="Arial" w:cs="Arial"/>
          <w:color w:val="000000"/>
        </w:rPr>
        <w:t xml:space="preserve">within and </w:t>
      </w:r>
      <w:r w:rsidR="00CD0D38" w:rsidRPr="00E20934">
        <w:rPr>
          <w:rFonts w:ascii="Arial" w:hAnsi="Arial" w:cs="Arial"/>
          <w:color w:val="000000"/>
        </w:rPr>
        <w:t xml:space="preserve">from </w:t>
      </w:r>
      <w:r w:rsidR="00F45ED0" w:rsidRPr="00E20934">
        <w:rPr>
          <w:rFonts w:ascii="Arial" w:hAnsi="Arial" w:cs="Arial"/>
          <w:color w:val="000000"/>
        </w:rPr>
        <w:t xml:space="preserve">surrounding </w:t>
      </w:r>
      <w:r w:rsidR="0027348D">
        <w:rPr>
          <w:rFonts w:ascii="Arial" w:hAnsi="Arial" w:cs="Arial"/>
          <w:color w:val="000000"/>
        </w:rPr>
        <w:t>C</w:t>
      </w:r>
      <w:r w:rsidR="00CD0D38" w:rsidRPr="00E20934">
        <w:rPr>
          <w:rFonts w:ascii="Arial" w:hAnsi="Arial" w:cs="Arial"/>
          <w:color w:val="000000"/>
        </w:rPr>
        <w:t>ouncil</w:t>
      </w:r>
      <w:r w:rsidR="00F45ED0" w:rsidRPr="00E20934">
        <w:rPr>
          <w:rFonts w:ascii="Arial" w:hAnsi="Arial" w:cs="Arial"/>
          <w:color w:val="000000"/>
        </w:rPr>
        <w:t xml:space="preserve"> owned</w:t>
      </w:r>
      <w:r w:rsidR="00CD0D38" w:rsidRPr="00E20934">
        <w:rPr>
          <w:rFonts w:ascii="Arial" w:hAnsi="Arial" w:cs="Arial"/>
          <w:color w:val="000000"/>
        </w:rPr>
        <w:t xml:space="preserve"> lands </w:t>
      </w:r>
      <w:r w:rsidR="00F45ED0" w:rsidRPr="00E20934">
        <w:rPr>
          <w:rFonts w:ascii="Arial" w:hAnsi="Arial" w:cs="Arial"/>
          <w:color w:val="000000"/>
        </w:rPr>
        <w:t>at</w:t>
      </w:r>
      <w:r w:rsidRPr="00E20934">
        <w:rPr>
          <w:rFonts w:ascii="Arial" w:hAnsi="Arial" w:cs="Arial"/>
          <w:color w:val="000000"/>
        </w:rPr>
        <w:t xml:space="preserve"> Traveller Specific accommodation in the South Dublin Administrative area is required at the following locations</w:t>
      </w:r>
      <w:r w:rsidR="00DA2F9D">
        <w:rPr>
          <w:rFonts w:ascii="Arial" w:hAnsi="Arial" w:cs="Arial"/>
          <w:color w:val="000000"/>
        </w:rPr>
        <w:t xml:space="preserve">: </w:t>
      </w:r>
      <w:r w:rsidRPr="00E20934">
        <w:rPr>
          <w:rFonts w:ascii="Arial" w:hAnsi="Arial" w:cs="Arial"/>
          <w:color w:val="000000"/>
        </w:rPr>
        <w:t xml:space="preserve"> </w:t>
      </w:r>
    </w:p>
    <w:p w14:paraId="06762B9B" w14:textId="6F276236" w:rsidR="00CD0D38" w:rsidRPr="002D6A6B" w:rsidRDefault="00CD0D38" w:rsidP="002E69B3">
      <w:pPr>
        <w:rPr>
          <w:rFonts w:ascii="Arial" w:hAnsi="Arial" w:cs="Arial"/>
          <w:color w:val="000000"/>
        </w:rPr>
      </w:pPr>
      <w:r w:rsidRPr="002D6A6B">
        <w:rPr>
          <w:rFonts w:ascii="Arial" w:hAnsi="Arial" w:cs="Arial"/>
          <w:color w:val="000000"/>
        </w:rPr>
        <w:t>Belgard Park</w:t>
      </w:r>
      <w:r w:rsidR="0027348D" w:rsidRPr="002D6A6B">
        <w:rPr>
          <w:rFonts w:ascii="Arial" w:hAnsi="Arial" w:cs="Arial"/>
          <w:color w:val="000000"/>
        </w:rPr>
        <w:t xml:space="preserve"> </w:t>
      </w:r>
      <w:r w:rsidR="008254E6">
        <w:rPr>
          <w:rFonts w:ascii="Arial" w:hAnsi="Arial" w:cs="Arial"/>
          <w:color w:val="000000"/>
        </w:rPr>
        <w:t>Halting Site</w:t>
      </w:r>
      <w:r w:rsidR="0027348D" w:rsidRPr="002D6A6B">
        <w:rPr>
          <w:rFonts w:ascii="Arial" w:hAnsi="Arial" w:cs="Arial"/>
          <w:color w:val="000000"/>
        </w:rPr>
        <w:t>,</w:t>
      </w:r>
      <w:r w:rsidR="002D6A6B" w:rsidRPr="002D6A6B">
        <w:rPr>
          <w:rFonts w:ascii="Arial" w:hAnsi="Arial" w:cs="Arial"/>
          <w:color w:val="000000"/>
        </w:rPr>
        <w:t xml:space="preserve"> Cookstown Road,</w:t>
      </w:r>
      <w:r w:rsidR="0027348D" w:rsidRPr="002D6A6B">
        <w:rPr>
          <w:rFonts w:ascii="Arial" w:hAnsi="Arial" w:cs="Arial"/>
          <w:color w:val="000000"/>
        </w:rPr>
        <w:t xml:space="preserve"> Tallaght, Dublin 24</w:t>
      </w:r>
      <w:r w:rsidR="008254E6">
        <w:rPr>
          <w:rFonts w:ascii="Arial" w:hAnsi="Arial" w:cs="Arial"/>
          <w:color w:val="000000"/>
        </w:rPr>
        <w:t>.</w:t>
      </w:r>
    </w:p>
    <w:p w14:paraId="3F57315F" w14:textId="0905B458" w:rsidR="00CD0D38" w:rsidRPr="002D6A6B" w:rsidRDefault="00CD0D38" w:rsidP="002E69B3">
      <w:pPr>
        <w:rPr>
          <w:rFonts w:ascii="Arial" w:hAnsi="Arial" w:cs="Arial"/>
          <w:color w:val="000000"/>
        </w:rPr>
      </w:pPr>
      <w:r w:rsidRPr="002D6A6B">
        <w:rPr>
          <w:rFonts w:ascii="Arial" w:hAnsi="Arial" w:cs="Arial"/>
          <w:color w:val="000000"/>
        </w:rPr>
        <w:t>Cherryfield Way</w:t>
      </w:r>
      <w:r w:rsidR="0027348D" w:rsidRPr="002D6A6B">
        <w:rPr>
          <w:rFonts w:ascii="Arial" w:hAnsi="Arial" w:cs="Arial"/>
          <w:color w:val="000000"/>
        </w:rPr>
        <w:t xml:space="preserve"> </w:t>
      </w:r>
      <w:r w:rsidR="008254E6">
        <w:rPr>
          <w:rFonts w:ascii="Arial" w:hAnsi="Arial" w:cs="Arial"/>
          <w:color w:val="000000"/>
        </w:rPr>
        <w:t>Halting Site</w:t>
      </w:r>
      <w:r w:rsidR="0027348D" w:rsidRPr="002D6A6B">
        <w:rPr>
          <w:rFonts w:ascii="Arial" w:hAnsi="Arial" w:cs="Arial"/>
          <w:color w:val="000000"/>
        </w:rPr>
        <w:t xml:space="preserve">, </w:t>
      </w:r>
      <w:r w:rsidR="002D6A6B">
        <w:rPr>
          <w:rFonts w:ascii="Arial" w:hAnsi="Arial" w:cs="Arial"/>
          <w:color w:val="000000"/>
        </w:rPr>
        <w:t>Firhouse Road</w:t>
      </w:r>
      <w:r w:rsidR="002E4BD7">
        <w:rPr>
          <w:rFonts w:ascii="Arial" w:hAnsi="Arial" w:cs="Arial"/>
          <w:color w:val="000000"/>
        </w:rPr>
        <w:t xml:space="preserve">, </w:t>
      </w:r>
      <w:r w:rsidR="002D6A6B">
        <w:rPr>
          <w:rFonts w:ascii="Arial" w:hAnsi="Arial" w:cs="Arial"/>
          <w:color w:val="000000"/>
        </w:rPr>
        <w:t>Dublin 16</w:t>
      </w:r>
      <w:r w:rsidR="008254E6">
        <w:rPr>
          <w:rFonts w:ascii="Arial" w:hAnsi="Arial" w:cs="Arial"/>
          <w:color w:val="000000"/>
        </w:rPr>
        <w:t>.</w:t>
      </w:r>
    </w:p>
    <w:p w14:paraId="160B32A4" w14:textId="605DC970" w:rsidR="00CD0D38" w:rsidRPr="002D6A6B" w:rsidRDefault="00CD0D38" w:rsidP="002E69B3">
      <w:pPr>
        <w:rPr>
          <w:rFonts w:ascii="Arial" w:hAnsi="Arial" w:cs="Arial"/>
          <w:color w:val="000000"/>
        </w:rPr>
      </w:pPr>
      <w:r w:rsidRPr="002D6A6B">
        <w:rPr>
          <w:rFonts w:ascii="Arial" w:hAnsi="Arial" w:cs="Arial"/>
          <w:color w:val="000000"/>
        </w:rPr>
        <w:t>Hazel Hill</w:t>
      </w:r>
      <w:r w:rsidR="002D6A6B">
        <w:rPr>
          <w:rFonts w:ascii="Arial" w:hAnsi="Arial" w:cs="Arial"/>
          <w:color w:val="000000"/>
        </w:rPr>
        <w:t>, Kiltalown Lane, Killinarden, Dublin 24</w:t>
      </w:r>
      <w:r w:rsidR="008254E6">
        <w:rPr>
          <w:rFonts w:ascii="Arial" w:hAnsi="Arial" w:cs="Arial"/>
          <w:color w:val="000000"/>
        </w:rPr>
        <w:t>.</w:t>
      </w:r>
    </w:p>
    <w:p w14:paraId="0B989202" w14:textId="5BA4E7CF" w:rsidR="00CD0D38" w:rsidRPr="002D6A6B" w:rsidRDefault="00CD0D38" w:rsidP="002E69B3">
      <w:pPr>
        <w:rPr>
          <w:rFonts w:ascii="Arial" w:hAnsi="Arial" w:cs="Arial"/>
          <w:color w:val="000000"/>
        </w:rPr>
      </w:pPr>
      <w:r w:rsidRPr="002D6A6B">
        <w:rPr>
          <w:rFonts w:ascii="Arial" w:hAnsi="Arial" w:cs="Arial"/>
          <w:color w:val="000000"/>
        </w:rPr>
        <w:t>Owendoher Haven</w:t>
      </w:r>
      <w:r w:rsidR="002D6A6B">
        <w:rPr>
          <w:rFonts w:ascii="Arial" w:hAnsi="Arial" w:cs="Arial"/>
          <w:color w:val="000000"/>
        </w:rPr>
        <w:t xml:space="preserve"> </w:t>
      </w:r>
      <w:r w:rsidR="008254E6">
        <w:rPr>
          <w:rFonts w:ascii="Arial" w:hAnsi="Arial" w:cs="Arial"/>
          <w:color w:val="000000"/>
        </w:rPr>
        <w:t>Halting Site</w:t>
      </w:r>
      <w:r w:rsidR="002D6A6B">
        <w:rPr>
          <w:rFonts w:ascii="Arial" w:hAnsi="Arial" w:cs="Arial"/>
          <w:color w:val="000000"/>
        </w:rPr>
        <w:t>, Ballyboden, Dublin 16</w:t>
      </w:r>
      <w:r w:rsidR="008254E6">
        <w:rPr>
          <w:rFonts w:ascii="Arial" w:hAnsi="Arial" w:cs="Arial"/>
          <w:color w:val="000000"/>
        </w:rPr>
        <w:t>.</w:t>
      </w:r>
    </w:p>
    <w:p w14:paraId="47723B9C" w14:textId="79B4F3A5" w:rsidR="00CD0D38" w:rsidRPr="002D6A6B" w:rsidRDefault="00CD0D38" w:rsidP="002E69B3">
      <w:pPr>
        <w:rPr>
          <w:rFonts w:ascii="Arial" w:hAnsi="Arial" w:cs="Arial"/>
          <w:color w:val="000000"/>
        </w:rPr>
      </w:pPr>
      <w:r w:rsidRPr="002D6A6B">
        <w:rPr>
          <w:rFonts w:ascii="Arial" w:hAnsi="Arial" w:cs="Arial"/>
          <w:color w:val="000000"/>
        </w:rPr>
        <w:t>Stocking Hill</w:t>
      </w:r>
      <w:r w:rsidR="002D6A6B">
        <w:rPr>
          <w:rFonts w:ascii="Arial" w:hAnsi="Arial" w:cs="Arial"/>
          <w:color w:val="000000"/>
        </w:rPr>
        <w:t xml:space="preserve"> </w:t>
      </w:r>
      <w:r w:rsidR="008254E6">
        <w:rPr>
          <w:rFonts w:ascii="Arial" w:hAnsi="Arial" w:cs="Arial"/>
          <w:color w:val="000000"/>
        </w:rPr>
        <w:t>Halting Site</w:t>
      </w:r>
      <w:r w:rsidR="002D6A6B">
        <w:rPr>
          <w:rFonts w:ascii="Arial" w:hAnsi="Arial" w:cs="Arial"/>
          <w:color w:val="000000"/>
        </w:rPr>
        <w:t xml:space="preserve">, Stocking Avenue, </w:t>
      </w:r>
      <w:r w:rsidR="00843805">
        <w:rPr>
          <w:rFonts w:ascii="Arial" w:hAnsi="Arial" w:cs="Arial"/>
          <w:color w:val="000000"/>
        </w:rPr>
        <w:t>Rathfarnham, Dublin 16</w:t>
      </w:r>
      <w:r w:rsidR="008254E6">
        <w:rPr>
          <w:rFonts w:ascii="Arial" w:hAnsi="Arial" w:cs="Arial"/>
          <w:color w:val="000000"/>
        </w:rPr>
        <w:t>.</w:t>
      </w:r>
    </w:p>
    <w:p w14:paraId="14496006" w14:textId="65DAF679" w:rsidR="00CD0D38" w:rsidRPr="002D6A6B" w:rsidRDefault="00CD0D38" w:rsidP="002E69B3">
      <w:pPr>
        <w:rPr>
          <w:rFonts w:ascii="Arial" w:hAnsi="Arial" w:cs="Arial"/>
          <w:color w:val="000000"/>
        </w:rPr>
      </w:pPr>
      <w:r w:rsidRPr="002D6A6B">
        <w:rPr>
          <w:rFonts w:ascii="Arial" w:hAnsi="Arial" w:cs="Arial"/>
          <w:color w:val="000000"/>
        </w:rPr>
        <w:t>Whitestown Way</w:t>
      </w:r>
      <w:r w:rsidR="00843805">
        <w:rPr>
          <w:rFonts w:ascii="Arial" w:hAnsi="Arial" w:cs="Arial"/>
          <w:color w:val="000000"/>
        </w:rPr>
        <w:t xml:space="preserve"> </w:t>
      </w:r>
      <w:r w:rsidR="008254E6">
        <w:rPr>
          <w:rFonts w:ascii="Arial" w:hAnsi="Arial" w:cs="Arial"/>
          <w:color w:val="000000"/>
        </w:rPr>
        <w:t>Halting Site</w:t>
      </w:r>
      <w:r w:rsidR="00843805">
        <w:rPr>
          <w:rFonts w:ascii="Arial" w:hAnsi="Arial" w:cs="Arial"/>
          <w:color w:val="000000"/>
        </w:rPr>
        <w:t xml:space="preserve">, Whitestown Way, </w:t>
      </w:r>
      <w:r w:rsidR="0087532B">
        <w:rPr>
          <w:rFonts w:ascii="Arial" w:hAnsi="Arial" w:cs="Arial"/>
          <w:color w:val="000000"/>
        </w:rPr>
        <w:t xml:space="preserve">Tallaght, </w:t>
      </w:r>
      <w:r w:rsidR="00843805">
        <w:rPr>
          <w:rFonts w:ascii="Arial" w:hAnsi="Arial" w:cs="Arial"/>
          <w:color w:val="000000"/>
        </w:rPr>
        <w:t>Dublin 24</w:t>
      </w:r>
      <w:r w:rsidR="008254E6">
        <w:rPr>
          <w:rFonts w:ascii="Arial" w:hAnsi="Arial" w:cs="Arial"/>
          <w:color w:val="000000"/>
        </w:rPr>
        <w:t>.</w:t>
      </w:r>
    </w:p>
    <w:p w14:paraId="03FC7A48" w14:textId="28B22345" w:rsidR="00CD0D38" w:rsidRPr="002D6A6B" w:rsidRDefault="00CD0D38" w:rsidP="002E69B3">
      <w:pPr>
        <w:rPr>
          <w:rFonts w:ascii="Arial" w:hAnsi="Arial" w:cs="Arial"/>
          <w:color w:val="000000"/>
        </w:rPr>
      </w:pPr>
      <w:r w:rsidRPr="002D6A6B">
        <w:rPr>
          <w:rFonts w:ascii="Arial" w:hAnsi="Arial" w:cs="Arial"/>
          <w:color w:val="000000"/>
        </w:rPr>
        <w:t>Ballyowen Lane</w:t>
      </w:r>
      <w:r w:rsidR="00843805">
        <w:rPr>
          <w:rFonts w:ascii="Arial" w:hAnsi="Arial" w:cs="Arial"/>
          <w:color w:val="000000"/>
        </w:rPr>
        <w:t xml:space="preserve"> </w:t>
      </w:r>
      <w:r w:rsidR="008254E6">
        <w:rPr>
          <w:rFonts w:ascii="Arial" w:hAnsi="Arial" w:cs="Arial"/>
          <w:color w:val="000000"/>
        </w:rPr>
        <w:t>Halting Site</w:t>
      </w:r>
      <w:r w:rsidR="00843805">
        <w:rPr>
          <w:rFonts w:ascii="Arial" w:hAnsi="Arial" w:cs="Arial"/>
          <w:color w:val="000000"/>
        </w:rPr>
        <w:t>, Lucan, Co Dublin</w:t>
      </w:r>
      <w:r w:rsidR="008254E6">
        <w:rPr>
          <w:rFonts w:ascii="Arial" w:hAnsi="Arial" w:cs="Arial"/>
          <w:color w:val="000000"/>
        </w:rPr>
        <w:t>.</w:t>
      </w:r>
    </w:p>
    <w:p w14:paraId="65160BE4" w14:textId="08102D73" w:rsidR="00CD0D38" w:rsidRPr="002D6A6B" w:rsidRDefault="00CD0D38" w:rsidP="002E69B3">
      <w:pPr>
        <w:rPr>
          <w:rFonts w:ascii="Arial" w:hAnsi="Arial" w:cs="Arial"/>
          <w:color w:val="000000"/>
        </w:rPr>
      </w:pPr>
      <w:r w:rsidRPr="002D6A6B">
        <w:rPr>
          <w:rFonts w:ascii="Arial" w:hAnsi="Arial" w:cs="Arial"/>
          <w:color w:val="000000"/>
        </w:rPr>
        <w:t>Kishogue Park</w:t>
      </w:r>
      <w:r w:rsidR="00843805">
        <w:rPr>
          <w:rFonts w:ascii="Arial" w:hAnsi="Arial" w:cs="Arial"/>
          <w:color w:val="000000"/>
        </w:rPr>
        <w:t xml:space="preserve"> </w:t>
      </w:r>
      <w:r w:rsidR="008254E6">
        <w:rPr>
          <w:rFonts w:ascii="Arial" w:hAnsi="Arial" w:cs="Arial"/>
          <w:color w:val="000000"/>
        </w:rPr>
        <w:t>Halting Site</w:t>
      </w:r>
      <w:r w:rsidR="00843805">
        <w:rPr>
          <w:rFonts w:ascii="Arial" w:hAnsi="Arial" w:cs="Arial"/>
          <w:color w:val="000000"/>
        </w:rPr>
        <w:t>, Lynch’s Lane, Lucan, Co Dublin</w:t>
      </w:r>
      <w:r w:rsidR="008254E6">
        <w:rPr>
          <w:rFonts w:ascii="Arial" w:hAnsi="Arial" w:cs="Arial"/>
          <w:color w:val="000000"/>
        </w:rPr>
        <w:t>.</w:t>
      </w:r>
    </w:p>
    <w:p w14:paraId="6BECA87C" w14:textId="462E7FD5" w:rsidR="00CD0D38" w:rsidRPr="002D6A6B" w:rsidRDefault="00CD0D38" w:rsidP="002E69B3">
      <w:pPr>
        <w:rPr>
          <w:rFonts w:ascii="Arial" w:hAnsi="Arial" w:cs="Arial"/>
          <w:color w:val="000000"/>
        </w:rPr>
      </w:pPr>
      <w:r w:rsidRPr="002D6A6B">
        <w:rPr>
          <w:rFonts w:ascii="Arial" w:hAnsi="Arial" w:cs="Arial"/>
          <w:color w:val="000000"/>
        </w:rPr>
        <w:t>Lynch’s Park</w:t>
      </w:r>
      <w:r w:rsidR="00843805">
        <w:rPr>
          <w:rFonts w:ascii="Arial" w:hAnsi="Arial" w:cs="Arial"/>
          <w:color w:val="000000"/>
        </w:rPr>
        <w:t xml:space="preserve"> </w:t>
      </w:r>
      <w:r w:rsidR="008254E6">
        <w:rPr>
          <w:rFonts w:ascii="Arial" w:hAnsi="Arial" w:cs="Arial"/>
          <w:color w:val="000000"/>
        </w:rPr>
        <w:t>Halting Site</w:t>
      </w:r>
      <w:r w:rsidR="00843805">
        <w:rPr>
          <w:rFonts w:ascii="Arial" w:hAnsi="Arial" w:cs="Arial"/>
          <w:color w:val="000000"/>
        </w:rPr>
        <w:t>, Lucan, Co Dublin</w:t>
      </w:r>
      <w:r w:rsidR="008254E6">
        <w:rPr>
          <w:rFonts w:ascii="Arial" w:hAnsi="Arial" w:cs="Arial"/>
          <w:color w:val="000000"/>
        </w:rPr>
        <w:t>.</w:t>
      </w:r>
    </w:p>
    <w:p w14:paraId="198B2D22" w14:textId="1CF0283A" w:rsidR="00F45ED0" w:rsidRPr="002D6A6B" w:rsidRDefault="00F45ED0" w:rsidP="002E69B3">
      <w:pPr>
        <w:rPr>
          <w:rFonts w:ascii="Arial" w:hAnsi="Arial" w:cs="Arial"/>
          <w:color w:val="000000"/>
        </w:rPr>
      </w:pPr>
      <w:r w:rsidRPr="002D6A6B">
        <w:rPr>
          <w:rFonts w:ascii="Arial" w:hAnsi="Arial" w:cs="Arial"/>
          <w:color w:val="000000"/>
        </w:rPr>
        <w:t>3 Bay Lynch’s Lane</w:t>
      </w:r>
      <w:r w:rsidR="008254E6">
        <w:rPr>
          <w:rFonts w:ascii="Arial" w:hAnsi="Arial" w:cs="Arial"/>
          <w:color w:val="000000"/>
        </w:rPr>
        <w:t>,</w:t>
      </w:r>
      <w:r w:rsidR="00843805">
        <w:rPr>
          <w:rFonts w:ascii="Arial" w:hAnsi="Arial" w:cs="Arial"/>
          <w:color w:val="000000"/>
        </w:rPr>
        <w:t xml:space="preserve"> </w:t>
      </w:r>
      <w:r w:rsidR="008254E6">
        <w:rPr>
          <w:rFonts w:ascii="Arial" w:hAnsi="Arial" w:cs="Arial"/>
          <w:color w:val="000000"/>
        </w:rPr>
        <w:t>Emergency Halting Site</w:t>
      </w:r>
      <w:r w:rsidR="00843805">
        <w:rPr>
          <w:rFonts w:ascii="Arial" w:hAnsi="Arial" w:cs="Arial"/>
          <w:color w:val="000000"/>
        </w:rPr>
        <w:t>, Lynch’s Lane, Lucan, Co Dublin</w:t>
      </w:r>
      <w:r w:rsidR="008254E6">
        <w:rPr>
          <w:rFonts w:ascii="Arial" w:hAnsi="Arial" w:cs="Arial"/>
          <w:color w:val="000000"/>
        </w:rPr>
        <w:t>.</w:t>
      </w:r>
    </w:p>
    <w:p w14:paraId="7A97BC9C" w14:textId="4A3583C0" w:rsidR="00F45ED0" w:rsidRPr="002D6A6B" w:rsidRDefault="00F45ED0" w:rsidP="002E69B3">
      <w:pPr>
        <w:rPr>
          <w:rFonts w:ascii="Arial" w:hAnsi="Arial" w:cs="Arial"/>
          <w:color w:val="000000"/>
        </w:rPr>
      </w:pPr>
      <w:r w:rsidRPr="002D6A6B">
        <w:rPr>
          <w:rFonts w:ascii="Arial" w:hAnsi="Arial" w:cs="Arial"/>
          <w:color w:val="000000"/>
        </w:rPr>
        <w:t xml:space="preserve">Oldcastle </w:t>
      </w:r>
      <w:r w:rsidR="00843805">
        <w:rPr>
          <w:rFonts w:ascii="Arial" w:hAnsi="Arial" w:cs="Arial"/>
          <w:color w:val="000000"/>
        </w:rPr>
        <w:t>P</w:t>
      </w:r>
      <w:r w:rsidRPr="002D6A6B">
        <w:rPr>
          <w:rFonts w:ascii="Arial" w:hAnsi="Arial" w:cs="Arial"/>
          <w:color w:val="000000"/>
        </w:rPr>
        <w:t>ark</w:t>
      </w:r>
      <w:r w:rsidR="00843805">
        <w:rPr>
          <w:rFonts w:ascii="Arial" w:hAnsi="Arial" w:cs="Arial"/>
          <w:color w:val="000000"/>
        </w:rPr>
        <w:t xml:space="preserve"> </w:t>
      </w:r>
      <w:r w:rsidR="008254E6">
        <w:rPr>
          <w:rFonts w:ascii="Arial" w:hAnsi="Arial" w:cs="Arial"/>
          <w:color w:val="000000"/>
        </w:rPr>
        <w:t>Halting Site</w:t>
      </w:r>
      <w:r w:rsidR="00843805">
        <w:rPr>
          <w:rFonts w:ascii="Arial" w:hAnsi="Arial" w:cs="Arial"/>
          <w:color w:val="000000"/>
        </w:rPr>
        <w:t>, Clondalkin, Dublin 22</w:t>
      </w:r>
      <w:r w:rsidR="008254E6">
        <w:rPr>
          <w:rFonts w:ascii="Arial" w:hAnsi="Arial" w:cs="Arial"/>
          <w:color w:val="000000"/>
        </w:rPr>
        <w:t>.</w:t>
      </w:r>
    </w:p>
    <w:p w14:paraId="1F1AD2D6" w14:textId="2DB71C0F" w:rsidR="00CD0D38" w:rsidRPr="00E20934" w:rsidRDefault="00F45ED0" w:rsidP="002E69B3">
      <w:pPr>
        <w:rPr>
          <w:rFonts w:ascii="Arial" w:hAnsi="Arial" w:cs="Arial"/>
          <w:color w:val="000000"/>
        </w:rPr>
      </w:pPr>
      <w:r w:rsidRPr="002D6A6B">
        <w:rPr>
          <w:rFonts w:ascii="Arial" w:hAnsi="Arial" w:cs="Arial"/>
          <w:color w:val="000000"/>
        </w:rPr>
        <w:t>Lock Road</w:t>
      </w:r>
      <w:r w:rsidR="00843805">
        <w:rPr>
          <w:rFonts w:ascii="Arial" w:hAnsi="Arial" w:cs="Arial"/>
          <w:color w:val="000000"/>
        </w:rPr>
        <w:t xml:space="preserve"> </w:t>
      </w:r>
      <w:r w:rsidR="008254E6">
        <w:rPr>
          <w:rFonts w:ascii="Arial" w:hAnsi="Arial" w:cs="Arial"/>
          <w:color w:val="000000"/>
        </w:rPr>
        <w:t>Halting Site</w:t>
      </w:r>
      <w:r w:rsidR="00843805">
        <w:rPr>
          <w:rFonts w:ascii="Arial" w:hAnsi="Arial" w:cs="Arial"/>
          <w:color w:val="000000"/>
        </w:rPr>
        <w:t xml:space="preserve">, </w:t>
      </w:r>
      <w:r w:rsidR="008254E6">
        <w:rPr>
          <w:rFonts w:ascii="Arial" w:hAnsi="Arial" w:cs="Arial"/>
          <w:color w:val="000000"/>
        </w:rPr>
        <w:t>Lucan, Co. Dublin.</w:t>
      </w:r>
    </w:p>
    <w:p w14:paraId="4B88B7FB" w14:textId="7974168F" w:rsidR="00F45ED0" w:rsidRDefault="008254E6" w:rsidP="00E20934">
      <w:pPr>
        <w:ind w:right="1080"/>
        <w:rPr>
          <w:rFonts w:ascii="Arial" w:hAnsi="Arial" w:cs="Arial"/>
          <w:color w:val="000000"/>
        </w:rPr>
      </w:pPr>
      <w:r>
        <w:rPr>
          <w:rFonts w:ascii="Arial" w:hAnsi="Arial" w:cs="Arial"/>
          <w:color w:val="000000"/>
        </w:rPr>
        <w:t>Further l</w:t>
      </w:r>
      <w:r w:rsidR="00E20934" w:rsidRPr="00E20934">
        <w:rPr>
          <w:rFonts w:ascii="Arial" w:hAnsi="Arial" w:cs="Arial"/>
          <w:color w:val="000000"/>
        </w:rPr>
        <w:t xml:space="preserve">ocations may be added as new Traveller specific accommodation is </w:t>
      </w:r>
      <w:r w:rsidR="001C62B6">
        <w:rPr>
          <w:rFonts w:ascii="Arial" w:hAnsi="Arial" w:cs="Arial"/>
          <w:color w:val="000000"/>
        </w:rPr>
        <w:t>constructed.</w:t>
      </w:r>
      <w:r w:rsidR="00E20934" w:rsidRPr="00E20934">
        <w:rPr>
          <w:rFonts w:ascii="Arial" w:hAnsi="Arial" w:cs="Arial"/>
          <w:color w:val="000000"/>
        </w:rPr>
        <w:t xml:space="preserve">  </w:t>
      </w:r>
    </w:p>
    <w:p w14:paraId="487E059A" w14:textId="7F37F388" w:rsidR="008C471D" w:rsidRDefault="008C471D" w:rsidP="00E20934">
      <w:pPr>
        <w:ind w:right="1080"/>
        <w:rPr>
          <w:rFonts w:ascii="Arial" w:hAnsi="Arial" w:cs="Arial"/>
          <w:color w:val="000000"/>
        </w:rPr>
      </w:pPr>
      <w:r>
        <w:rPr>
          <w:rFonts w:ascii="Arial" w:hAnsi="Arial" w:cs="Arial"/>
          <w:color w:val="000000"/>
        </w:rPr>
        <w:t xml:space="preserve">The response time for removal of hazardous material will be within 2 x days and depending on the tonnage, for all other material within a maximum of </w:t>
      </w:r>
      <w:r w:rsidR="0027348D" w:rsidRPr="00843805">
        <w:rPr>
          <w:rFonts w:ascii="Arial" w:hAnsi="Arial" w:cs="Arial"/>
          <w:color w:val="000000"/>
        </w:rPr>
        <w:t>7</w:t>
      </w:r>
      <w:r>
        <w:rPr>
          <w:rFonts w:ascii="Arial" w:hAnsi="Arial" w:cs="Arial"/>
          <w:color w:val="000000"/>
        </w:rPr>
        <w:t xml:space="preserve"> x days. </w:t>
      </w:r>
    </w:p>
    <w:p w14:paraId="12246DE0" w14:textId="425C4160" w:rsidR="00C114B1" w:rsidRPr="00C114B1" w:rsidRDefault="002C65DB" w:rsidP="00E20934">
      <w:pPr>
        <w:ind w:right="1080"/>
        <w:rPr>
          <w:rFonts w:ascii="Arial" w:hAnsi="Arial" w:cs="Arial"/>
          <w:b/>
          <w:bCs/>
          <w:color w:val="000000"/>
        </w:rPr>
      </w:pPr>
      <w:r>
        <w:rPr>
          <w:rFonts w:ascii="Arial" w:hAnsi="Arial" w:cs="Arial"/>
          <w:color w:val="000000"/>
        </w:rPr>
        <w:t>This service is also required at additional locations within the SDCC administrative area as required by Waste Enforcement section.</w:t>
      </w:r>
      <w:r w:rsidR="00C114B1" w:rsidRPr="00C114B1">
        <w:rPr>
          <w:rFonts w:ascii="Arial" w:hAnsi="Arial" w:cs="Arial"/>
          <w:b/>
          <w:bCs/>
          <w:color w:val="000000"/>
        </w:rPr>
        <w:t xml:space="preserve"> </w:t>
      </w:r>
    </w:p>
    <w:p w14:paraId="5E4A4E80" w14:textId="72090148" w:rsidR="00B267C6" w:rsidRPr="00D9286F" w:rsidRDefault="00B267C6" w:rsidP="00D9286F">
      <w:pPr>
        <w:spacing w:line="254" w:lineRule="auto"/>
        <w:jc w:val="both"/>
        <w:rPr>
          <w:rFonts w:ascii="Arial" w:hAnsi="Arial" w:cs="Arial"/>
          <w:strike/>
          <w:color w:val="000000"/>
          <w:highlight w:val="yellow"/>
        </w:rPr>
      </w:pPr>
    </w:p>
    <w:p w14:paraId="3A0BAED7" w14:textId="77777777" w:rsidR="00A629CC" w:rsidRDefault="00B267C6" w:rsidP="00B267C6">
      <w:pPr>
        <w:spacing w:line="254" w:lineRule="auto"/>
        <w:jc w:val="both"/>
        <w:rPr>
          <w:rFonts w:ascii="Arial" w:hAnsi="Arial" w:cs="Arial"/>
          <w:color w:val="000000"/>
        </w:rPr>
      </w:pPr>
      <w:r w:rsidRPr="00E20934">
        <w:rPr>
          <w:rFonts w:ascii="Arial" w:hAnsi="Arial" w:cs="Arial"/>
          <w:color w:val="000000"/>
        </w:rPr>
        <w:t xml:space="preserve">The successful tenderer must provide to the Traveller Accommodation Unit via email to </w:t>
      </w:r>
      <w:hyperlink r:id="rId12" w:history="1">
        <w:r w:rsidR="00727194" w:rsidRPr="00E20934">
          <w:rPr>
            <w:rFonts w:ascii="Arial" w:hAnsi="Arial" w:cs="Arial"/>
            <w:color w:val="000000"/>
          </w:rPr>
          <w:t>htravellers@sdublincoco.ie</w:t>
        </w:r>
      </w:hyperlink>
      <w:r w:rsidRPr="00E20934">
        <w:rPr>
          <w:rFonts w:ascii="Arial" w:hAnsi="Arial" w:cs="Arial"/>
          <w:color w:val="000000"/>
        </w:rPr>
        <w:t xml:space="preserve"> written reports of Incidents which may occur during the cleansing operations at these sites.</w:t>
      </w:r>
      <w:r w:rsidR="002C65DB">
        <w:rPr>
          <w:rFonts w:ascii="Arial" w:hAnsi="Arial" w:cs="Arial"/>
          <w:color w:val="000000"/>
        </w:rPr>
        <w:t xml:space="preserve"> </w:t>
      </w:r>
    </w:p>
    <w:p w14:paraId="4F16078A" w14:textId="5B968F7E" w:rsidR="00B267C6" w:rsidRPr="00E20934" w:rsidRDefault="00A629CC" w:rsidP="00B267C6">
      <w:pPr>
        <w:spacing w:line="254" w:lineRule="auto"/>
        <w:jc w:val="both"/>
        <w:rPr>
          <w:rFonts w:ascii="Arial" w:hAnsi="Arial" w:cs="Arial"/>
          <w:color w:val="000000"/>
        </w:rPr>
      </w:pPr>
      <w:r>
        <w:rPr>
          <w:rFonts w:ascii="Arial" w:hAnsi="Arial" w:cs="Arial"/>
          <w:color w:val="000000"/>
        </w:rPr>
        <w:lastRenderedPageBreak/>
        <w:t>The successful tenderer must also provide images of the areas prior to cleansing &amp; images of the cleansed areas after completion of the work.</w:t>
      </w:r>
    </w:p>
    <w:p w14:paraId="1B2C2A6D" w14:textId="22AFFF0F" w:rsidR="00B267C6" w:rsidRPr="00E20934" w:rsidRDefault="00B267C6" w:rsidP="00B267C6">
      <w:pPr>
        <w:spacing w:line="254" w:lineRule="auto"/>
        <w:rPr>
          <w:rFonts w:ascii="Arial" w:hAnsi="Arial" w:cs="Arial"/>
          <w:color w:val="000000"/>
        </w:rPr>
      </w:pPr>
      <w:r w:rsidRPr="00E20934">
        <w:rPr>
          <w:rFonts w:ascii="Arial" w:hAnsi="Arial" w:cs="Arial"/>
          <w:color w:val="000000"/>
        </w:rPr>
        <w:t xml:space="preserve">Material to be removed from these sites </w:t>
      </w:r>
      <w:r w:rsidR="0071536C" w:rsidRPr="00E20934">
        <w:rPr>
          <w:rFonts w:ascii="Arial" w:hAnsi="Arial" w:cs="Arial"/>
          <w:color w:val="000000"/>
        </w:rPr>
        <w:t>must</w:t>
      </w:r>
      <w:r w:rsidRPr="00E20934">
        <w:rPr>
          <w:rFonts w:ascii="Arial" w:hAnsi="Arial" w:cs="Arial"/>
          <w:color w:val="000000"/>
        </w:rPr>
        <w:t xml:space="preserve"> be disposed of appropriately and in accordance with current legislation and licencing. </w:t>
      </w:r>
      <w:r w:rsidR="004F2C3C" w:rsidRPr="00E20934">
        <w:rPr>
          <w:rFonts w:ascii="Arial" w:hAnsi="Arial" w:cs="Arial"/>
          <w:color w:val="000000"/>
        </w:rPr>
        <w:t xml:space="preserve">Waste can only be transported from site by holders of a valid Waste Collection Permit issued by the National Waste Collection Permit </w:t>
      </w:r>
      <w:r w:rsidR="00B255FA" w:rsidRPr="00E20934">
        <w:rPr>
          <w:rFonts w:ascii="Arial" w:hAnsi="Arial" w:cs="Arial"/>
          <w:color w:val="000000"/>
        </w:rPr>
        <w:t>Offic</w:t>
      </w:r>
      <w:r w:rsidR="00B255FA">
        <w:rPr>
          <w:rFonts w:ascii="Arial" w:hAnsi="Arial" w:cs="Arial"/>
          <w:color w:val="000000"/>
        </w:rPr>
        <w:t>e and</w:t>
      </w:r>
      <w:r w:rsidR="004F2C3C" w:rsidRPr="00E20934">
        <w:rPr>
          <w:rFonts w:ascii="Arial" w:hAnsi="Arial" w:cs="Arial"/>
          <w:color w:val="000000"/>
        </w:rPr>
        <w:t xml:space="preserve"> must be disposed of at a facility licenced by the EPA or alternatively at a either a facility covered by a Waste Facility Permit or a Certificate of Registration, issued by a County Council, that is permitted to accept the waste types being transported.</w:t>
      </w:r>
    </w:p>
    <w:p w14:paraId="1F1B6508" w14:textId="2DB49525" w:rsidR="002E1341" w:rsidRPr="00E20934" w:rsidRDefault="002E1341" w:rsidP="00B267C6">
      <w:pPr>
        <w:spacing w:line="254" w:lineRule="auto"/>
        <w:rPr>
          <w:rFonts w:ascii="Arial" w:hAnsi="Arial" w:cs="Arial"/>
          <w:color w:val="000000"/>
        </w:rPr>
      </w:pPr>
      <w:r w:rsidRPr="00E20934">
        <w:rPr>
          <w:rFonts w:ascii="Arial" w:hAnsi="Arial" w:cs="Arial"/>
          <w:color w:val="000000"/>
        </w:rPr>
        <w:t xml:space="preserve">The following is a list of </w:t>
      </w:r>
      <w:r w:rsidR="00705851" w:rsidRPr="00E20934">
        <w:rPr>
          <w:rFonts w:ascii="Arial" w:hAnsi="Arial" w:cs="Arial"/>
          <w:color w:val="000000"/>
        </w:rPr>
        <w:t xml:space="preserve">examples of </w:t>
      </w:r>
      <w:r w:rsidRPr="00E20934">
        <w:rPr>
          <w:rFonts w:ascii="Arial" w:hAnsi="Arial" w:cs="Arial"/>
          <w:color w:val="000000"/>
        </w:rPr>
        <w:t xml:space="preserve">the type of waste which may be encountered. This list is not exhaustive. </w:t>
      </w:r>
    </w:p>
    <w:p w14:paraId="228023D4" w14:textId="5EFAE171" w:rsidR="00E20934"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Animal faeces, urine and manure (including spoiled straw), effluent, collected separately</w:t>
      </w:r>
      <w:r w:rsidR="00E20934" w:rsidRPr="004901FE">
        <w:rPr>
          <w:rFonts w:ascii="Arial" w:hAnsi="Arial" w:cs="Arial"/>
          <w:color w:val="000000"/>
        </w:rPr>
        <w:t xml:space="preserve"> </w:t>
      </w:r>
      <w:r w:rsidRPr="004901FE">
        <w:rPr>
          <w:rFonts w:ascii="Arial" w:hAnsi="Arial" w:cs="Arial"/>
          <w:color w:val="000000"/>
        </w:rPr>
        <w:t>and treated off-site</w:t>
      </w:r>
    </w:p>
    <w:p w14:paraId="7069FB05" w14:textId="11E54E37" w:rsidR="00705851" w:rsidRPr="004901FE" w:rsidRDefault="00705851" w:rsidP="004901FE">
      <w:pPr>
        <w:pStyle w:val="ListParagraph"/>
        <w:numPr>
          <w:ilvl w:val="0"/>
          <w:numId w:val="40"/>
        </w:numPr>
        <w:tabs>
          <w:tab w:val="left" w:pos="3000"/>
        </w:tabs>
        <w:autoSpaceDE w:val="0"/>
        <w:autoSpaceDN w:val="0"/>
        <w:adjustRightInd w:val="0"/>
        <w:spacing w:after="0" w:line="240" w:lineRule="auto"/>
        <w:rPr>
          <w:rFonts w:ascii="Arial" w:hAnsi="Arial" w:cs="Arial"/>
          <w:color w:val="000000"/>
        </w:rPr>
      </w:pPr>
      <w:r w:rsidRPr="004901FE">
        <w:rPr>
          <w:rFonts w:ascii="Arial" w:hAnsi="Arial" w:cs="Arial"/>
          <w:color w:val="000000"/>
        </w:rPr>
        <w:t>Wastes from paint or varnish removal containing organic solvents or other dangerous</w:t>
      </w:r>
      <w:r w:rsidR="00E20934" w:rsidRPr="004901FE">
        <w:rPr>
          <w:rFonts w:ascii="Arial" w:hAnsi="Arial" w:cs="Arial"/>
          <w:color w:val="000000"/>
        </w:rPr>
        <w:t xml:space="preserve"> </w:t>
      </w:r>
      <w:r w:rsidRPr="004901FE">
        <w:rPr>
          <w:rFonts w:ascii="Arial" w:hAnsi="Arial" w:cs="Arial"/>
          <w:color w:val="000000"/>
        </w:rPr>
        <w:t>substances</w:t>
      </w:r>
    </w:p>
    <w:p w14:paraId="2CCFE5E1" w14:textId="4DE5E7AC"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Wastes from paint or varnish removal other than those mentioned </w:t>
      </w:r>
      <w:r w:rsidR="002E4BD7" w:rsidRPr="004901FE">
        <w:rPr>
          <w:rFonts w:ascii="Arial" w:hAnsi="Arial" w:cs="Arial"/>
          <w:color w:val="000000"/>
        </w:rPr>
        <w:t>above</w:t>
      </w:r>
    </w:p>
    <w:p w14:paraId="3EB2B457" w14:textId="1B6B6247"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Synthetic hydraulic oils</w:t>
      </w:r>
    </w:p>
    <w:p w14:paraId="68BD5202" w14:textId="4A6C2795"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Other hydraulic oils</w:t>
      </w:r>
    </w:p>
    <w:p w14:paraId="150721F8" w14:textId="1DF94D1C"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Synthetic engine, gear and lubricating oils</w:t>
      </w:r>
    </w:p>
    <w:p w14:paraId="4DAEDD6B" w14:textId="3386D000"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Other engine, gear and lubricating oils</w:t>
      </w:r>
    </w:p>
    <w:p w14:paraId="48711FCC" w14:textId="30F47D56"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Fuel oil and diesel</w:t>
      </w:r>
    </w:p>
    <w:p w14:paraId="36DDAB5A" w14:textId="7C61EBB0"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Petrol</w:t>
      </w:r>
    </w:p>
    <w:p w14:paraId="2D2575EB" w14:textId="5810DFDE"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End-of-life tyres</w:t>
      </w:r>
    </w:p>
    <w:p w14:paraId="7E6E663D" w14:textId="1C1B4B85"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End-of-life vehicles</w:t>
      </w:r>
    </w:p>
    <w:p w14:paraId="1D45D6D8" w14:textId="525A32FB"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End-of-life vehicles, containing neither liquids nor other hazardous components</w:t>
      </w:r>
    </w:p>
    <w:p w14:paraId="5FD2499E" w14:textId="1AF541B1"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Oil filters</w:t>
      </w:r>
    </w:p>
    <w:p w14:paraId="215F2CC2" w14:textId="6C0C7A90"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Explosive components (for example air bags)</w:t>
      </w:r>
    </w:p>
    <w:p w14:paraId="7B60B650" w14:textId="462ECF4B"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Brake pads containing asbestos</w:t>
      </w:r>
    </w:p>
    <w:p w14:paraId="483F18CB" w14:textId="5ED05F01"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Brake pads other than those mentioned </w:t>
      </w:r>
      <w:r w:rsidR="002E4BD7" w:rsidRPr="004901FE">
        <w:rPr>
          <w:rFonts w:ascii="Arial" w:hAnsi="Arial" w:cs="Arial"/>
          <w:color w:val="000000"/>
        </w:rPr>
        <w:t>above</w:t>
      </w:r>
    </w:p>
    <w:p w14:paraId="37A6F5CB" w14:textId="556001BC"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Discarded equipment containing chlorofluorocarbons, HCFC, HFC</w:t>
      </w:r>
    </w:p>
    <w:p w14:paraId="1B30429E" w14:textId="548252BE"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Discarded equipment other than those mentioned </w:t>
      </w:r>
      <w:r w:rsidR="002E4BD7" w:rsidRPr="004901FE">
        <w:rPr>
          <w:rFonts w:ascii="Arial" w:hAnsi="Arial" w:cs="Arial"/>
          <w:color w:val="000000"/>
        </w:rPr>
        <w:t>above</w:t>
      </w:r>
    </w:p>
    <w:p w14:paraId="162ECA72" w14:textId="0D473CDE" w:rsidR="00705851" w:rsidRPr="004901FE" w:rsidRDefault="002E4BD7"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G</w:t>
      </w:r>
      <w:r w:rsidR="00705851" w:rsidRPr="004901FE">
        <w:rPr>
          <w:rFonts w:ascii="Arial" w:hAnsi="Arial" w:cs="Arial"/>
          <w:color w:val="000000"/>
        </w:rPr>
        <w:t>ases in pressure containers (including halons) containing dangerous substances</w:t>
      </w:r>
    </w:p>
    <w:p w14:paraId="1C1931C9" w14:textId="79E5C2E3"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Gases in pressure containers other than those mentioned </w:t>
      </w:r>
      <w:r w:rsidR="002E4BD7" w:rsidRPr="004901FE">
        <w:rPr>
          <w:rFonts w:ascii="Arial" w:hAnsi="Arial" w:cs="Arial"/>
          <w:color w:val="000000"/>
        </w:rPr>
        <w:t>above</w:t>
      </w:r>
    </w:p>
    <w:p w14:paraId="0FAB9BD5" w14:textId="1DE22B0E"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 xml:space="preserve">Alkaline batteries (except </w:t>
      </w:r>
      <w:r w:rsidR="002E4BD7" w:rsidRPr="004901FE">
        <w:rPr>
          <w:rFonts w:ascii="Arial" w:hAnsi="Arial" w:cs="Arial"/>
          <w:color w:val="000000"/>
        </w:rPr>
        <w:t>as mentioned previously</w:t>
      </w:r>
      <w:r w:rsidRPr="004901FE">
        <w:rPr>
          <w:rFonts w:ascii="Arial" w:hAnsi="Arial" w:cs="Arial"/>
          <w:color w:val="000000"/>
        </w:rPr>
        <w:t>)</w:t>
      </w:r>
    </w:p>
    <w:p w14:paraId="458604B5" w14:textId="4A6E5323"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Other batteries and accumulators</w:t>
      </w:r>
    </w:p>
    <w:p w14:paraId="6BE02579" w14:textId="46577837"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Concrete</w:t>
      </w:r>
    </w:p>
    <w:p w14:paraId="5BDF331C" w14:textId="30179F10"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Bricks</w:t>
      </w:r>
    </w:p>
    <w:p w14:paraId="6FEF8BA1" w14:textId="239D43F6"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Tiles and ceramics</w:t>
      </w:r>
    </w:p>
    <w:p w14:paraId="53CC9B1E" w14:textId="08B17D01"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Mixtures of, or separate fractions of concrete, bricks, tiles and ceramics containing</w:t>
      </w:r>
    </w:p>
    <w:p w14:paraId="06B12043" w14:textId="27D42E3E"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dangerous substances</w:t>
      </w:r>
    </w:p>
    <w:p w14:paraId="378DF3D7" w14:textId="2DF5A2C5"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 xml:space="preserve">Mixture of concrete, bricks, tiles and ceramics other than those mentioned </w:t>
      </w:r>
      <w:r w:rsidR="00E71708">
        <w:rPr>
          <w:rFonts w:ascii="Arial" w:hAnsi="Arial" w:cs="Arial"/>
          <w:color w:val="000000"/>
        </w:rPr>
        <w:t>above</w:t>
      </w:r>
      <w:r w:rsidRPr="004901FE">
        <w:rPr>
          <w:rFonts w:ascii="Arial" w:hAnsi="Arial" w:cs="Arial"/>
          <w:color w:val="000000"/>
        </w:rPr>
        <w:t xml:space="preserve"> </w:t>
      </w:r>
    </w:p>
    <w:p w14:paraId="62F6CD53" w14:textId="307D4609"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Wood</w:t>
      </w:r>
    </w:p>
    <w:p w14:paraId="14CAA8BC" w14:textId="058141AB"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Glass</w:t>
      </w:r>
    </w:p>
    <w:p w14:paraId="55D88ADB" w14:textId="1D1976B3"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Plastic</w:t>
      </w:r>
    </w:p>
    <w:p w14:paraId="6F53D82F" w14:textId="77BE1F11"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Glass, plastic and wood containing or contaminated with dangerous substances</w:t>
      </w:r>
    </w:p>
    <w:p w14:paraId="61FAB05D" w14:textId="40C2DD61"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Bituminous mixtures containing coal tar</w:t>
      </w:r>
    </w:p>
    <w:p w14:paraId="694CCB9B" w14:textId="082191DE" w:rsidR="00705851" w:rsidRPr="004901FE" w:rsidRDefault="00554803" w:rsidP="004901FE">
      <w:pPr>
        <w:pStyle w:val="ListParagraph"/>
        <w:numPr>
          <w:ilvl w:val="0"/>
          <w:numId w:val="40"/>
        </w:numPr>
        <w:rPr>
          <w:rFonts w:ascii="Arial" w:hAnsi="Arial" w:cs="Arial"/>
          <w:color w:val="000000"/>
        </w:rPr>
      </w:pPr>
      <w:r w:rsidRPr="004901FE">
        <w:rPr>
          <w:rFonts w:ascii="Arial" w:hAnsi="Arial" w:cs="Arial"/>
          <w:color w:val="000000"/>
        </w:rPr>
        <w:t>B</w:t>
      </w:r>
      <w:r w:rsidR="00705851" w:rsidRPr="004901FE">
        <w:rPr>
          <w:rFonts w:ascii="Arial" w:hAnsi="Arial" w:cs="Arial"/>
          <w:color w:val="000000"/>
        </w:rPr>
        <w:t xml:space="preserve">ituminous mixtures containing other than those mentioned </w:t>
      </w:r>
      <w:r w:rsidR="002E4BD7" w:rsidRPr="004901FE">
        <w:rPr>
          <w:rFonts w:ascii="Arial" w:hAnsi="Arial" w:cs="Arial"/>
          <w:color w:val="000000"/>
        </w:rPr>
        <w:t>above*</w:t>
      </w:r>
    </w:p>
    <w:p w14:paraId="422BE1C2" w14:textId="72B922B4"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Soil and stones other than those mentioned </w:t>
      </w:r>
      <w:r w:rsidR="002E4BD7" w:rsidRPr="004901FE">
        <w:rPr>
          <w:rFonts w:ascii="Arial" w:hAnsi="Arial" w:cs="Arial"/>
          <w:color w:val="000000"/>
        </w:rPr>
        <w:t>above</w:t>
      </w:r>
    </w:p>
    <w:p w14:paraId="058BF98C" w14:textId="17B6137F" w:rsidR="002E4BD7"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lastRenderedPageBreak/>
        <w:t xml:space="preserve">Insulation materials other than those mentioned </w:t>
      </w:r>
      <w:r w:rsidR="002E4BD7" w:rsidRPr="004901FE">
        <w:rPr>
          <w:rFonts w:ascii="Arial" w:hAnsi="Arial" w:cs="Arial"/>
          <w:color w:val="000000"/>
        </w:rPr>
        <w:t>above</w:t>
      </w:r>
    </w:p>
    <w:p w14:paraId="6C1D0C63" w14:textId="5B1FB486"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Gypsum-based construction materials other than those mentioned </w:t>
      </w:r>
      <w:r w:rsidR="002E4BD7" w:rsidRPr="004901FE">
        <w:rPr>
          <w:rFonts w:ascii="Arial" w:hAnsi="Arial" w:cs="Arial"/>
          <w:color w:val="000000"/>
        </w:rPr>
        <w:t>above</w:t>
      </w:r>
    </w:p>
    <w:p w14:paraId="317122E2" w14:textId="29E0597E"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Sharps (except [human]</w:t>
      </w:r>
    </w:p>
    <w:p w14:paraId="5C5407C0" w14:textId="300A9A8E"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Sharps (except [animal]</w:t>
      </w:r>
    </w:p>
    <w:p w14:paraId="677C4EF7" w14:textId="002878A0"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Fluorescent tubes and other mercury-containing waste</w:t>
      </w:r>
    </w:p>
    <w:p w14:paraId="1D5C8145" w14:textId="26F8EA77"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Discarded equipment containing chlorofluorocarbons</w:t>
      </w:r>
    </w:p>
    <w:p w14:paraId="79CB83C5" w14:textId="60C1CB5E"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Edible oil and fat</w:t>
      </w:r>
    </w:p>
    <w:p w14:paraId="687C5C06" w14:textId="13532894"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 xml:space="preserve">Oil and fat other than those mentioned </w:t>
      </w:r>
      <w:r w:rsidR="00554803" w:rsidRPr="00D27A0E">
        <w:rPr>
          <w:rFonts w:ascii="Arial" w:hAnsi="Arial" w:cs="Arial"/>
          <w:color w:val="000000"/>
        </w:rPr>
        <w:t>above</w:t>
      </w:r>
    </w:p>
    <w:p w14:paraId="7952D402" w14:textId="05933EAD"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Paint, inks, adhesives and resins containing dangerous substances</w:t>
      </w:r>
    </w:p>
    <w:p w14:paraId="7BD9B7CA" w14:textId="6E4215EE"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 xml:space="preserve">Paint, inks, adhesives and resins other than those mentioned </w:t>
      </w:r>
      <w:r w:rsidR="00554803" w:rsidRPr="00D27A0E">
        <w:rPr>
          <w:rFonts w:ascii="Arial" w:hAnsi="Arial" w:cs="Arial"/>
          <w:color w:val="000000"/>
        </w:rPr>
        <w:t>above</w:t>
      </w:r>
    </w:p>
    <w:p w14:paraId="68A691ED" w14:textId="29D57580"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Detergents containing dangerous substances</w:t>
      </w:r>
    </w:p>
    <w:p w14:paraId="59392D54" w14:textId="1049434B"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 xml:space="preserve">Detergents other than those mentioned </w:t>
      </w:r>
      <w:r w:rsidR="00554803" w:rsidRPr="004901FE">
        <w:rPr>
          <w:rFonts w:ascii="Arial" w:hAnsi="Arial" w:cs="Arial"/>
          <w:color w:val="000000"/>
        </w:rPr>
        <w:t>above</w:t>
      </w:r>
    </w:p>
    <w:p w14:paraId="018CCF81" w14:textId="0AB25351" w:rsidR="00705851" w:rsidRPr="004901FE" w:rsidRDefault="00705851" w:rsidP="004901FE">
      <w:pPr>
        <w:pStyle w:val="ListParagraph"/>
        <w:numPr>
          <w:ilvl w:val="0"/>
          <w:numId w:val="40"/>
        </w:numPr>
        <w:autoSpaceDE w:val="0"/>
        <w:autoSpaceDN w:val="0"/>
        <w:adjustRightInd w:val="0"/>
        <w:spacing w:after="0" w:line="240" w:lineRule="auto"/>
        <w:rPr>
          <w:rFonts w:ascii="Arial" w:hAnsi="Arial" w:cs="Arial"/>
          <w:color w:val="000000"/>
        </w:rPr>
      </w:pPr>
      <w:r w:rsidRPr="004901FE">
        <w:rPr>
          <w:rFonts w:ascii="Arial" w:hAnsi="Arial" w:cs="Arial"/>
          <w:color w:val="000000"/>
        </w:rPr>
        <w:t xml:space="preserve">Batteries and accumulators included </w:t>
      </w:r>
      <w:r w:rsidR="00554803" w:rsidRPr="004901FE">
        <w:rPr>
          <w:rFonts w:ascii="Arial" w:hAnsi="Arial" w:cs="Arial"/>
          <w:color w:val="000000"/>
        </w:rPr>
        <w:t>above</w:t>
      </w:r>
      <w:r w:rsidRPr="004901FE">
        <w:rPr>
          <w:rFonts w:ascii="Arial" w:hAnsi="Arial" w:cs="Arial"/>
          <w:color w:val="000000"/>
        </w:rPr>
        <w:t xml:space="preserve"> and unsorted</w:t>
      </w:r>
    </w:p>
    <w:p w14:paraId="5279BF5C" w14:textId="5A44DE19"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batteries and accumulators containing these batteries</w:t>
      </w:r>
    </w:p>
    <w:p w14:paraId="23AEFE82" w14:textId="2BA8AF9D"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Batteries and accumulators other than those mentioned</w:t>
      </w:r>
      <w:r w:rsidR="00554803" w:rsidRPr="004901FE">
        <w:rPr>
          <w:rFonts w:ascii="Arial" w:hAnsi="Arial" w:cs="Arial"/>
          <w:color w:val="000000"/>
        </w:rPr>
        <w:t xml:space="preserve"> above</w:t>
      </w:r>
    </w:p>
    <w:p w14:paraId="579A17B9" w14:textId="5F530312" w:rsidR="00554803"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 xml:space="preserve">*Discarded electrical and electronic equipment other than those mentioned </w:t>
      </w:r>
      <w:r w:rsidR="00554803" w:rsidRPr="00D27A0E">
        <w:rPr>
          <w:rFonts w:ascii="Arial" w:hAnsi="Arial" w:cs="Arial"/>
          <w:color w:val="000000"/>
        </w:rPr>
        <w:t>above</w:t>
      </w:r>
    </w:p>
    <w:p w14:paraId="463810FA" w14:textId="3FD9142B" w:rsidR="00705851"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 xml:space="preserve">containing hazardous components </w:t>
      </w:r>
    </w:p>
    <w:p w14:paraId="54C5ACC4" w14:textId="676928BB" w:rsidR="00554803" w:rsidRPr="00D27A0E" w:rsidRDefault="00705851" w:rsidP="0087532B">
      <w:pPr>
        <w:pStyle w:val="ListParagraph"/>
        <w:numPr>
          <w:ilvl w:val="0"/>
          <w:numId w:val="40"/>
        </w:numPr>
        <w:autoSpaceDE w:val="0"/>
        <w:autoSpaceDN w:val="0"/>
        <w:adjustRightInd w:val="0"/>
        <w:spacing w:after="0" w:line="240" w:lineRule="auto"/>
        <w:rPr>
          <w:rFonts w:ascii="Arial" w:hAnsi="Arial" w:cs="Arial"/>
          <w:color w:val="000000"/>
        </w:rPr>
      </w:pPr>
      <w:r w:rsidRPr="00D27A0E">
        <w:rPr>
          <w:rFonts w:ascii="Arial" w:hAnsi="Arial" w:cs="Arial"/>
          <w:color w:val="000000"/>
        </w:rPr>
        <w:t xml:space="preserve">Discarded electrical and electronic equipment other than those mentioned </w:t>
      </w:r>
      <w:r w:rsidR="00554803" w:rsidRPr="00D27A0E">
        <w:rPr>
          <w:rFonts w:ascii="Arial" w:hAnsi="Arial" w:cs="Arial"/>
          <w:color w:val="000000"/>
        </w:rPr>
        <w:t>above</w:t>
      </w:r>
    </w:p>
    <w:p w14:paraId="77461747" w14:textId="1FF95E56"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Metals</w:t>
      </w:r>
    </w:p>
    <w:p w14:paraId="56F7F481" w14:textId="281E0CF3"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Biodegradable waste</w:t>
      </w:r>
    </w:p>
    <w:p w14:paraId="016BE07E" w14:textId="4F4B864F" w:rsidR="00705851" w:rsidRPr="004901FE" w:rsidRDefault="00554803" w:rsidP="004901FE">
      <w:pPr>
        <w:pStyle w:val="ListParagraph"/>
        <w:numPr>
          <w:ilvl w:val="0"/>
          <w:numId w:val="40"/>
        </w:numPr>
        <w:rPr>
          <w:rFonts w:ascii="Arial" w:hAnsi="Arial" w:cs="Arial"/>
          <w:color w:val="000000"/>
        </w:rPr>
      </w:pPr>
      <w:r w:rsidRPr="004901FE">
        <w:rPr>
          <w:rFonts w:ascii="Arial" w:hAnsi="Arial" w:cs="Arial"/>
          <w:color w:val="000000"/>
        </w:rPr>
        <w:t>M</w:t>
      </w:r>
      <w:r w:rsidR="00705851" w:rsidRPr="004901FE">
        <w:rPr>
          <w:rFonts w:ascii="Arial" w:hAnsi="Arial" w:cs="Arial"/>
          <w:color w:val="000000"/>
        </w:rPr>
        <w:t>ixed municipal waste</w:t>
      </w:r>
    </w:p>
    <w:p w14:paraId="228FFD45" w14:textId="4C168EA7" w:rsidR="00705851" w:rsidRPr="004901FE" w:rsidRDefault="00705851" w:rsidP="004901FE">
      <w:pPr>
        <w:pStyle w:val="ListParagraph"/>
        <w:numPr>
          <w:ilvl w:val="0"/>
          <w:numId w:val="40"/>
        </w:numPr>
        <w:rPr>
          <w:rFonts w:ascii="Arial" w:hAnsi="Arial" w:cs="Arial"/>
          <w:color w:val="000000"/>
        </w:rPr>
      </w:pPr>
      <w:r w:rsidRPr="004901FE">
        <w:rPr>
          <w:rFonts w:ascii="Arial" w:hAnsi="Arial" w:cs="Arial"/>
          <w:color w:val="000000"/>
        </w:rPr>
        <w:t>Bulky waste</w:t>
      </w:r>
    </w:p>
    <w:p w14:paraId="56A9D7DB" w14:textId="475B4CD5" w:rsidR="00B267C6" w:rsidRPr="00E20934" w:rsidRDefault="0076201A" w:rsidP="0076201A">
      <w:pPr>
        <w:spacing w:line="254" w:lineRule="auto"/>
        <w:rPr>
          <w:rFonts w:ascii="Arial" w:hAnsi="Arial" w:cs="Arial"/>
          <w:color w:val="000000"/>
        </w:rPr>
      </w:pPr>
      <w:r w:rsidRPr="00E20934">
        <w:rPr>
          <w:rFonts w:ascii="Arial" w:hAnsi="Arial" w:cs="Arial"/>
          <w:color w:val="000000"/>
        </w:rPr>
        <w:t xml:space="preserve">The Framework will be established on foot of the initial contracts outlined above.  </w:t>
      </w:r>
    </w:p>
    <w:p w14:paraId="6CC49029" w14:textId="7322C84A" w:rsidR="00ED2BE6" w:rsidRPr="00C973AF" w:rsidRDefault="00ED2BE6" w:rsidP="005C5159">
      <w:pPr>
        <w:pStyle w:val="Heading3"/>
        <w:rPr>
          <w:rFonts w:eastAsiaTheme="minorHAnsi" w:cs="Arial"/>
          <w:color w:val="FF0000"/>
        </w:rPr>
      </w:pPr>
      <w:bookmarkStart w:id="28" w:name="_Toc30688934"/>
      <w:r w:rsidRPr="00C973AF">
        <w:rPr>
          <w:rFonts w:eastAsiaTheme="minorHAnsi" w:cs="Arial"/>
        </w:rPr>
        <w:t>Application of Variants</w:t>
      </w:r>
      <w:r w:rsidR="00002364" w:rsidRPr="00C973AF">
        <w:rPr>
          <w:rFonts w:eastAsiaTheme="minorHAnsi" w:cs="Arial"/>
        </w:rPr>
        <w:t>*</w:t>
      </w:r>
      <w:bookmarkEnd w:id="28"/>
      <w:r w:rsidR="00C32D54">
        <w:rPr>
          <w:rFonts w:eastAsiaTheme="minorHAnsi" w:cs="Arial"/>
        </w:rPr>
        <w:br/>
      </w:r>
    </w:p>
    <w:p w14:paraId="4BDB5660" w14:textId="387C430F" w:rsidR="00ED2BE6" w:rsidRPr="00C973AF" w:rsidRDefault="00ED2BE6" w:rsidP="005C5159">
      <w:pPr>
        <w:spacing w:after="0"/>
        <w:jc w:val="both"/>
        <w:rPr>
          <w:rFonts w:ascii="Arial" w:hAnsi="Arial" w:cs="Arial"/>
        </w:rPr>
      </w:pPr>
      <w:r w:rsidRPr="00C973AF">
        <w:rPr>
          <w:rFonts w:ascii="Arial" w:hAnsi="Arial" w:cs="Arial"/>
        </w:rPr>
        <w:t xml:space="preserve">Where variant offers are acceptable under the terms of this tender competition, tenderers must note that they must comply with the minimum requirements laid down in the specification.  The Contracting Authority </w:t>
      </w:r>
      <w:r w:rsidRPr="00C32D54">
        <w:rPr>
          <w:rFonts w:ascii="Arial" w:hAnsi="Arial" w:cs="Arial"/>
          <w:b/>
          <w:bCs/>
        </w:rPr>
        <w:t xml:space="preserve">is </w:t>
      </w:r>
      <w:r w:rsidR="00C32D54" w:rsidRPr="00C32D54">
        <w:rPr>
          <w:rFonts w:ascii="Arial" w:hAnsi="Arial" w:cs="Arial"/>
          <w:b/>
          <w:bCs/>
        </w:rPr>
        <w:t xml:space="preserve">not </w:t>
      </w:r>
      <w:r w:rsidRPr="00C32D54">
        <w:rPr>
          <w:rFonts w:ascii="Arial" w:hAnsi="Arial" w:cs="Arial"/>
          <w:b/>
          <w:bCs/>
        </w:rPr>
        <w:t>open</w:t>
      </w:r>
      <w:r w:rsidRPr="00C32D54">
        <w:rPr>
          <w:rFonts w:ascii="Arial" w:hAnsi="Arial" w:cs="Arial"/>
        </w:rPr>
        <w:t xml:space="preserve"> </w:t>
      </w:r>
      <w:r w:rsidRPr="00C973AF">
        <w:rPr>
          <w:rFonts w:ascii="Arial" w:hAnsi="Arial" w:cs="Arial"/>
        </w:rPr>
        <w:t xml:space="preserve">to looking at alternative methods of delivery of the contract under the variant rule. </w:t>
      </w:r>
    </w:p>
    <w:p w14:paraId="388D86DA" w14:textId="77777777" w:rsidR="007E0674" w:rsidRPr="00C973AF" w:rsidRDefault="007E0674" w:rsidP="005C5159">
      <w:pPr>
        <w:spacing w:after="0"/>
        <w:jc w:val="both"/>
        <w:rPr>
          <w:rFonts w:ascii="Arial" w:hAnsi="Arial" w:cs="Arial"/>
        </w:rPr>
      </w:pPr>
    </w:p>
    <w:p w14:paraId="47EF5A06" w14:textId="413598FD" w:rsidR="00881011" w:rsidRPr="00C973AF" w:rsidRDefault="00881011" w:rsidP="00881011">
      <w:pPr>
        <w:pStyle w:val="Heading3"/>
        <w:rPr>
          <w:rFonts w:cs="Arial"/>
        </w:rPr>
      </w:pPr>
      <w:bookmarkStart w:id="29" w:name="_Toc30688935"/>
      <w:r w:rsidRPr="00C973AF">
        <w:rPr>
          <w:rFonts w:cs="Arial"/>
        </w:rPr>
        <w:t>Delivery Locations</w:t>
      </w:r>
      <w:bookmarkEnd w:id="29"/>
      <w:r w:rsidR="00C32D54">
        <w:rPr>
          <w:rFonts w:cs="Arial"/>
        </w:rPr>
        <w:br/>
      </w:r>
    </w:p>
    <w:p w14:paraId="61F35ECC" w14:textId="27B7AAE0" w:rsidR="004809CC" w:rsidRPr="00C32D54" w:rsidRDefault="004809CC" w:rsidP="00881011">
      <w:pPr>
        <w:rPr>
          <w:rFonts w:ascii="Arial" w:hAnsi="Arial" w:cs="Arial"/>
        </w:rPr>
      </w:pPr>
      <w:r w:rsidRPr="00C32D54">
        <w:rPr>
          <w:rFonts w:ascii="Arial" w:hAnsi="Arial" w:cs="Arial"/>
        </w:rPr>
        <w:t>Within the administrative area of South Dublin County Council.</w:t>
      </w:r>
    </w:p>
    <w:p w14:paraId="4E8D4B44" w14:textId="60ABF9A8" w:rsidR="00881011" w:rsidRPr="00C973AF" w:rsidRDefault="00F702B1" w:rsidP="00881011">
      <w:pPr>
        <w:pStyle w:val="Heading3"/>
        <w:rPr>
          <w:rFonts w:cs="Arial"/>
        </w:rPr>
      </w:pPr>
      <w:r>
        <w:rPr>
          <w:rFonts w:cs="Arial"/>
        </w:rPr>
        <w:t>Volumes</w:t>
      </w:r>
      <w:r w:rsidR="00E20934">
        <w:rPr>
          <w:rFonts w:cs="Arial"/>
        </w:rPr>
        <w:br/>
      </w:r>
      <w:r w:rsidR="00BB0644">
        <w:rPr>
          <w:rFonts w:cs="Arial"/>
        </w:rPr>
        <w:t xml:space="preserve"> </w:t>
      </w:r>
    </w:p>
    <w:p w14:paraId="1D8D4D24" w14:textId="057AAC25" w:rsidR="00E32E7C" w:rsidRPr="00AB799D" w:rsidRDefault="00BB0644" w:rsidP="005C5159">
      <w:pPr>
        <w:spacing w:after="0"/>
        <w:jc w:val="both"/>
        <w:rPr>
          <w:rFonts w:ascii="Arial" w:hAnsi="Arial" w:cs="Arial"/>
          <w:bCs/>
          <w:color w:val="FF0000"/>
        </w:rPr>
      </w:pPr>
      <w:r w:rsidRPr="00790A09">
        <w:rPr>
          <w:rFonts w:ascii="Arial" w:hAnsi="Arial" w:cs="Arial"/>
          <w:bCs/>
        </w:rPr>
        <w:t xml:space="preserve">There have been </w:t>
      </w:r>
      <w:r w:rsidR="00790A09" w:rsidRPr="00790A09">
        <w:rPr>
          <w:rFonts w:ascii="Arial" w:hAnsi="Arial" w:cs="Arial"/>
          <w:bCs/>
        </w:rPr>
        <w:t>27</w:t>
      </w:r>
      <w:r w:rsidRPr="00790A09">
        <w:rPr>
          <w:rFonts w:ascii="Arial" w:hAnsi="Arial" w:cs="Arial"/>
          <w:bCs/>
        </w:rPr>
        <w:t xml:space="preserve"> site cleansing operations over the last 4 years</w:t>
      </w:r>
      <w:r w:rsidR="000C5DB0" w:rsidRPr="00790A09">
        <w:rPr>
          <w:rFonts w:ascii="Arial" w:hAnsi="Arial" w:cs="Arial"/>
          <w:bCs/>
        </w:rPr>
        <w:t xml:space="preserve"> at Traveller Accommodation </w:t>
      </w:r>
      <w:r w:rsidR="00790A09" w:rsidRPr="00790A09">
        <w:rPr>
          <w:rFonts w:ascii="Arial" w:hAnsi="Arial" w:cs="Arial"/>
          <w:bCs/>
        </w:rPr>
        <w:t>S</w:t>
      </w:r>
      <w:r w:rsidR="000C5DB0" w:rsidRPr="00790A09">
        <w:rPr>
          <w:rFonts w:ascii="Arial" w:hAnsi="Arial" w:cs="Arial"/>
          <w:bCs/>
        </w:rPr>
        <w:t>ites</w:t>
      </w:r>
      <w:r w:rsidR="00C114B1">
        <w:rPr>
          <w:rFonts w:ascii="Arial" w:hAnsi="Arial" w:cs="Arial"/>
          <w:b/>
        </w:rPr>
        <w:t xml:space="preserve"> </w:t>
      </w:r>
      <w:r w:rsidR="00AB799D">
        <w:rPr>
          <w:rFonts w:ascii="Arial" w:hAnsi="Arial" w:cs="Arial"/>
          <w:bCs/>
        </w:rPr>
        <w:t xml:space="preserve"> </w:t>
      </w:r>
    </w:p>
    <w:p w14:paraId="50D524F6" w14:textId="584A9CD9" w:rsidR="00881011" w:rsidRDefault="00881011" w:rsidP="00881011">
      <w:pPr>
        <w:pStyle w:val="Heading3"/>
        <w:rPr>
          <w:rFonts w:cs="Arial"/>
        </w:rPr>
      </w:pPr>
      <w:bookmarkStart w:id="30" w:name="_Toc30688937"/>
      <w:r w:rsidRPr="00C973AF">
        <w:rPr>
          <w:rFonts w:cs="Arial"/>
        </w:rPr>
        <w:t>Pricing</w:t>
      </w:r>
      <w:bookmarkEnd w:id="30"/>
      <w:r w:rsidR="00C32D54">
        <w:rPr>
          <w:rFonts w:cs="Arial"/>
        </w:rPr>
        <w:br/>
      </w:r>
    </w:p>
    <w:p w14:paraId="0B1371A9" w14:textId="77777777" w:rsidR="00D556F8" w:rsidRPr="00D556F8" w:rsidRDefault="00D556F8" w:rsidP="00D556F8">
      <w:pPr>
        <w:rPr>
          <w:rFonts w:ascii="Arial" w:hAnsi="Arial" w:cs="Arial"/>
          <w:bCs/>
        </w:rPr>
      </w:pPr>
      <w:r w:rsidRPr="00D556F8">
        <w:rPr>
          <w:rFonts w:ascii="Arial" w:hAnsi="Arial" w:cs="Arial"/>
          <w:bCs/>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03FC0AE2" w14:textId="5232EB1E" w:rsidR="00D556F8" w:rsidRPr="00D556F8" w:rsidRDefault="00D556F8" w:rsidP="00D556F8">
      <w:pPr>
        <w:rPr>
          <w:rFonts w:ascii="Arial" w:hAnsi="Arial" w:cs="Arial"/>
          <w:bCs/>
        </w:rPr>
      </w:pPr>
      <w:r w:rsidRPr="00D556F8">
        <w:rPr>
          <w:rFonts w:ascii="Arial" w:hAnsi="Arial" w:cs="Arial"/>
          <w:bCs/>
        </w:rPr>
        <w:t>Any currency variations occurring over the term of the Framework and any Contracts shall be borne by the Tenderer.</w:t>
      </w:r>
    </w:p>
    <w:p w14:paraId="18E3C75D" w14:textId="00D16DBB" w:rsidR="00FF26DD" w:rsidRPr="002E69B3" w:rsidRDefault="00FF26DD" w:rsidP="00FF26DD">
      <w:pPr>
        <w:rPr>
          <w:rFonts w:ascii="Arial" w:hAnsi="Arial" w:cs="Arial"/>
        </w:rPr>
      </w:pPr>
    </w:p>
    <w:p w14:paraId="55D1AA32" w14:textId="7C110B19" w:rsidR="00ED2BE6" w:rsidRPr="00754455" w:rsidRDefault="00ED2BE6" w:rsidP="00AF7EAF">
      <w:pPr>
        <w:pStyle w:val="Heading2"/>
      </w:pPr>
      <w:bookmarkStart w:id="31" w:name="_Toc30688938"/>
      <w:r w:rsidRPr="00754455">
        <w:t>Details of Contracts Arising Over Life of Framework Agreement</w:t>
      </w:r>
      <w:bookmarkEnd w:id="31"/>
      <w:r w:rsidR="00E20934">
        <w:br/>
      </w:r>
    </w:p>
    <w:p w14:paraId="677B2E3B" w14:textId="77777777" w:rsidR="00ED2BE6" w:rsidRPr="00E20934" w:rsidRDefault="00ED2BE6" w:rsidP="00ED2BE6">
      <w:pPr>
        <w:jc w:val="both"/>
        <w:rPr>
          <w:rFonts w:ascii="Arial" w:hAnsi="Arial" w:cs="Arial"/>
          <w:bCs/>
        </w:rPr>
      </w:pPr>
      <w:r w:rsidRPr="00E20934">
        <w:rPr>
          <w:rFonts w:ascii="Arial" w:hAnsi="Arial" w:cs="Arial"/>
          <w:bCs/>
        </w:rPr>
        <w:t>In addition to the initial contract, the framework agreement will also be used for the following types of contracts</w:t>
      </w:r>
    </w:p>
    <w:p w14:paraId="71812365" w14:textId="1D86BFF3" w:rsidR="00BB0644" w:rsidRPr="00E20934" w:rsidRDefault="002E69B3" w:rsidP="00ED2BE6">
      <w:pPr>
        <w:jc w:val="both"/>
        <w:rPr>
          <w:rFonts w:ascii="Arial" w:hAnsi="Arial" w:cs="Arial"/>
          <w:bCs/>
        </w:rPr>
      </w:pPr>
      <w:r w:rsidRPr="00E20934">
        <w:rPr>
          <w:rFonts w:ascii="Arial" w:hAnsi="Arial" w:cs="Arial"/>
          <w:bCs/>
        </w:rPr>
        <w:t xml:space="preserve">Cleansing </w:t>
      </w:r>
      <w:r w:rsidR="0076201A" w:rsidRPr="00E20934">
        <w:rPr>
          <w:rFonts w:ascii="Arial" w:hAnsi="Arial" w:cs="Arial"/>
          <w:bCs/>
        </w:rPr>
        <w:t>of Traveller Specific accommodation at locations as outlined at Section 4.9.1 above</w:t>
      </w:r>
      <w:r w:rsidR="00A629CC">
        <w:rPr>
          <w:rFonts w:ascii="Arial" w:hAnsi="Arial" w:cs="Arial"/>
          <w:bCs/>
        </w:rPr>
        <w:t xml:space="preserve"> and at other locations as required by Waste Enforcement within the administrative area of South Dublin County Council. </w:t>
      </w:r>
      <w:r w:rsidR="0076201A" w:rsidRPr="00E20934">
        <w:rPr>
          <w:rFonts w:ascii="Arial" w:hAnsi="Arial" w:cs="Arial"/>
          <w:bCs/>
        </w:rPr>
        <w:t>C</w:t>
      </w:r>
      <w:r w:rsidRPr="00E20934">
        <w:rPr>
          <w:rFonts w:ascii="Arial" w:hAnsi="Arial" w:cs="Arial"/>
          <w:bCs/>
        </w:rPr>
        <w:t xml:space="preserve">orrect removal and disposal of </w:t>
      </w:r>
      <w:r w:rsidR="0076201A" w:rsidRPr="00E20934">
        <w:rPr>
          <w:rFonts w:ascii="Arial" w:hAnsi="Arial" w:cs="Arial"/>
          <w:bCs/>
        </w:rPr>
        <w:t xml:space="preserve">waste </w:t>
      </w:r>
      <w:r w:rsidR="00BB0644" w:rsidRPr="00E20934">
        <w:rPr>
          <w:rFonts w:ascii="Arial" w:hAnsi="Arial" w:cs="Arial"/>
          <w:bCs/>
        </w:rPr>
        <w:t xml:space="preserve">Material in accordance with current legislation and licencing. </w:t>
      </w:r>
    </w:p>
    <w:p w14:paraId="5ABFEB11" w14:textId="15BFC278" w:rsidR="002E1341" w:rsidRPr="004F2C3C" w:rsidRDefault="002E1341" w:rsidP="002E1341">
      <w:pPr>
        <w:spacing w:line="254" w:lineRule="auto"/>
        <w:rPr>
          <w:rFonts w:ascii="Calibri" w:hAnsi="Calibri" w:cs="Calibri"/>
          <w:b/>
          <w:bCs/>
          <w:sz w:val="24"/>
          <w:szCs w:val="24"/>
        </w:rPr>
      </w:pPr>
      <w:r w:rsidRPr="00E20934">
        <w:rPr>
          <w:rFonts w:ascii="Arial" w:hAnsi="Arial" w:cs="Arial"/>
          <w:bCs/>
        </w:rPr>
        <w:t xml:space="preserve">Waste can only be transported from site by holders of a valid Waste Collection Permit issued by the National Waste Collection Permit </w:t>
      </w:r>
      <w:r w:rsidR="00B255FA" w:rsidRPr="00E20934">
        <w:rPr>
          <w:rFonts w:ascii="Arial" w:hAnsi="Arial" w:cs="Arial"/>
          <w:bCs/>
        </w:rPr>
        <w:t>Office and</w:t>
      </w:r>
      <w:r w:rsidRPr="00E20934">
        <w:rPr>
          <w:rFonts w:ascii="Arial" w:hAnsi="Arial" w:cs="Arial"/>
          <w:bCs/>
        </w:rPr>
        <w:t xml:space="preserve"> must be disposed of at a facility licenced by the EPA or alternatively at a either a facility covered by a Waste Facility Permit or a Certificate of Registration, issued by a County Council, that is permitted to accept the waste types being transported</w:t>
      </w:r>
      <w:r w:rsidRPr="00E20934">
        <w:rPr>
          <w:rFonts w:ascii="Calibri" w:hAnsi="Calibri" w:cs="Calibri"/>
          <w:b/>
          <w:bCs/>
          <w:sz w:val="24"/>
          <w:szCs w:val="24"/>
        </w:rPr>
        <w:t>.</w:t>
      </w:r>
    </w:p>
    <w:p w14:paraId="445DBA46" w14:textId="77777777" w:rsidR="002E1341" w:rsidRDefault="002E1341" w:rsidP="00ED2BE6">
      <w:pPr>
        <w:jc w:val="both"/>
        <w:rPr>
          <w:b/>
          <w:sz w:val="24"/>
          <w:szCs w:val="24"/>
        </w:rPr>
      </w:pPr>
    </w:p>
    <w:p w14:paraId="4B79F4C7" w14:textId="77777777" w:rsidR="002E1341" w:rsidRDefault="002E1341" w:rsidP="00ED2BE6">
      <w:pPr>
        <w:jc w:val="both"/>
        <w:rPr>
          <w:b/>
          <w:sz w:val="24"/>
          <w:szCs w:val="24"/>
        </w:rPr>
      </w:pPr>
    </w:p>
    <w:p w14:paraId="31B16324" w14:textId="77777777" w:rsidR="00ED2BE6" w:rsidRPr="00B81A77" w:rsidRDefault="00ED2BE6" w:rsidP="00ED2BE6">
      <w:pPr>
        <w:jc w:val="both"/>
        <w:rPr>
          <w:rFonts w:cs="Arial"/>
          <w:color w:val="000000"/>
        </w:rPr>
      </w:pPr>
    </w:p>
    <w:p w14:paraId="7D351C70" w14:textId="77777777" w:rsidR="00ED2BE6" w:rsidRDefault="00ED2BE6">
      <w:pPr>
        <w:rPr>
          <w:b/>
          <w:color w:val="FF0000"/>
          <w:highlight w:val="yellow"/>
        </w:rPr>
      </w:pPr>
      <w:r>
        <w:rPr>
          <w:b/>
          <w:color w:val="FF0000"/>
          <w:highlight w:val="yellow"/>
        </w:rPr>
        <w:br w:type="page"/>
      </w:r>
    </w:p>
    <w:p w14:paraId="7990F603" w14:textId="77777777" w:rsidR="00651D76" w:rsidRDefault="00197179" w:rsidP="00947472">
      <w:pPr>
        <w:pStyle w:val="Heading1"/>
      </w:pPr>
      <w:bookmarkStart w:id="32" w:name="_Toc30688939"/>
      <w:r>
        <w:lastRenderedPageBreak/>
        <w:t>Evaluation Criteria</w:t>
      </w:r>
      <w:bookmarkEnd w:id="32"/>
    </w:p>
    <w:p w14:paraId="493ABEB6" w14:textId="77777777" w:rsidR="00197179" w:rsidRPr="00E4443C" w:rsidRDefault="00197179" w:rsidP="00AF7EAF">
      <w:pPr>
        <w:pStyle w:val="Heading2"/>
      </w:pPr>
      <w:bookmarkStart w:id="33" w:name="_Toc171227906"/>
      <w:bookmarkStart w:id="34" w:name="_Toc168998880"/>
      <w:bookmarkStart w:id="35" w:name="_Toc168110467"/>
      <w:bookmarkStart w:id="36" w:name="_Toc30688940"/>
      <w:r w:rsidRPr="00E4443C">
        <w:t>Selection Criteria</w:t>
      </w:r>
      <w:bookmarkEnd w:id="33"/>
      <w:bookmarkEnd w:id="34"/>
      <w:bookmarkEnd w:id="35"/>
      <w:bookmarkEnd w:id="36"/>
      <w:r w:rsidR="00ED2BE6" w:rsidRPr="00E4443C">
        <w:t xml:space="preserve"> </w:t>
      </w:r>
    </w:p>
    <w:p w14:paraId="6DB31C10" w14:textId="77777777" w:rsidR="00197179" w:rsidRDefault="00197179" w:rsidP="00197179">
      <w:pPr>
        <w:pStyle w:val="BodyTextIndent3"/>
        <w:spacing w:after="0"/>
        <w:ind w:left="0"/>
        <w:jc w:val="both"/>
        <w:rPr>
          <w:b/>
          <w:i/>
          <w:color w:val="943634"/>
          <w:sz w:val="22"/>
          <w:szCs w:val="22"/>
        </w:rPr>
      </w:pPr>
    </w:p>
    <w:p w14:paraId="0B488AC0" w14:textId="77777777" w:rsidR="00197179" w:rsidRPr="00C973AF" w:rsidRDefault="00197179" w:rsidP="00AB2203">
      <w:pPr>
        <w:jc w:val="both"/>
        <w:rPr>
          <w:rFonts w:ascii="Arial" w:hAnsi="Arial" w:cs="Arial"/>
        </w:rPr>
      </w:pPr>
      <w:r w:rsidRPr="00C973AF">
        <w:rPr>
          <w:rFonts w:ascii="Arial" w:hAnsi="Arial" w:cs="Arial"/>
        </w:rPr>
        <w:t xml:space="preserve">South Dublin County Council </w:t>
      </w:r>
      <w:r w:rsidR="005C47E8" w:rsidRPr="00C973AF">
        <w:rPr>
          <w:rFonts w:ascii="Arial" w:hAnsi="Arial" w:cs="Arial"/>
        </w:rPr>
        <w:t>is</w:t>
      </w:r>
      <w:r w:rsidRPr="00C973AF">
        <w:rPr>
          <w:rFonts w:ascii="Arial" w:hAnsi="Arial" w:cs="Arial"/>
        </w:rPr>
        <w:t xml:space="preserve"> using the OPEN procedure for the award of this framework agreement, therefore, while all interested parties may submit a tender, only those demonstrating that they have the required level of financial and technical capacity will have their tender considered. In order to demonstrate a tenderers’ eligibility, tenderers are required to provide the information</w:t>
      </w:r>
      <w:r w:rsidR="003F799C" w:rsidRPr="00C973AF">
        <w:rPr>
          <w:rFonts w:ascii="Arial" w:hAnsi="Arial" w:cs="Arial"/>
        </w:rPr>
        <w:t xml:space="preserve"> set out below.</w:t>
      </w:r>
    </w:p>
    <w:p w14:paraId="01EFC65E" w14:textId="66971D37" w:rsidR="003F799C" w:rsidRDefault="003F799C" w:rsidP="003F799C">
      <w:pPr>
        <w:pStyle w:val="Heading3"/>
      </w:pPr>
      <w:bookmarkStart w:id="37" w:name="_Toc460518547"/>
      <w:bookmarkStart w:id="38" w:name="_Toc30688941"/>
      <w:r>
        <w:t>General Information relating to the Tenderer</w:t>
      </w:r>
      <w:bookmarkEnd w:id="37"/>
      <w:bookmarkEnd w:id="38"/>
      <w:r w:rsidR="00C32D54">
        <w:br/>
      </w:r>
    </w:p>
    <w:p w14:paraId="6699A5F0" w14:textId="77777777" w:rsidR="003F799C" w:rsidRPr="00754455" w:rsidRDefault="003F799C" w:rsidP="003F799C">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2</w:t>
      </w:r>
    </w:p>
    <w:p w14:paraId="2F7FE552" w14:textId="77777777" w:rsidR="003F799C" w:rsidRPr="00754455" w:rsidRDefault="003F799C" w:rsidP="00C973AF">
      <w:pPr>
        <w:jc w:val="both"/>
        <w:rPr>
          <w:rFonts w:ascii="Arial" w:hAnsi="Arial" w:cs="Arial"/>
        </w:rPr>
      </w:pPr>
      <w:r w:rsidRPr="00754455">
        <w:rPr>
          <w:rFonts w:ascii="Arial" w:hAnsi="Arial" w:cs="Arial"/>
        </w:rPr>
        <w:t xml:space="preserve">Please complete Appendix </w:t>
      </w:r>
      <w:r w:rsidR="00D03313" w:rsidRPr="00754455">
        <w:rPr>
          <w:rFonts w:ascii="Arial" w:hAnsi="Arial" w:cs="Arial"/>
        </w:rPr>
        <w:t>2</w:t>
      </w:r>
      <w:r w:rsidRPr="00754455">
        <w:rPr>
          <w:rFonts w:ascii="Arial" w:hAnsi="Arial" w:cs="Arial"/>
        </w:rPr>
        <w:t xml:space="preserve"> detailing the tendering organisation - company name, address and contact details for individual responsible for this tender and company overview. </w:t>
      </w:r>
    </w:p>
    <w:p w14:paraId="588D524E" w14:textId="4E48A311" w:rsidR="003F799C" w:rsidRPr="003F799C" w:rsidRDefault="003F799C" w:rsidP="003F799C">
      <w:pPr>
        <w:pStyle w:val="Heading3"/>
      </w:pPr>
      <w:bookmarkStart w:id="39" w:name="_Toc460518548"/>
      <w:bookmarkStart w:id="40" w:name="_Toc30688942"/>
      <w:r>
        <w:t>Legal Compliance</w:t>
      </w:r>
      <w:bookmarkEnd w:id="39"/>
      <w:bookmarkEnd w:id="40"/>
      <w:r w:rsidR="00C32D54">
        <w:br/>
      </w:r>
    </w:p>
    <w:p w14:paraId="409B5A2B" w14:textId="77777777" w:rsidR="003F799C" w:rsidRPr="00754455" w:rsidRDefault="003F799C" w:rsidP="00C973AF">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3</w:t>
      </w:r>
    </w:p>
    <w:p w14:paraId="22DF09AD" w14:textId="77777777" w:rsidR="003F799C" w:rsidRPr="00754455" w:rsidRDefault="003F799C" w:rsidP="00C973AF">
      <w:pPr>
        <w:jc w:val="both"/>
        <w:rPr>
          <w:rFonts w:ascii="Arial" w:hAnsi="Arial" w:cs="Arial"/>
        </w:rPr>
      </w:pPr>
      <w:r w:rsidRPr="00754455">
        <w:rPr>
          <w:rFonts w:ascii="Arial" w:hAnsi="Arial" w:cs="Arial"/>
        </w:rPr>
        <w:t xml:space="preserve">Tenderers are required to complete the Declaration of Bona Fides as per Art. 57 of Directive 2014/24/EU as implemented by SI 2814 of May 2016.    The declaration also covers compliance with relevant Statutory Obligations relating to labour law, employment law, etc.   The declaration is contained in Appendix </w:t>
      </w:r>
      <w:r w:rsidR="00D03313" w:rsidRPr="00754455">
        <w:rPr>
          <w:rFonts w:ascii="Arial" w:hAnsi="Arial" w:cs="Arial"/>
        </w:rPr>
        <w:t>3</w:t>
      </w:r>
      <w:r w:rsidRPr="00754455">
        <w:rPr>
          <w:rFonts w:ascii="Arial" w:hAnsi="Arial" w:cs="Arial"/>
        </w:rPr>
        <w:t xml:space="preserve"> and must be completed, signed and returned as part of the tender submission. </w:t>
      </w:r>
    </w:p>
    <w:p w14:paraId="6182F475" w14:textId="5D1E45EC" w:rsidR="00AD6098" w:rsidRDefault="00AD6098" w:rsidP="00AD6098">
      <w:pPr>
        <w:pStyle w:val="Heading3"/>
      </w:pPr>
      <w:bookmarkStart w:id="41" w:name="_Toc460518549"/>
      <w:bookmarkStart w:id="42" w:name="_Toc30688943"/>
      <w:r>
        <w:t>Financial Capacity</w:t>
      </w:r>
      <w:bookmarkEnd w:id="41"/>
      <w:bookmarkEnd w:id="42"/>
      <w:r w:rsidR="001E1B3B">
        <w:br/>
      </w:r>
    </w:p>
    <w:p w14:paraId="77E918B3" w14:textId="77777777" w:rsidR="00AD6098" w:rsidRPr="00754455" w:rsidRDefault="00AD6098" w:rsidP="005C5159">
      <w:pPr>
        <w:ind w:right="43"/>
        <w:jc w:val="both"/>
        <w:rPr>
          <w:rFonts w:ascii="Arial" w:hAnsi="Arial" w:cs="Arial"/>
          <w:bCs/>
        </w:rPr>
      </w:pPr>
      <w:r w:rsidRPr="00754455">
        <w:rPr>
          <w:rFonts w:ascii="Arial" w:hAnsi="Arial" w:cs="Arial"/>
          <w:bCs/>
        </w:rPr>
        <w:t xml:space="preserve">Please complete the Self-Declaration Form contained in </w:t>
      </w:r>
      <w:r w:rsidRPr="00754455">
        <w:rPr>
          <w:rFonts w:ascii="Arial" w:hAnsi="Arial" w:cs="Arial"/>
          <w:b/>
          <w:bCs/>
        </w:rPr>
        <w:t xml:space="preserve">Appendix </w:t>
      </w:r>
      <w:r w:rsidR="00CA28D9" w:rsidRPr="00754455">
        <w:rPr>
          <w:rFonts w:ascii="Arial" w:hAnsi="Arial" w:cs="Arial"/>
          <w:b/>
          <w:bCs/>
        </w:rPr>
        <w:t>4</w:t>
      </w:r>
      <w:r w:rsidRPr="00754455">
        <w:rPr>
          <w:rFonts w:ascii="Arial" w:hAnsi="Arial" w:cs="Arial"/>
          <w:bCs/>
        </w:rPr>
        <w:t xml:space="preserve"> relating to the following: </w:t>
      </w:r>
    </w:p>
    <w:p w14:paraId="3D42BCDE" w14:textId="77777777" w:rsidR="00AD6098" w:rsidRPr="00C973AF" w:rsidRDefault="00AD6098" w:rsidP="005C5159">
      <w:pPr>
        <w:numPr>
          <w:ilvl w:val="0"/>
          <w:numId w:val="9"/>
        </w:numPr>
        <w:spacing w:after="0"/>
        <w:ind w:left="567" w:right="43" w:hanging="567"/>
        <w:jc w:val="both"/>
        <w:rPr>
          <w:rFonts w:ascii="Arial" w:hAnsi="Arial" w:cs="Arial"/>
        </w:rPr>
      </w:pPr>
      <w:r w:rsidRPr="00C973AF">
        <w:rPr>
          <w:rFonts w:ascii="Arial" w:hAnsi="Arial" w:cs="Arial"/>
        </w:rPr>
        <w:t xml:space="preserve">Confirmation that the tenderer / all parties associated with the tenderer are fully tax compliant in accordance with the rules of the Irish Revenue Commissioners. </w:t>
      </w:r>
    </w:p>
    <w:p w14:paraId="39DA9847" w14:textId="291841AC" w:rsidR="00754455" w:rsidRPr="00A629CC" w:rsidRDefault="00AD6098" w:rsidP="00DA2F9D">
      <w:pPr>
        <w:numPr>
          <w:ilvl w:val="2"/>
          <w:numId w:val="8"/>
        </w:numPr>
        <w:spacing w:after="0"/>
        <w:ind w:left="1134" w:right="43" w:hanging="567"/>
        <w:jc w:val="both"/>
        <w:rPr>
          <w:rFonts w:ascii="Arial" w:hAnsi="Arial" w:cs="Arial"/>
          <w:bCs/>
        </w:rPr>
      </w:pPr>
      <w:r w:rsidRPr="00A629CC">
        <w:rPr>
          <w:rFonts w:ascii="Arial" w:hAnsi="Arial" w:cs="Arial"/>
        </w:rPr>
        <w:t xml:space="preserve">Confirmation that your turnover exceeded </w:t>
      </w:r>
      <w:r w:rsidR="001C5CCE" w:rsidRPr="00A629CC">
        <w:rPr>
          <w:rFonts w:ascii="Arial" w:hAnsi="Arial" w:cs="Arial"/>
          <w:bCs/>
        </w:rPr>
        <w:t>€</w:t>
      </w:r>
      <w:r w:rsidR="00595AE4" w:rsidRPr="00A629CC">
        <w:rPr>
          <w:rFonts w:ascii="Arial" w:hAnsi="Arial" w:cs="Arial"/>
          <w:bCs/>
        </w:rPr>
        <w:t>8</w:t>
      </w:r>
      <w:r w:rsidR="00727194" w:rsidRPr="00A629CC">
        <w:rPr>
          <w:rFonts w:ascii="Arial" w:hAnsi="Arial" w:cs="Arial"/>
          <w:bCs/>
        </w:rPr>
        <w:t>0,000</w:t>
      </w:r>
      <w:r w:rsidR="00FB35F6" w:rsidRPr="00A629CC">
        <w:rPr>
          <w:rFonts w:ascii="Arial" w:hAnsi="Arial" w:cs="Arial"/>
          <w:bCs/>
        </w:rPr>
        <w:t xml:space="preserve"> du</w:t>
      </w:r>
      <w:r w:rsidRPr="00A629CC">
        <w:rPr>
          <w:rFonts w:ascii="Arial" w:hAnsi="Arial" w:cs="Arial"/>
          <w:bCs/>
        </w:rPr>
        <w:t xml:space="preserve">ring one of the last three years </w:t>
      </w:r>
    </w:p>
    <w:p w14:paraId="12109C76" w14:textId="77777777" w:rsidR="001E0FCD" w:rsidRPr="00A629CC" w:rsidRDefault="001E0FCD" w:rsidP="001E0FCD">
      <w:pPr>
        <w:jc w:val="both"/>
        <w:rPr>
          <w:rFonts w:ascii="Arial" w:hAnsi="Arial" w:cs="Arial"/>
          <w:b/>
        </w:rPr>
      </w:pPr>
    </w:p>
    <w:p w14:paraId="224F04FB" w14:textId="77777777" w:rsidR="001E0FCD" w:rsidRDefault="001E0FCD" w:rsidP="001E0FCD">
      <w:pPr>
        <w:ind w:left="567"/>
        <w:rPr>
          <w:rFonts w:ascii="Arial" w:eastAsia="Calibri" w:hAnsi="Arial" w:cs="Arial"/>
        </w:rPr>
      </w:pPr>
      <w:r w:rsidRPr="00044B03">
        <w:rPr>
          <w:rFonts w:ascii="Arial" w:eastAsia="Calibri" w:hAnsi="Arial" w:cs="Arial"/>
          <w:b/>
        </w:rPr>
        <w:t>NOTE #</w:t>
      </w:r>
      <w:r w:rsidR="004622AA">
        <w:rPr>
          <w:rFonts w:ascii="Arial" w:eastAsia="Calibri" w:hAnsi="Arial" w:cs="Arial"/>
          <w:b/>
        </w:rPr>
        <w:t>1</w:t>
      </w:r>
      <w:r w:rsidRPr="00044B03">
        <w:rPr>
          <w:rFonts w:ascii="Arial" w:eastAsia="Calibri" w:hAnsi="Arial" w:cs="Arial"/>
        </w:rPr>
        <w:t xml:space="preserve">: In the case of an Applicant being a grouping, this condition may be satisfied by </w:t>
      </w:r>
      <w:r w:rsidRPr="00044B03">
        <w:rPr>
          <w:rFonts w:ascii="Arial" w:eastAsia="Calibri" w:hAnsi="Arial" w:cs="Arial"/>
          <w:lang w:val="en-US"/>
        </w:rPr>
        <w:t xml:space="preserve">the group </w:t>
      </w:r>
      <w:r w:rsidRPr="00044B03">
        <w:rPr>
          <w:rFonts w:ascii="Arial" w:eastAsia="Calibri" w:hAnsi="Arial" w:cs="Arial"/>
        </w:rPr>
        <w:t xml:space="preserve">members as a whole, or by reliance on the lead Applicant.  Where group members are relying on the lead Applicant’s financial capacity, self-declaration / evidence will only be required of the lead. </w:t>
      </w:r>
    </w:p>
    <w:p w14:paraId="4C7EC7CE" w14:textId="26A8468D" w:rsidR="00AD6098" w:rsidRDefault="001E0FCD" w:rsidP="001E0FCD">
      <w:pPr>
        <w:spacing w:after="0"/>
        <w:ind w:left="567" w:right="43"/>
        <w:jc w:val="both"/>
        <w:rPr>
          <w:rFonts w:ascii="Arial" w:eastAsia="Calibri" w:hAnsi="Arial" w:cs="Arial"/>
        </w:rPr>
      </w:pPr>
      <w:r w:rsidRPr="00044B03">
        <w:rPr>
          <w:rFonts w:ascii="Arial" w:eastAsia="Calibri" w:hAnsi="Arial" w:cs="Arial"/>
          <w:b/>
        </w:rPr>
        <w:t>NOTE #</w:t>
      </w:r>
      <w:r w:rsidR="004622AA">
        <w:rPr>
          <w:rFonts w:ascii="Arial" w:eastAsia="Calibri" w:hAnsi="Arial" w:cs="Arial"/>
          <w:b/>
        </w:rPr>
        <w:t>2</w:t>
      </w:r>
      <w:r w:rsidRPr="00044B03">
        <w:rPr>
          <w:rFonts w:ascii="Arial" w:eastAsia="Calibri" w:hAnsi="Arial" w:cs="Arial"/>
        </w:rPr>
        <w:t>: In the case of firms more recently established evidence of pro-rata turnover will suffice.</w:t>
      </w:r>
    </w:p>
    <w:p w14:paraId="20A7537C" w14:textId="4E3A81BB" w:rsidR="00E42AEE" w:rsidRDefault="00E42AEE" w:rsidP="001E0FCD">
      <w:pPr>
        <w:spacing w:after="0"/>
        <w:ind w:left="567" w:right="43"/>
        <w:jc w:val="both"/>
        <w:rPr>
          <w:rFonts w:ascii="Arial" w:hAnsi="Arial" w:cs="Arial"/>
        </w:rPr>
      </w:pPr>
    </w:p>
    <w:p w14:paraId="358FB9ED" w14:textId="65DC8E84" w:rsidR="00E42AEE" w:rsidRDefault="00E42AEE" w:rsidP="001E0FCD">
      <w:pPr>
        <w:spacing w:after="0"/>
        <w:ind w:left="567" w:right="43"/>
        <w:jc w:val="both"/>
        <w:rPr>
          <w:rFonts w:ascii="Arial" w:hAnsi="Arial" w:cs="Arial"/>
        </w:rPr>
      </w:pPr>
    </w:p>
    <w:p w14:paraId="59543A7D" w14:textId="0F54B3C4" w:rsidR="00E42AEE" w:rsidRDefault="00E42AEE" w:rsidP="001E0FCD">
      <w:pPr>
        <w:spacing w:after="0"/>
        <w:ind w:left="567" w:right="43"/>
        <w:jc w:val="both"/>
        <w:rPr>
          <w:rFonts w:ascii="Arial" w:hAnsi="Arial" w:cs="Arial"/>
        </w:rPr>
      </w:pPr>
    </w:p>
    <w:p w14:paraId="3F811E53" w14:textId="577531DD" w:rsidR="00E42AEE" w:rsidRDefault="00E42AEE" w:rsidP="001E0FCD">
      <w:pPr>
        <w:spacing w:after="0"/>
        <w:ind w:left="567" w:right="43"/>
        <w:jc w:val="both"/>
        <w:rPr>
          <w:rFonts w:ascii="Arial" w:hAnsi="Arial" w:cs="Arial"/>
        </w:rPr>
      </w:pPr>
    </w:p>
    <w:p w14:paraId="4606D1B6" w14:textId="0EA81893" w:rsidR="00E42AEE" w:rsidRDefault="00E42AEE" w:rsidP="001E0FCD">
      <w:pPr>
        <w:spacing w:after="0"/>
        <w:ind w:left="567" w:right="43"/>
        <w:jc w:val="both"/>
        <w:rPr>
          <w:rFonts w:ascii="Arial" w:hAnsi="Arial" w:cs="Arial"/>
        </w:rPr>
      </w:pPr>
    </w:p>
    <w:p w14:paraId="61C370A1" w14:textId="21C4B74B" w:rsidR="00E42AEE" w:rsidRDefault="00E42AEE" w:rsidP="001E0FCD">
      <w:pPr>
        <w:spacing w:after="0"/>
        <w:ind w:left="567" w:right="43"/>
        <w:jc w:val="both"/>
        <w:rPr>
          <w:rFonts w:ascii="Arial" w:hAnsi="Arial" w:cs="Arial"/>
        </w:rPr>
      </w:pPr>
    </w:p>
    <w:p w14:paraId="12B873D1" w14:textId="77777777" w:rsidR="00E42AEE" w:rsidRDefault="00E42AEE" w:rsidP="001E0FCD">
      <w:pPr>
        <w:spacing w:after="0"/>
        <w:ind w:left="567" w:right="43"/>
        <w:jc w:val="both"/>
        <w:rPr>
          <w:rFonts w:ascii="Arial" w:hAnsi="Arial" w:cs="Arial"/>
        </w:rPr>
      </w:pPr>
    </w:p>
    <w:p w14:paraId="36C413A3" w14:textId="77777777" w:rsidR="001E0FCD" w:rsidRPr="00754455" w:rsidRDefault="001E0FCD" w:rsidP="001E0FCD">
      <w:pPr>
        <w:spacing w:after="0"/>
        <w:ind w:left="567" w:right="43"/>
        <w:jc w:val="both"/>
        <w:rPr>
          <w:rFonts w:ascii="Arial" w:hAnsi="Arial" w:cs="Arial"/>
        </w:rPr>
      </w:pPr>
    </w:p>
    <w:p w14:paraId="1B3219FA" w14:textId="77777777" w:rsidR="00AD6098" w:rsidRPr="00C973AF" w:rsidRDefault="00AD6098" w:rsidP="005C5159">
      <w:pPr>
        <w:numPr>
          <w:ilvl w:val="0"/>
          <w:numId w:val="9"/>
        </w:numPr>
        <w:spacing w:after="0"/>
        <w:ind w:left="567" w:hanging="567"/>
        <w:jc w:val="both"/>
        <w:rPr>
          <w:rFonts w:ascii="Arial" w:hAnsi="Arial" w:cs="Arial"/>
        </w:rPr>
      </w:pPr>
      <w:r w:rsidRPr="00C973AF">
        <w:rPr>
          <w:rFonts w:ascii="Arial" w:hAnsi="Arial" w:cs="Arial"/>
        </w:rPr>
        <w:t xml:space="preserve">Confirmation of the following insurances being in place: </w:t>
      </w:r>
    </w:p>
    <w:p w14:paraId="6C1B436A" w14:textId="77777777" w:rsidR="001F4868" w:rsidRDefault="001F4868" w:rsidP="007718DB">
      <w:pPr>
        <w:jc w:val="both"/>
        <w:rPr>
          <w:color w:val="0000FF"/>
        </w:rPr>
      </w:pPr>
    </w:p>
    <w:tbl>
      <w:tblPr>
        <w:tblW w:w="0" w:type="auto"/>
        <w:tblInd w:w="54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848"/>
        <w:gridCol w:w="3786"/>
      </w:tblGrid>
      <w:tr w:rsidR="005704B0" w:rsidRPr="009317A7" w14:paraId="2D34F32F" w14:textId="77777777" w:rsidTr="005704B0">
        <w:trPr>
          <w:trHeight w:val="419"/>
        </w:trPr>
        <w:tc>
          <w:tcPr>
            <w:tcW w:w="3848" w:type="dxa"/>
            <w:tcBorders>
              <w:top w:val="single" w:sz="4" w:space="0" w:color="4472C4"/>
              <w:left w:val="single" w:sz="4" w:space="0" w:color="4472C4"/>
              <w:bottom w:val="single" w:sz="4" w:space="0" w:color="4472C4"/>
              <w:right w:val="nil"/>
            </w:tcBorders>
            <w:shd w:val="clear" w:color="auto" w:fill="E36C0A" w:themeFill="accent6" w:themeFillShade="BF"/>
            <w:vAlign w:val="center"/>
          </w:tcPr>
          <w:p w14:paraId="6CF6312A" w14:textId="77777777" w:rsidR="005704B0" w:rsidRPr="005704B0" w:rsidRDefault="005704B0" w:rsidP="009A51E4">
            <w:pPr>
              <w:spacing w:after="0"/>
              <w:rPr>
                <w:rFonts w:ascii="Arial" w:hAnsi="Arial" w:cs="Arial"/>
                <w:b/>
                <w:bCs/>
              </w:rPr>
            </w:pPr>
            <w:r w:rsidRPr="005704B0">
              <w:rPr>
                <w:rFonts w:ascii="Arial" w:hAnsi="Arial" w:cs="Arial"/>
                <w:b/>
                <w:bCs/>
              </w:rPr>
              <w:t>Insurance Type</w:t>
            </w:r>
          </w:p>
        </w:tc>
        <w:tc>
          <w:tcPr>
            <w:tcW w:w="3786" w:type="dxa"/>
            <w:tcBorders>
              <w:top w:val="single" w:sz="4" w:space="0" w:color="4472C4"/>
              <w:left w:val="nil"/>
              <w:bottom w:val="single" w:sz="4" w:space="0" w:color="4472C4"/>
              <w:right w:val="nil"/>
            </w:tcBorders>
            <w:shd w:val="clear" w:color="auto" w:fill="E36C0A" w:themeFill="accent6" w:themeFillShade="BF"/>
            <w:vAlign w:val="center"/>
          </w:tcPr>
          <w:p w14:paraId="3BC91B9C" w14:textId="77777777" w:rsidR="005704B0" w:rsidRPr="005704B0" w:rsidRDefault="005704B0" w:rsidP="009A51E4">
            <w:pPr>
              <w:spacing w:after="0"/>
              <w:rPr>
                <w:rFonts w:ascii="Arial" w:hAnsi="Arial" w:cs="Arial"/>
                <w:b/>
                <w:bCs/>
              </w:rPr>
            </w:pPr>
            <w:r w:rsidRPr="005704B0">
              <w:rPr>
                <w:rFonts w:ascii="Arial" w:hAnsi="Arial" w:cs="Arial"/>
                <w:b/>
                <w:bCs/>
              </w:rPr>
              <w:t>Level</w:t>
            </w:r>
          </w:p>
        </w:tc>
      </w:tr>
      <w:tr w:rsidR="005704B0" w:rsidRPr="00A95215" w14:paraId="4BC866BC" w14:textId="77777777" w:rsidTr="005704B0">
        <w:trPr>
          <w:trHeight w:val="519"/>
        </w:trPr>
        <w:tc>
          <w:tcPr>
            <w:tcW w:w="3848" w:type="dxa"/>
            <w:vAlign w:val="center"/>
          </w:tcPr>
          <w:p w14:paraId="63621ECD" w14:textId="77777777" w:rsidR="005704B0" w:rsidRPr="005704B0" w:rsidRDefault="005704B0" w:rsidP="001F4868">
            <w:pPr>
              <w:spacing w:after="0"/>
              <w:rPr>
                <w:rFonts w:ascii="Arial" w:hAnsi="Arial" w:cs="Arial"/>
                <w:b/>
                <w:bCs/>
              </w:rPr>
            </w:pPr>
            <w:r w:rsidRPr="005704B0">
              <w:rPr>
                <w:rFonts w:ascii="Arial" w:hAnsi="Arial" w:cs="Arial"/>
                <w:b/>
                <w:bCs/>
              </w:rPr>
              <w:t xml:space="preserve">Employers Liability </w:t>
            </w:r>
          </w:p>
        </w:tc>
        <w:tc>
          <w:tcPr>
            <w:tcW w:w="3786" w:type="dxa"/>
            <w:vAlign w:val="center"/>
          </w:tcPr>
          <w:p w14:paraId="46447850" w14:textId="77777777" w:rsidR="005704B0" w:rsidRPr="005704B0" w:rsidRDefault="005704B0" w:rsidP="001F4868">
            <w:pPr>
              <w:spacing w:after="0"/>
              <w:jc w:val="center"/>
              <w:rPr>
                <w:rFonts w:ascii="Arial" w:hAnsi="Arial" w:cs="Arial"/>
                <w:bCs/>
              </w:rPr>
            </w:pPr>
            <w:r w:rsidRPr="005704B0">
              <w:rPr>
                <w:rFonts w:ascii="Arial" w:hAnsi="Arial" w:cs="Arial"/>
                <w:bCs/>
              </w:rPr>
              <w:t>€13m</w:t>
            </w:r>
          </w:p>
        </w:tc>
      </w:tr>
      <w:tr w:rsidR="005704B0" w:rsidRPr="00A95215" w14:paraId="3CA2B803" w14:textId="77777777" w:rsidTr="005704B0">
        <w:trPr>
          <w:trHeight w:val="426"/>
        </w:trPr>
        <w:tc>
          <w:tcPr>
            <w:tcW w:w="3848" w:type="dxa"/>
            <w:vAlign w:val="center"/>
          </w:tcPr>
          <w:p w14:paraId="621A13AF" w14:textId="77777777" w:rsidR="005704B0" w:rsidRPr="005704B0" w:rsidRDefault="005704B0" w:rsidP="001F4868">
            <w:pPr>
              <w:spacing w:after="0"/>
              <w:rPr>
                <w:rFonts w:ascii="Arial" w:hAnsi="Arial" w:cs="Arial"/>
                <w:b/>
                <w:bCs/>
              </w:rPr>
            </w:pPr>
            <w:r w:rsidRPr="005704B0">
              <w:rPr>
                <w:rFonts w:ascii="Arial" w:hAnsi="Arial" w:cs="Arial"/>
                <w:b/>
                <w:bCs/>
              </w:rPr>
              <w:t>Public Liability</w:t>
            </w:r>
          </w:p>
        </w:tc>
        <w:tc>
          <w:tcPr>
            <w:tcW w:w="3786" w:type="dxa"/>
            <w:vAlign w:val="center"/>
          </w:tcPr>
          <w:p w14:paraId="1D72152A" w14:textId="77777777" w:rsidR="005704B0" w:rsidRPr="005704B0" w:rsidRDefault="005704B0" w:rsidP="001F4868">
            <w:pPr>
              <w:spacing w:after="0"/>
              <w:jc w:val="center"/>
              <w:rPr>
                <w:rFonts w:ascii="Arial" w:hAnsi="Arial" w:cs="Arial"/>
                <w:bCs/>
              </w:rPr>
            </w:pPr>
            <w:r w:rsidRPr="005704B0">
              <w:rPr>
                <w:rFonts w:ascii="Arial" w:hAnsi="Arial" w:cs="Arial"/>
                <w:bCs/>
              </w:rPr>
              <w:t>€6.5m</w:t>
            </w:r>
          </w:p>
        </w:tc>
      </w:tr>
      <w:tr w:rsidR="005704B0" w:rsidRPr="00A95215" w14:paraId="4C6C93A6" w14:textId="77777777" w:rsidTr="005704B0">
        <w:trPr>
          <w:trHeight w:val="710"/>
        </w:trPr>
        <w:tc>
          <w:tcPr>
            <w:tcW w:w="3848" w:type="dxa"/>
            <w:vAlign w:val="center"/>
          </w:tcPr>
          <w:p w14:paraId="686DEEBC" w14:textId="0E4BCAD4" w:rsidR="005704B0" w:rsidRPr="00A629CC" w:rsidRDefault="007355C0" w:rsidP="001F4868">
            <w:pPr>
              <w:spacing w:after="0"/>
              <w:rPr>
                <w:rFonts w:ascii="Arial" w:hAnsi="Arial" w:cs="Arial"/>
                <w:color w:val="FF0000"/>
                <w:highlight w:val="yellow"/>
              </w:rPr>
            </w:pPr>
            <w:r w:rsidRPr="00FC3FBF">
              <w:rPr>
                <w:rFonts w:ascii="Arial" w:eastAsia="Calibri" w:hAnsi="Arial" w:cs="Arial"/>
                <w:b/>
              </w:rPr>
              <w:t>Pr</w:t>
            </w:r>
            <w:r>
              <w:rPr>
                <w:rFonts w:ascii="Arial" w:eastAsia="Calibri" w:hAnsi="Arial" w:cs="Arial"/>
                <w:b/>
              </w:rPr>
              <w:t>o</w:t>
            </w:r>
            <w:r w:rsidR="00004196">
              <w:rPr>
                <w:rFonts w:ascii="Arial" w:eastAsia="Calibri" w:hAnsi="Arial" w:cs="Arial"/>
                <w:b/>
              </w:rPr>
              <w:t>duct Liability</w:t>
            </w:r>
          </w:p>
        </w:tc>
        <w:tc>
          <w:tcPr>
            <w:tcW w:w="3786" w:type="dxa"/>
            <w:vAlign w:val="center"/>
          </w:tcPr>
          <w:p w14:paraId="5C6C93BD" w14:textId="30FCAF54" w:rsidR="005704B0" w:rsidRPr="00A629CC" w:rsidRDefault="00B90830" w:rsidP="001F4868">
            <w:pPr>
              <w:spacing w:after="0"/>
              <w:jc w:val="center"/>
              <w:rPr>
                <w:rFonts w:ascii="Arial" w:hAnsi="Arial" w:cs="Arial"/>
                <w:color w:val="FF0000"/>
              </w:rPr>
            </w:pPr>
            <w:r w:rsidRPr="00B90830">
              <w:rPr>
                <w:rFonts w:ascii="Arial" w:hAnsi="Arial" w:cs="Arial"/>
                <w:bCs/>
              </w:rPr>
              <w:t>€</w:t>
            </w:r>
            <w:r w:rsidR="00004196">
              <w:rPr>
                <w:rFonts w:ascii="Arial" w:hAnsi="Arial" w:cs="Arial"/>
                <w:bCs/>
              </w:rPr>
              <w:t>6.5</w:t>
            </w:r>
            <w:r w:rsidRPr="00B90830">
              <w:rPr>
                <w:rFonts w:ascii="Arial" w:hAnsi="Arial" w:cs="Arial"/>
                <w:bCs/>
              </w:rPr>
              <w:t>m</w:t>
            </w:r>
          </w:p>
        </w:tc>
      </w:tr>
      <w:tr w:rsidR="005704B0" w:rsidRPr="00A95215" w14:paraId="40A0BD95" w14:textId="77777777" w:rsidTr="00F74D0B">
        <w:trPr>
          <w:trHeight w:val="710"/>
        </w:trPr>
        <w:tc>
          <w:tcPr>
            <w:tcW w:w="7634" w:type="dxa"/>
            <w:gridSpan w:val="2"/>
            <w:vAlign w:val="center"/>
          </w:tcPr>
          <w:p w14:paraId="7C6926E9" w14:textId="730ABC85" w:rsidR="005704B0" w:rsidRPr="00A629CC" w:rsidRDefault="00010323" w:rsidP="005704B0">
            <w:pPr>
              <w:jc w:val="both"/>
              <w:rPr>
                <w:rFonts w:ascii="Arial" w:hAnsi="Arial" w:cs="Arial"/>
                <w:bCs/>
              </w:rPr>
            </w:pPr>
            <w:r w:rsidRPr="00A629CC">
              <w:rPr>
                <w:rFonts w:ascii="Arial" w:eastAsia="Calibri" w:hAnsi="Arial" w:cs="Arial"/>
                <w:bCs/>
              </w:rPr>
              <w:t>I</w:t>
            </w:r>
            <w:r w:rsidR="005704B0" w:rsidRPr="00A629CC">
              <w:rPr>
                <w:rFonts w:ascii="Arial" w:eastAsia="Calibri" w:hAnsi="Arial" w:cs="Arial"/>
                <w:bCs/>
              </w:rPr>
              <w:t>nsurances shall be required to include the notation of an indemnity to the Council</w:t>
            </w:r>
            <w:r w:rsidR="005704B0" w:rsidRPr="00A629CC">
              <w:rPr>
                <w:rFonts w:ascii="Arial" w:hAnsi="Arial" w:cs="Arial"/>
                <w:bCs/>
              </w:rPr>
              <w:t xml:space="preserve"> </w:t>
            </w:r>
          </w:p>
          <w:p w14:paraId="6906B027" w14:textId="7A6E038E" w:rsidR="005704B0" w:rsidRPr="00C973AF" w:rsidRDefault="004110E1" w:rsidP="004110E1">
            <w:pPr>
              <w:spacing w:after="0"/>
              <w:rPr>
                <w:b/>
                <w:bCs/>
                <w:color w:val="FF0000"/>
                <w:highlight w:val="yellow"/>
              </w:rPr>
            </w:pPr>
            <w:r w:rsidRPr="00AB194F">
              <w:rPr>
                <w:rFonts w:ascii="Arial" w:eastAsia="Calibri" w:hAnsi="Arial" w:cs="Arial"/>
                <w:bCs/>
              </w:rPr>
              <w:t>The territorial limits and jurisdiction of insurance policies must include the Republic of Ireland</w:t>
            </w:r>
          </w:p>
        </w:tc>
      </w:tr>
    </w:tbl>
    <w:p w14:paraId="7195C8CE" w14:textId="77777777" w:rsidR="00AD6098" w:rsidRDefault="00AD6098" w:rsidP="00810882">
      <w:pPr>
        <w:jc w:val="both"/>
        <w:rPr>
          <w:b/>
          <w:bCs/>
        </w:rPr>
      </w:pPr>
    </w:p>
    <w:p w14:paraId="1A457236" w14:textId="77777777" w:rsidR="00682B03" w:rsidRDefault="00682B03" w:rsidP="005C5159">
      <w:pPr>
        <w:jc w:val="both"/>
        <w:rPr>
          <w:rFonts w:ascii="Arial" w:hAnsi="Arial" w:cs="Arial"/>
        </w:rPr>
      </w:pPr>
      <w:r w:rsidRPr="00C973AF">
        <w:rPr>
          <w:rFonts w:ascii="Arial" w:hAnsi="Arial" w:cs="Arial"/>
        </w:rPr>
        <w:t>And that if successful you agree to implement the following insurance levels, where these are not currently available promptly on award</w:t>
      </w:r>
    </w:p>
    <w:p w14:paraId="753B4054" w14:textId="77777777" w:rsidR="00682B03" w:rsidRPr="00AD1044" w:rsidRDefault="00682B03" w:rsidP="00B12C2B">
      <w:pPr>
        <w:jc w:val="both"/>
        <w:rPr>
          <w:rFonts w:ascii="Arial" w:hAnsi="Arial" w:cs="Arial"/>
          <w:color w:val="000000"/>
        </w:rPr>
      </w:pPr>
      <w:r w:rsidRPr="00AD1044">
        <w:rPr>
          <w:rFonts w:ascii="Arial" w:hAnsi="Arial" w:cs="Arial"/>
          <w:color w:val="000000"/>
        </w:rPr>
        <w:t>A formal confirmation from the Tenderer's insurance company or broker to this effect will be requested from the successful Tenderer(s) prior to the award of (and shall be a condition of) any Services Contract.</w:t>
      </w:r>
    </w:p>
    <w:p w14:paraId="7D1FD7FD" w14:textId="77777777" w:rsidR="00682B03" w:rsidRDefault="00682B03" w:rsidP="00B12C2B">
      <w:pPr>
        <w:jc w:val="both"/>
        <w:rPr>
          <w:rFonts w:ascii="Arial" w:hAnsi="Arial" w:cs="Arial"/>
          <w:color w:val="000000"/>
        </w:rPr>
      </w:pPr>
      <w:r w:rsidRPr="00AD1044">
        <w:rPr>
          <w:rFonts w:ascii="Arial" w:hAnsi="Arial" w:cs="Arial"/>
          <w:color w:val="000000"/>
        </w:rPr>
        <w:t xml:space="preserve">The successful Tenderer will, during the term of the Services Contract, be required to: </w:t>
      </w:r>
    </w:p>
    <w:p w14:paraId="49AE0051" w14:textId="77777777" w:rsidR="00682B03" w:rsidRPr="00AD1044" w:rsidRDefault="00682B03" w:rsidP="005704B0">
      <w:pPr>
        <w:tabs>
          <w:tab w:val="left" w:pos="851"/>
        </w:tabs>
        <w:contextualSpacing/>
        <w:jc w:val="both"/>
        <w:rPr>
          <w:rFonts w:ascii="Arial" w:hAnsi="Arial" w:cs="Arial"/>
          <w:color w:val="000000"/>
        </w:rPr>
      </w:pPr>
      <w:r w:rsidRPr="00AD1044">
        <w:rPr>
          <w:rFonts w:ascii="Arial" w:hAnsi="Arial" w:cs="Arial"/>
          <w:color w:val="000000"/>
        </w:rPr>
        <w:t>a</w:t>
      </w:r>
      <w:r>
        <w:rPr>
          <w:rFonts w:ascii="Arial" w:hAnsi="Arial" w:cs="Arial"/>
          <w:color w:val="000000"/>
        </w:rPr>
        <w:t>)</w:t>
      </w:r>
      <w:r w:rsidRPr="00AD1044">
        <w:rPr>
          <w:rFonts w:ascii="Arial" w:hAnsi="Arial" w:cs="Arial"/>
          <w:color w:val="000000"/>
        </w:rPr>
        <w:t xml:space="preserve">  Immediately advise the Contracting Authority of any material change to its insured status; </w:t>
      </w:r>
    </w:p>
    <w:p w14:paraId="334F038F" w14:textId="77777777" w:rsidR="00682B03" w:rsidRDefault="00682B03" w:rsidP="005704B0">
      <w:pPr>
        <w:ind w:left="720" w:hanging="720"/>
        <w:contextualSpacing/>
        <w:jc w:val="both"/>
        <w:rPr>
          <w:rFonts w:ascii="Arial" w:hAnsi="Arial" w:cs="Arial"/>
          <w:color w:val="000000"/>
        </w:rPr>
      </w:pPr>
      <w:r>
        <w:rPr>
          <w:rFonts w:ascii="Arial" w:hAnsi="Arial" w:cs="Arial"/>
          <w:color w:val="000000"/>
        </w:rPr>
        <w:t>b)</w:t>
      </w:r>
      <w:r w:rsidRPr="00AD1044">
        <w:rPr>
          <w:rFonts w:ascii="Arial" w:hAnsi="Arial" w:cs="Arial"/>
          <w:color w:val="000000"/>
        </w:rPr>
        <w:t xml:space="preserve">  Produce proof of current premiums paid upon request; </w:t>
      </w:r>
    </w:p>
    <w:p w14:paraId="79486082" w14:textId="77777777" w:rsidR="00682B03" w:rsidRDefault="00682B03" w:rsidP="005704B0">
      <w:pPr>
        <w:contextualSpacing/>
        <w:jc w:val="both"/>
        <w:rPr>
          <w:rFonts w:ascii="Arial" w:hAnsi="Arial" w:cs="Arial"/>
          <w:color w:val="000000"/>
        </w:rPr>
      </w:pPr>
      <w:r>
        <w:rPr>
          <w:rFonts w:ascii="Arial" w:hAnsi="Arial" w:cs="Arial"/>
          <w:color w:val="000000"/>
        </w:rPr>
        <w:t>c)  </w:t>
      </w:r>
      <w:r w:rsidRPr="00AD1044">
        <w:rPr>
          <w:rFonts w:ascii="Arial" w:hAnsi="Arial" w:cs="Arial"/>
          <w:color w:val="000000"/>
        </w:rPr>
        <w:t>Produce valid certificates of insurance upon request.</w:t>
      </w:r>
    </w:p>
    <w:p w14:paraId="68AB5A14" w14:textId="77777777" w:rsidR="005704B0" w:rsidRPr="009A694F" w:rsidRDefault="005704B0" w:rsidP="005704B0">
      <w:pPr>
        <w:contextualSpacing/>
        <w:jc w:val="both"/>
        <w:rPr>
          <w:b/>
          <w:bCs/>
        </w:rPr>
      </w:pPr>
    </w:p>
    <w:p w14:paraId="10AB9F0A" w14:textId="77777777" w:rsidR="008D09A3" w:rsidRPr="008D09A3" w:rsidRDefault="00AD6098" w:rsidP="008D09A3">
      <w:pPr>
        <w:pStyle w:val="Default"/>
        <w:spacing w:line="276" w:lineRule="auto"/>
        <w:jc w:val="both"/>
        <w:rPr>
          <w:rFonts w:ascii="Arial" w:hAnsi="Arial" w:cs="Arial"/>
          <w:sz w:val="22"/>
          <w:szCs w:val="22"/>
        </w:rPr>
      </w:pPr>
      <w:r w:rsidRPr="008D09A3">
        <w:rPr>
          <w:rFonts w:ascii="Arial" w:hAnsi="Arial" w:cs="Arial"/>
          <w:b/>
          <w:sz w:val="22"/>
          <w:szCs w:val="22"/>
        </w:rPr>
        <w:t>NOTE:</w:t>
      </w:r>
      <w:r w:rsidRPr="008D09A3">
        <w:rPr>
          <w:rFonts w:ascii="Arial" w:hAnsi="Arial" w:cs="Arial"/>
          <w:sz w:val="22"/>
          <w:szCs w:val="22"/>
        </w:rPr>
        <w:t xml:space="preserve">   Tenderers </w:t>
      </w:r>
      <w:r w:rsidRPr="008D09A3">
        <w:rPr>
          <w:rFonts w:ascii="Arial" w:hAnsi="Arial" w:cs="Arial"/>
          <w:b/>
          <w:sz w:val="22"/>
          <w:szCs w:val="22"/>
        </w:rPr>
        <w:t>must</w:t>
      </w:r>
      <w:r w:rsidRPr="008D09A3">
        <w:rPr>
          <w:rFonts w:ascii="Arial" w:hAnsi="Arial" w:cs="Arial"/>
          <w:sz w:val="22"/>
          <w:szCs w:val="22"/>
        </w:rPr>
        <w:t xml:space="preserve"> be willing to provide evidence of the self-declared information within </w:t>
      </w:r>
      <w:r w:rsidR="00810882" w:rsidRPr="008D09A3">
        <w:rPr>
          <w:rFonts w:ascii="Arial" w:hAnsi="Arial" w:cs="Arial"/>
          <w:sz w:val="22"/>
          <w:szCs w:val="22"/>
        </w:rPr>
        <w:t>three</w:t>
      </w:r>
      <w:r w:rsidRPr="008D09A3">
        <w:rPr>
          <w:rFonts w:ascii="Arial" w:hAnsi="Arial" w:cs="Arial"/>
          <w:sz w:val="22"/>
          <w:szCs w:val="22"/>
        </w:rPr>
        <w:t xml:space="preserve"> working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2300FA15" w14:textId="77777777" w:rsidR="008D09A3" w:rsidRDefault="008D09A3" w:rsidP="008D09A3">
      <w:pPr>
        <w:pStyle w:val="Default"/>
        <w:spacing w:line="276" w:lineRule="auto"/>
        <w:jc w:val="both"/>
        <w:rPr>
          <w:rFonts w:ascii="Arial" w:hAnsi="Arial" w:cs="Arial"/>
        </w:rPr>
      </w:pPr>
    </w:p>
    <w:p w14:paraId="7786BAFD" w14:textId="37FA2452" w:rsidR="008D09A3" w:rsidRPr="00F54680" w:rsidRDefault="008D09A3" w:rsidP="008D09A3">
      <w:pPr>
        <w:pStyle w:val="Default"/>
        <w:spacing w:line="276" w:lineRule="auto"/>
        <w:jc w:val="both"/>
        <w:rPr>
          <w:rFonts w:ascii="Arial" w:hAnsi="Arial" w:cs="Arial"/>
          <w:color w:val="auto"/>
          <w:sz w:val="22"/>
          <w:szCs w:val="22"/>
          <w:lang w:val="en-GB"/>
        </w:rPr>
      </w:pPr>
      <w:r w:rsidRPr="00F54680">
        <w:rPr>
          <w:rFonts w:ascii="Arial" w:hAnsi="Arial" w:cs="Arial"/>
          <w:color w:val="auto"/>
          <w:sz w:val="22"/>
          <w:szCs w:val="22"/>
          <w:lang w:val="en-GB"/>
        </w:rPr>
        <w:t xml:space="preserve">Please note: The successful tenderer will be required to hold for the term of any Contract awarded pursuant to a </w:t>
      </w:r>
      <w:r w:rsidR="00D237B0" w:rsidRPr="00F54680">
        <w:rPr>
          <w:rFonts w:ascii="Arial" w:hAnsi="Arial" w:cs="Arial"/>
          <w:color w:val="auto"/>
          <w:sz w:val="22"/>
          <w:szCs w:val="22"/>
          <w:lang w:val="en-GB"/>
        </w:rPr>
        <w:t>mini-competition insurance</w:t>
      </w:r>
      <w:r w:rsidRPr="00F54680">
        <w:rPr>
          <w:rFonts w:ascii="Arial" w:hAnsi="Arial" w:cs="Arial"/>
          <w:color w:val="auto"/>
          <w:sz w:val="22"/>
          <w:szCs w:val="22"/>
          <w:lang w:val="en-GB"/>
        </w:rPr>
        <w:t xml:space="preserve"> of the level and type specified at mini-competition stage.</w:t>
      </w:r>
    </w:p>
    <w:p w14:paraId="06C06111" w14:textId="77777777" w:rsidR="00AD6098" w:rsidRPr="00C973AF" w:rsidRDefault="00AD6098" w:rsidP="005C5159">
      <w:pPr>
        <w:jc w:val="both"/>
        <w:rPr>
          <w:rFonts w:ascii="Arial" w:hAnsi="Arial" w:cs="Arial"/>
          <w:color w:val="000000"/>
        </w:rPr>
      </w:pPr>
    </w:p>
    <w:p w14:paraId="1D58850C" w14:textId="4B03C904" w:rsidR="001470D8" w:rsidRPr="00E03C9C" w:rsidRDefault="001470D8" w:rsidP="001470D8">
      <w:pPr>
        <w:pStyle w:val="Heading3"/>
      </w:pPr>
      <w:bookmarkStart w:id="43" w:name="_Toc460518550"/>
      <w:bookmarkStart w:id="44" w:name="_Toc30688944"/>
      <w:r w:rsidRPr="00E03C9C">
        <w:t>Technical Capacity</w:t>
      </w:r>
      <w:bookmarkEnd w:id="43"/>
      <w:bookmarkEnd w:id="44"/>
      <w:r w:rsidRPr="00E03C9C">
        <w:t xml:space="preserve"> </w:t>
      </w:r>
      <w:r w:rsidR="00711303">
        <w:br/>
      </w:r>
    </w:p>
    <w:p w14:paraId="0D523993" w14:textId="1257BD3F" w:rsidR="001470D8" w:rsidRPr="00711303" w:rsidRDefault="001470D8" w:rsidP="005C5159">
      <w:pPr>
        <w:ind w:right="45"/>
        <w:jc w:val="both"/>
        <w:rPr>
          <w:rFonts w:ascii="Arial" w:hAnsi="Arial" w:cs="Arial"/>
          <w:b/>
          <w:i/>
          <w:color w:val="FF0000"/>
          <w:highlight w:val="yellow"/>
        </w:rPr>
      </w:pPr>
      <w:r w:rsidRPr="00C973AF">
        <w:rPr>
          <w:rFonts w:ascii="Arial" w:hAnsi="Arial" w:cs="Arial"/>
        </w:rPr>
        <w:t xml:space="preserve">Tenderers must complete </w:t>
      </w:r>
      <w:r w:rsidRPr="00A651AC">
        <w:rPr>
          <w:rFonts w:ascii="Arial" w:hAnsi="Arial" w:cs="Arial"/>
          <w:b/>
        </w:rPr>
        <w:t xml:space="preserve">Appendix </w:t>
      </w:r>
      <w:r w:rsidR="008A5F63" w:rsidRPr="00A651AC">
        <w:rPr>
          <w:rFonts w:ascii="Arial" w:hAnsi="Arial" w:cs="Arial"/>
          <w:b/>
        </w:rPr>
        <w:t>5</w:t>
      </w:r>
      <w:r w:rsidRPr="00C973AF">
        <w:rPr>
          <w:rFonts w:ascii="Arial" w:hAnsi="Arial" w:cs="Arial"/>
        </w:rPr>
        <w:t xml:space="preserve"> demonstrating that they meet the minimum requirements of Technical Capacity set out under the following headings: </w:t>
      </w:r>
    </w:p>
    <w:p w14:paraId="26777D5E" w14:textId="77777777" w:rsidR="001470D8" w:rsidRPr="00C973AF" w:rsidRDefault="001470D8" w:rsidP="005C5159">
      <w:pPr>
        <w:numPr>
          <w:ilvl w:val="0"/>
          <w:numId w:val="10"/>
        </w:numPr>
        <w:spacing w:after="0"/>
        <w:ind w:left="567" w:right="45" w:hanging="567"/>
        <w:jc w:val="both"/>
        <w:rPr>
          <w:rFonts w:ascii="Arial" w:hAnsi="Arial" w:cs="Arial"/>
        </w:rPr>
      </w:pPr>
      <w:r w:rsidRPr="00C973AF">
        <w:rPr>
          <w:rFonts w:ascii="Arial" w:hAnsi="Arial" w:cs="Arial"/>
        </w:rPr>
        <w:t>Access to minimum levels of manpower and skills as detailed in addition to an organisation chart.</w:t>
      </w:r>
    </w:p>
    <w:p w14:paraId="51114521" w14:textId="77777777" w:rsidR="001470D8" w:rsidRPr="00C973AF" w:rsidRDefault="001470D8" w:rsidP="005C5159">
      <w:pPr>
        <w:ind w:left="567" w:right="45"/>
        <w:jc w:val="both"/>
        <w:rPr>
          <w:rFonts w:ascii="Arial" w:hAnsi="Arial" w:cs="Arial"/>
        </w:rPr>
      </w:pPr>
      <w:r w:rsidRPr="00C973AF">
        <w:rPr>
          <w:rFonts w:ascii="Arial" w:hAnsi="Arial" w:cs="Arial"/>
          <w:b/>
        </w:rPr>
        <w:lastRenderedPageBreak/>
        <w:t>Rule</w:t>
      </w:r>
      <w:r w:rsidRPr="00C973AF">
        <w:rPr>
          <w:rFonts w:ascii="Arial" w:hAnsi="Arial" w:cs="Arial"/>
        </w:rPr>
        <w:t>:   Tenderers must demonstrate access to the minimum number of skilled per</w:t>
      </w:r>
      <w:r w:rsidR="00130819" w:rsidRPr="00C973AF">
        <w:rPr>
          <w:rFonts w:ascii="Arial" w:hAnsi="Arial" w:cs="Arial"/>
        </w:rPr>
        <w:t xml:space="preserve">sonnel outlined in Appendix </w:t>
      </w:r>
      <w:r w:rsidR="008A5F63" w:rsidRPr="00C973AF">
        <w:rPr>
          <w:rFonts w:ascii="Arial" w:hAnsi="Arial" w:cs="Arial"/>
        </w:rPr>
        <w:t>5</w:t>
      </w:r>
      <w:r w:rsidR="00130819" w:rsidRPr="00C973AF">
        <w:rPr>
          <w:rFonts w:ascii="Arial" w:hAnsi="Arial" w:cs="Arial"/>
        </w:rPr>
        <w:t xml:space="preserve">. </w:t>
      </w:r>
    </w:p>
    <w:p w14:paraId="1E95F5DB" w14:textId="77777777" w:rsidR="00A651AC" w:rsidRPr="00A651AC" w:rsidRDefault="001470D8" w:rsidP="005C5159">
      <w:pPr>
        <w:numPr>
          <w:ilvl w:val="0"/>
          <w:numId w:val="10"/>
        </w:numPr>
        <w:spacing w:after="0"/>
        <w:ind w:left="567" w:right="45" w:hanging="567"/>
        <w:jc w:val="both"/>
        <w:rPr>
          <w:rFonts w:ascii="Arial" w:hAnsi="Arial" w:cs="Arial"/>
          <w:lang w:val="en-IE"/>
        </w:rPr>
      </w:pPr>
      <w:r w:rsidRPr="00C973AF">
        <w:rPr>
          <w:rFonts w:ascii="Arial" w:hAnsi="Arial" w:cs="Arial"/>
        </w:rPr>
        <w:t xml:space="preserve">Previous Contracts – </w:t>
      </w:r>
      <w:r w:rsidR="00A9457E">
        <w:rPr>
          <w:rFonts w:ascii="Arial" w:hAnsi="Arial" w:cs="Arial"/>
        </w:rPr>
        <w:t xml:space="preserve">Confirmation that the firm/party has successfully </w:t>
      </w:r>
      <w:r w:rsidR="00A9457E" w:rsidRPr="004C7373">
        <w:rPr>
          <w:rFonts w:ascii="Arial" w:hAnsi="Arial" w:cs="Arial"/>
        </w:rPr>
        <w:t xml:space="preserve">delivered </w:t>
      </w:r>
      <w:r w:rsidR="00DE1A38" w:rsidRPr="004C7373">
        <w:rPr>
          <w:rFonts w:ascii="Arial" w:hAnsi="Arial" w:cs="Arial"/>
          <w:b/>
        </w:rPr>
        <w:t>3</w:t>
      </w:r>
      <w:r w:rsidR="00A9457E" w:rsidRPr="004C7373">
        <w:rPr>
          <w:rFonts w:ascii="Arial" w:hAnsi="Arial" w:cs="Arial"/>
        </w:rPr>
        <w:t xml:space="preserve"> </w:t>
      </w:r>
      <w:r w:rsidR="00A9457E">
        <w:rPr>
          <w:rFonts w:ascii="Arial" w:hAnsi="Arial" w:cs="Arial"/>
        </w:rPr>
        <w:t xml:space="preserve">previous comparable projects involving the components detailed. </w:t>
      </w:r>
      <w:r w:rsidR="00A651AC" w:rsidRPr="00A651AC">
        <w:rPr>
          <w:rFonts w:ascii="Arial" w:hAnsi="Arial" w:cs="Arial"/>
          <w:lang w:val="en-IE"/>
        </w:rPr>
        <w:t>Tenderers should note that the Council may contact any or all referees for verification purposes without prior notice being given to the tenderer.</w:t>
      </w:r>
    </w:p>
    <w:p w14:paraId="43919ACF" w14:textId="104AD956" w:rsidR="002C2577" w:rsidRPr="00C973AF" w:rsidRDefault="001470D8" w:rsidP="00711303">
      <w:pPr>
        <w:ind w:left="567" w:right="45"/>
        <w:jc w:val="both"/>
        <w:rPr>
          <w:rFonts w:ascii="Arial" w:hAnsi="Arial" w:cs="Arial"/>
          <w:color w:val="FF0000"/>
        </w:rPr>
      </w:pPr>
      <w:r w:rsidRPr="00C973AF">
        <w:rPr>
          <w:rFonts w:ascii="Arial" w:hAnsi="Arial" w:cs="Arial"/>
          <w:b/>
        </w:rPr>
        <w:t>Rule</w:t>
      </w:r>
      <w:r w:rsidRPr="00C973AF">
        <w:rPr>
          <w:rFonts w:ascii="Arial" w:hAnsi="Arial" w:cs="Arial"/>
        </w:rPr>
        <w:t xml:space="preserve">:   Tenderers must demonstrate successful delivery of </w:t>
      </w:r>
      <w:r w:rsidR="00DE1A38" w:rsidRPr="004C7373">
        <w:rPr>
          <w:rFonts w:ascii="Arial" w:hAnsi="Arial" w:cs="Arial"/>
          <w:b/>
        </w:rPr>
        <w:t>3</w:t>
      </w:r>
      <w:r w:rsidRPr="00C973AF">
        <w:rPr>
          <w:rFonts w:ascii="Arial" w:hAnsi="Arial" w:cs="Arial"/>
        </w:rPr>
        <w:t xml:space="preserve"> previous comparable projects involving the components detailed. </w:t>
      </w:r>
      <w:r w:rsidR="002C2577" w:rsidRPr="00C973AF">
        <w:rPr>
          <w:rFonts w:ascii="Arial" w:hAnsi="Arial" w:cs="Arial"/>
          <w:b/>
          <w:color w:val="0000FF"/>
        </w:rPr>
        <w:tab/>
      </w:r>
      <w:r w:rsidR="002C2577" w:rsidRPr="00C973AF">
        <w:rPr>
          <w:rFonts w:ascii="Arial" w:hAnsi="Arial" w:cs="Arial"/>
          <w:b/>
          <w:color w:val="FF0000"/>
        </w:rPr>
        <w:t xml:space="preserve"> </w:t>
      </w:r>
    </w:p>
    <w:p w14:paraId="0C0EC9EA" w14:textId="77777777" w:rsidR="001470D8" w:rsidRPr="00C973AF" w:rsidRDefault="001470D8" w:rsidP="005C5159">
      <w:pPr>
        <w:numPr>
          <w:ilvl w:val="0"/>
          <w:numId w:val="10"/>
        </w:numPr>
        <w:spacing w:after="0"/>
        <w:ind w:left="567" w:right="45" w:hanging="567"/>
        <w:jc w:val="both"/>
        <w:rPr>
          <w:rFonts w:ascii="Arial" w:hAnsi="Arial" w:cs="Arial"/>
        </w:rPr>
      </w:pPr>
      <w:r w:rsidRPr="00C973AF">
        <w:rPr>
          <w:rFonts w:ascii="Arial" w:hAnsi="Arial" w:cs="Arial"/>
        </w:rPr>
        <w:t>Health &amp; Safety - Details of health and safety policies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2E64DCD1"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xml:space="preserve">:   Tenderers must demonstrate operation of health &amp; safety systems and procedures in line with the Safety </w:t>
      </w:r>
      <w:r w:rsidR="006A4FAD" w:rsidRPr="00C973AF">
        <w:rPr>
          <w:rFonts w:ascii="Arial" w:hAnsi="Arial" w:cs="Arial"/>
        </w:rPr>
        <w:t>Health &amp; Welfare at Work Act 20</w:t>
      </w:r>
      <w:r w:rsidRPr="00C973AF">
        <w:rPr>
          <w:rFonts w:ascii="Arial" w:hAnsi="Arial" w:cs="Arial"/>
        </w:rPr>
        <w:t>15</w:t>
      </w:r>
      <w:r w:rsidR="002C2577" w:rsidRPr="00C973AF">
        <w:rPr>
          <w:rFonts w:ascii="Arial" w:hAnsi="Arial" w:cs="Arial"/>
        </w:rPr>
        <w:t xml:space="preserve"> by completing Appendix 5</w:t>
      </w:r>
      <w:r w:rsidRPr="00C973AF">
        <w:rPr>
          <w:rFonts w:ascii="Arial" w:hAnsi="Arial" w:cs="Arial"/>
        </w:rPr>
        <w:t xml:space="preserve">. </w:t>
      </w:r>
    </w:p>
    <w:p w14:paraId="6E780A5A" w14:textId="77777777" w:rsidR="001470D8" w:rsidRPr="00C973AF" w:rsidRDefault="001470D8" w:rsidP="005C5159">
      <w:pPr>
        <w:numPr>
          <w:ilvl w:val="0"/>
          <w:numId w:val="10"/>
        </w:numPr>
        <w:spacing w:after="0"/>
        <w:ind w:left="567" w:right="45" w:hanging="567"/>
        <w:jc w:val="both"/>
        <w:rPr>
          <w:rFonts w:ascii="Arial" w:hAnsi="Arial" w:cs="Arial"/>
        </w:rPr>
      </w:pPr>
      <w:r w:rsidRPr="00C973AF">
        <w:rPr>
          <w:rFonts w:ascii="Arial" w:hAnsi="Arial" w:cs="Arial"/>
        </w:rPr>
        <w:t>Environmental – Details of environmental policies and systems in place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0E320307" w14:textId="77777777" w:rsidR="001470D8"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operation of an appropriate environmental management system, and whether 3</w:t>
      </w:r>
      <w:r w:rsidRPr="00C973AF">
        <w:rPr>
          <w:rFonts w:ascii="Arial" w:hAnsi="Arial" w:cs="Arial"/>
          <w:vertAlign w:val="superscript"/>
        </w:rPr>
        <w:t>rd</w:t>
      </w:r>
      <w:r w:rsidRPr="00C973AF">
        <w:rPr>
          <w:rFonts w:ascii="Arial" w:hAnsi="Arial" w:cs="Arial"/>
        </w:rPr>
        <w:t xml:space="preserve"> party certified or in-house</w:t>
      </w:r>
      <w:r w:rsidR="002C2577" w:rsidRPr="00C973AF">
        <w:rPr>
          <w:rFonts w:ascii="Arial" w:hAnsi="Arial" w:cs="Arial"/>
        </w:rPr>
        <w:t xml:space="preserve"> by completing Appendix 5.</w:t>
      </w:r>
    </w:p>
    <w:p w14:paraId="3743E840" w14:textId="51D9236A" w:rsidR="00DB333C" w:rsidRPr="00DB333C" w:rsidRDefault="00DB333C" w:rsidP="00DB333C">
      <w:pPr>
        <w:ind w:right="45"/>
        <w:jc w:val="both"/>
        <w:rPr>
          <w:rFonts w:ascii="Arial" w:hAnsi="Arial" w:cs="Arial"/>
        </w:rPr>
      </w:pPr>
      <w:r w:rsidRPr="00DB333C">
        <w:rPr>
          <w:rFonts w:ascii="Arial" w:hAnsi="Arial" w:cs="Arial"/>
        </w:rPr>
        <w:t>Status of European Single Procurement Document (ESPD) Under the 2014 Directives, suppliers may have compiled an ESPD which will be accepted as evidence of compliance with Section 5.1.2 (Legal) and Section 5.1.3 (Financial).   However, South Dublin County Council requires evidence via completed submission of Appendix 5 relating to Technical Capacity Section 5.1.4.  Mere confirmation will not be sufficient under these headings.</w:t>
      </w:r>
    </w:p>
    <w:p w14:paraId="59BE2625" w14:textId="12307C1E" w:rsidR="00DB333C" w:rsidRPr="00DB333C" w:rsidRDefault="00DB333C" w:rsidP="00DB333C">
      <w:pPr>
        <w:ind w:right="45"/>
        <w:jc w:val="both"/>
        <w:rPr>
          <w:rFonts w:ascii="Arial" w:hAnsi="Arial" w:cs="Arial"/>
        </w:rPr>
      </w:pPr>
      <w:r w:rsidRPr="00DB333C">
        <w:rPr>
          <w:rFonts w:ascii="Arial" w:hAnsi="Arial" w:cs="Arial"/>
        </w:rPr>
        <w:t>An electronic European Single Procurement Document (eESPD) has been made available on etenders for completion,</w:t>
      </w:r>
    </w:p>
    <w:p w14:paraId="283F648E" w14:textId="77777777" w:rsidR="001470D8" w:rsidRPr="00C973AF" w:rsidRDefault="001470D8" w:rsidP="005C5159">
      <w:pPr>
        <w:ind w:right="45"/>
        <w:jc w:val="both"/>
        <w:rPr>
          <w:rFonts w:ascii="Arial" w:hAnsi="Arial" w:cs="Arial"/>
          <w:b/>
          <w:bCs/>
        </w:rPr>
      </w:pPr>
      <w:r w:rsidRPr="00711303">
        <w:rPr>
          <w:rFonts w:ascii="Arial" w:hAnsi="Arial" w:cs="Arial"/>
          <w:b/>
          <w:bCs/>
        </w:rPr>
        <w:t xml:space="preserve">Tenderers are asked to demonstrate their legal, financial and technical capacity by responding to all the information requested above. </w:t>
      </w:r>
      <w:r w:rsidRPr="00711303">
        <w:rPr>
          <w:rFonts w:ascii="Arial" w:hAnsi="Arial" w:cs="Arial"/>
          <w:b/>
          <w:bCs/>
          <w:color w:val="000000"/>
        </w:rPr>
        <w:t xml:space="preserve">In addition, Tenderers must ensure that they have completed and signed the Declaration of Bona Fides. </w:t>
      </w:r>
      <w:r w:rsidRPr="00711303">
        <w:rPr>
          <w:rFonts w:ascii="Arial" w:hAnsi="Arial" w:cs="Arial"/>
          <w:b/>
          <w:bCs/>
        </w:rPr>
        <w:t>Failure to supply the required information may result in elimination from detailed tender evaluation.</w:t>
      </w:r>
    </w:p>
    <w:p w14:paraId="23016D69" w14:textId="77777777" w:rsidR="001470D8" w:rsidRPr="00C973AF" w:rsidRDefault="001470D8" w:rsidP="005C5159">
      <w:pPr>
        <w:ind w:right="45"/>
        <w:jc w:val="both"/>
        <w:rPr>
          <w:rFonts w:ascii="Arial" w:hAnsi="Arial" w:cs="Arial"/>
        </w:rPr>
      </w:pPr>
      <w:r w:rsidRPr="00C973AF">
        <w:rPr>
          <w:rFonts w:ascii="Arial" w:hAnsi="Arial" w:cs="Arial"/>
        </w:rPr>
        <w:t xml:space="preserve">Prior to the award of any framework agreement / contract, </w:t>
      </w:r>
      <w:r w:rsidR="000A1C28" w:rsidRPr="00C973AF">
        <w:rPr>
          <w:rFonts w:ascii="Arial" w:hAnsi="Arial" w:cs="Arial"/>
          <w:bCs/>
        </w:rPr>
        <w:t>South Dublin County Council</w:t>
      </w:r>
      <w:r w:rsidRPr="00C973AF">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08CF161C" w14:textId="77777777" w:rsidR="00197179" w:rsidRPr="00C27491" w:rsidRDefault="00197179" w:rsidP="00AF7EAF">
      <w:pPr>
        <w:pStyle w:val="Heading2"/>
      </w:pPr>
      <w:bookmarkStart w:id="45" w:name="_Toc171227907"/>
      <w:bookmarkStart w:id="46" w:name="_Toc168998881"/>
      <w:bookmarkStart w:id="47" w:name="_Toc168110468"/>
      <w:bookmarkStart w:id="48" w:name="_Toc30688945"/>
      <w:r>
        <w:t>Award Criteria</w:t>
      </w:r>
      <w:bookmarkEnd w:id="45"/>
      <w:bookmarkEnd w:id="46"/>
      <w:bookmarkEnd w:id="47"/>
      <w:bookmarkEnd w:id="48"/>
    </w:p>
    <w:p w14:paraId="0B8FF629" w14:textId="77777777" w:rsidR="00941F99" w:rsidRPr="00C973AF" w:rsidRDefault="00C27491" w:rsidP="00C27491">
      <w:pPr>
        <w:ind w:right="43"/>
        <w:jc w:val="both"/>
        <w:rPr>
          <w:rFonts w:ascii="Arial" w:hAnsi="Arial" w:cs="Arial"/>
          <w:color w:val="000000"/>
        </w:rPr>
      </w:pPr>
      <w:r w:rsidRPr="00C973AF">
        <w:rPr>
          <w:rFonts w:ascii="Arial" w:hAnsi="Arial" w:cs="Arial"/>
          <w:color w:val="000000"/>
        </w:rPr>
        <w:t xml:space="preserve">Only tenders which meet the Eligibility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2CE32909" w14:textId="77777777" w:rsidR="00197179" w:rsidRPr="00C973AF" w:rsidRDefault="00197179" w:rsidP="006D7D8A">
      <w:pPr>
        <w:pStyle w:val="BodyTextIndent3"/>
        <w:spacing w:after="0"/>
        <w:ind w:left="0"/>
        <w:jc w:val="both"/>
        <w:rPr>
          <w:rFonts w:ascii="Arial" w:hAnsi="Arial" w:cs="Arial"/>
          <w:sz w:val="22"/>
          <w:szCs w:val="22"/>
        </w:rPr>
      </w:pPr>
      <w:r w:rsidRPr="00C973AF">
        <w:rPr>
          <w:rFonts w:ascii="Arial" w:hAnsi="Arial" w:cs="Arial"/>
          <w:sz w:val="22"/>
          <w:szCs w:val="22"/>
        </w:rPr>
        <w:t xml:space="preserve">The </w:t>
      </w:r>
      <w:r w:rsidR="00B822F9" w:rsidRPr="00C973AF">
        <w:rPr>
          <w:rFonts w:ascii="Arial" w:hAnsi="Arial" w:cs="Arial"/>
          <w:sz w:val="22"/>
          <w:szCs w:val="22"/>
        </w:rPr>
        <w:t>framework</w:t>
      </w:r>
      <w:r w:rsidRPr="00C973AF">
        <w:rPr>
          <w:rFonts w:ascii="Arial" w:hAnsi="Arial" w:cs="Arial"/>
          <w:sz w:val="22"/>
          <w:szCs w:val="22"/>
        </w:rPr>
        <w:t xml:space="preserve"> will be awarded on the basis of the </w:t>
      </w:r>
      <w:r w:rsidR="003331A5" w:rsidRPr="00C973AF">
        <w:rPr>
          <w:rFonts w:ascii="Arial" w:hAnsi="Arial" w:cs="Arial"/>
          <w:sz w:val="22"/>
          <w:szCs w:val="22"/>
        </w:rPr>
        <w:t xml:space="preserve">most </w:t>
      </w:r>
      <w:r w:rsidRPr="00C973AF">
        <w:rPr>
          <w:rFonts w:ascii="Arial" w:hAnsi="Arial" w:cs="Arial"/>
          <w:sz w:val="22"/>
          <w:szCs w:val="22"/>
        </w:rPr>
        <w:t>economically advantageous compliant tender taking into account the followin</w:t>
      </w:r>
      <w:r w:rsidR="00FA43F3" w:rsidRPr="00C973AF">
        <w:rPr>
          <w:rFonts w:ascii="Arial" w:hAnsi="Arial" w:cs="Arial"/>
          <w:sz w:val="22"/>
          <w:szCs w:val="22"/>
        </w:rPr>
        <w:t xml:space="preserve">g award criteria and weightings. </w:t>
      </w:r>
    </w:p>
    <w:p w14:paraId="1249BFEE" w14:textId="77777777" w:rsidR="00D3017D" w:rsidRDefault="00D3017D">
      <w:pPr>
        <w:rPr>
          <w:rFonts w:ascii="Calibri" w:hAnsi="Calibri" w:cs="Times New Roman"/>
        </w:rPr>
      </w:pPr>
      <w:r>
        <w:rPr>
          <w:rFonts w:ascii="Calibri" w:hAnsi="Calibri" w:cs="Times New Roman"/>
        </w:rPr>
        <w:br w:type="page"/>
      </w:r>
    </w:p>
    <w:p w14:paraId="3254BF5D" w14:textId="77777777" w:rsidR="00C27491" w:rsidRDefault="00C27491" w:rsidP="00941F99">
      <w:pPr>
        <w:pStyle w:val="BodyTextIndent3"/>
        <w:spacing w:after="0"/>
        <w:ind w:left="0"/>
        <w:rPr>
          <w:rFonts w:ascii="Calibri" w:hAnsi="Calibri" w:cs="Times New Roman"/>
          <w:sz w:val="22"/>
          <w:szCs w:val="22"/>
        </w:rPr>
      </w:pPr>
    </w:p>
    <w:tbl>
      <w:tblPr>
        <w:tblStyle w:val="TableGrid"/>
        <w:tblW w:w="0" w:type="auto"/>
        <w:tblLook w:val="04A0" w:firstRow="1" w:lastRow="0" w:firstColumn="1" w:lastColumn="0" w:noHBand="0" w:noVBand="1"/>
      </w:tblPr>
      <w:tblGrid>
        <w:gridCol w:w="505"/>
        <w:gridCol w:w="4904"/>
        <w:gridCol w:w="1280"/>
        <w:gridCol w:w="1272"/>
        <w:gridCol w:w="1221"/>
      </w:tblGrid>
      <w:tr w:rsidR="00C27491" w:rsidRPr="00C973AF" w14:paraId="3BF3C19C" w14:textId="77777777" w:rsidTr="00010323">
        <w:tc>
          <w:tcPr>
            <w:tcW w:w="505" w:type="dxa"/>
            <w:shd w:val="clear" w:color="auto" w:fill="E36C0A" w:themeFill="accent6" w:themeFillShade="BF"/>
            <w:vAlign w:val="center"/>
          </w:tcPr>
          <w:p w14:paraId="091DEC09" w14:textId="77777777" w:rsidR="00C27491" w:rsidRPr="00C973AF" w:rsidRDefault="00C27491" w:rsidP="00C27491">
            <w:pPr>
              <w:jc w:val="center"/>
              <w:rPr>
                <w:rFonts w:ascii="Arial" w:hAnsi="Arial" w:cs="Arial"/>
                <w:color w:val="FFFFFF" w:themeColor="background1"/>
              </w:rPr>
            </w:pPr>
          </w:p>
        </w:tc>
        <w:tc>
          <w:tcPr>
            <w:tcW w:w="4904" w:type="dxa"/>
            <w:shd w:val="clear" w:color="auto" w:fill="E36C0A" w:themeFill="accent6" w:themeFillShade="BF"/>
            <w:vAlign w:val="center"/>
          </w:tcPr>
          <w:p w14:paraId="5BF4B7E3"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Criteria</w:t>
            </w:r>
          </w:p>
        </w:tc>
        <w:tc>
          <w:tcPr>
            <w:tcW w:w="1280" w:type="dxa"/>
            <w:shd w:val="clear" w:color="auto" w:fill="E36C0A" w:themeFill="accent6" w:themeFillShade="BF"/>
            <w:vAlign w:val="center"/>
          </w:tcPr>
          <w:p w14:paraId="563F5628"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Weighting</w:t>
            </w:r>
          </w:p>
        </w:tc>
        <w:tc>
          <w:tcPr>
            <w:tcW w:w="1272" w:type="dxa"/>
            <w:shd w:val="clear" w:color="auto" w:fill="E36C0A" w:themeFill="accent6" w:themeFillShade="BF"/>
          </w:tcPr>
          <w:p w14:paraId="56D91C70"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Maximum Score</w:t>
            </w:r>
          </w:p>
        </w:tc>
        <w:tc>
          <w:tcPr>
            <w:tcW w:w="1221" w:type="dxa"/>
            <w:shd w:val="clear" w:color="auto" w:fill="E36C0A" w:themeFill="accent6" w:themeFillShade="BF"/>
          </w:tcPr>
          <w:p w14:paraId="6224E1B5"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lang w:val="en-IE"/>
              </w:rPr>
              <w:t>Minimum Score Required</w:t>
            </w:r>
          </w:p>
        </w:tc>
      </w:tr>
      <w:tr w:rsidR="00C27491" w:rsidRPr="00C973AF" w14:paraId="34E37389" w14:textId="77777777" w:rsidTr="00010323">
        <w:trPr>
          <w:trHeight w:val="773"/>
        </w:trPr>
        <w:tc>
          <w:tcPr>
            <w:tcW w:w="505" w:type="dxa"/>
            <w:vAlign w:val="center"/>
          </w:tcPr>
          <w:p w14:paraId="115743E2" w14:textId="77777777" w:rsidR="00C27491" w:rsidRPr="00D9286F" w:rsidRDefault="00C27491" w:rsidP="00C27491">
            <w:pPr>
              <w:rPr>
                <w:rFonts w:ascii="Arial" w:hAnsi="Arial" w:cs="Arial"/>
                <w:b/>
              </w:rPr>
            </w:pPr>
            <w:r w:rsidRPr="00D9286F">
              <w:rPr>
                <w:rFonts w:ascii="Arial" w:hAnsi="Arial" w:cs="Arial"/>
                <w:b/>
              </w:rPr>
              <w:t>A</w:t>
            </w:r>
          </w:p>
        </w:tc>
        <w:tc>
          <w:tcPr>
            <w:tcW w:w="4904" w:type="dxa"/>
            <w:vAlign w:val="center"/>
          </w:tcPr>
          <w:p w14:paraId="5BD3F025" w14:textId="77777777" w:rsidR="00C27491" w:rsidRPr="00D9286F" w:rsidRDefault="00C27491" w:rsidP="00C27491">
            <w:pPr>
              <w:rPr>
                <w:rFonts w:ascii="Arial" w:hAnsi="Arial" w:cs="Arial"/>
                <w:b/>
                <w:color w:val="FF0000"/>
                <w:highlight w:val="yellow"/>
              </w:rPr>
            </w:pPr>
            <w:r w:rsidRPr="00D9286F">
              <w:rPr>
                <w:rFonts w:ascii="Arial" w:hAnsi="Arial" w:cs="Arial"/>
                <w:b/>
              </w:rPr>
              <w:t xml:space="preserve">Methodology for delivery of the service addressing the scope of services </w:t>
            </w:r>
          </w:p>
        </w:tc>
        <w:tc>
          <w:tcPr>
            <w:tcW w:w="1280" w:type="dxa"/>
            <w:vAlign w:val="center"/>
          </w:tcPr>
          <w:p w14:paraId="6CB09A60" w14:textId="1242BB3E" w:rsidR="00C27491" w:rsidRPr="00D9286F" w:rsidRDefault="00044A60" w:rsidP="00B44B4D">
            <w:pPr>
              <w:jc w:val="center"/>
              <w:rPr>
                <w:rFonts w:ascii="Arial" w:hAnsi="Arial" w:cs="Arial"/>
                <w:b/>
                <w:color w:val="FF0000"/>
                <w:highlight w:val="yellow"/>
              </w:rPr>
            </w:pPr>
            <w:r w:rsidRPr="00D9286F">
              <w:rPr>
                <w:rFonts w:ascii="Arial" w:hAnsi="Arial" w:cs="Arial"/>
                <w:b/>
              </w:rPr>
              <w:t>20</w:t>
            </w:r>
            <w:r w:rsidR="00C27491" w:rsidRPr="00D9286F">
              <w:rPr>
                <w:rFonts w:ascii="Arial" w:hAnsi="Arial" w:cs="Arial"/>
                <w:b/>
              </w:rPr>
              <w:t>%</w:t>
            </w:r>
          </w:p>
        </w:tc>
        <w:tc>
          <w:tcPr>
            <w:tcW w:w="1272" w:type="dxa"/>
            <w:vAlign w:val="center"/>
          </w:tcPr>
          <w:p w14:paraId="4E1F3409" w14:textId="490B159D" w:rsidR="00C27491" w:rsidRPr="00D9286F" w:rsidRDefault="00044A60" w:rsidP="00B44B4D">
            <w:pPr>
              <w:jc w:val="center"/>
              <w:rPr>
                <w:rFonts w:ascii="Arial" w:hAnsi="Arial" w:cs="Arial"/>
                <w:b/>
                <w:color w:val="FF0000"/>
                <w:highlight w:val="yellow"/>
              </w:rPr>
            </w:pPr>
            <w:r w:rsidRPr="00D9286F">
              <w:rPr>
                <w:rFonts w:ascii="Arial" w:hAnsi="Arial" w:cs="Arial"/>
                <w:b/>
              </w:rPr>
              <w:t>2</w:t>
            </w:r>
            <w:r w:rsidR="000540E0" w:rsidRPr="00D9286F">
              <w:rPr>
                <w:rFonts w:ascii="Arial" w:hAnsi="Arial" w:cs="Arial"/>
                <w:b/>
              </w:rPr>
              <w:t>,</w:t>
            </w:r>
            <w:r w:rsidR="00A63E9D" w:rsidRPr="00D9286F">
              <w:rPr>
                <w:rFonts w:ascii="Arial" w:hAnsi="Arial" w:cs="Arial"/>
                <w:b/>
              </w:rPr>
              <w:t>00</w:t>
            </w:r>
            <w:r w:rsidR="00EA231F" w:rsidRPr="00D9286F">
              <w:rPr>
                <w:rFonts w:ascii="Arial" w:hAnsi="Arial" w:cs="Arial"/>
                <w:b/>
              </w:rPr>
              <w:t>0</w:t>
            </w:r>
          </w:p>
        </w:tc>
        <w:tc>
          <w:tcPr>
            <w:tcW w:w="1221" w:type="dxa"/>
            <w:vAlign w:val="center"/>
          </w:tcPr>
          <w:p w14:paraId="1E1C0B1F" w14:textId="1C2F42F4" w:rsidR="00C27491" w:rsidRPr="00D9286F" w:rsidRDefault="00044A60" w:rsidP="00B44B4D">
            <w:pPr>
              <w:jc w:val="center"/>
              <w:rPr>
                <w:rFonts w:ascii="Arial" w:hAnsi="Arial" w:cs="Arial"/>
                <w:b/>
                <w:color w:val="FF0000"/>
                <w:highlight w:val="yellow"/>
              </w:rPr>
            </w:pPr>
            <w:r w:rsidRPr="00D9286F">
              <w:rPr>
                <w:rFonts w:ascii="Arial" w:hAnsi="Arial" w:cs="Arial"/>
                <w:b/>
              </w:rPr>
              <w:t>1</w:t>
            </w:r>
            <w:r w:rsidR="00FC4082" w:rsidRPr="00D9286F">
              <w:rPr>
                <w:rFonts w:ascii="Arial" w:hAnsi="Arial" w:cs="Arial"/>
                <w:b/>
              </w:rPr>
              <w:t>2</w:t>
            </w:r>
            <w:r w:rsidRPr="00D9286F">
              <w:rPr>
                <w:rFonts w:ascii="Arial" w:hAnsi="Arial" w:cs="Arial"/>
                <w:b/>
              </w:rPr>
              <w:t>00</w:t>
            </w:r>
          </w:p>
        </w:tc>
      </w:tr>
      <w:tr w:rsidR="00B44B4D" w:rsidRPr="00C973AF" w14:paraId="6F7418E5" w14:textId="77777777" w:rsidTr="00711303">
        <w:trPr>
          <w:trHeight w:val="684"/>
        </w:trPr>
        <w:tc>
          <w:tcPr>
            <w:tcW w:w="9182" w:type="dxa"/>
            <w:gridSpan w:val="5"/>
            <w:vAlign w:val="center"/>
          </w:tcPr>
          <w:p w14:paraId="14D42F5B" w14:textId="739119FB" w:rsidR="00B44B4D" w:rsidRPr="000540E0" w:rsidRDefault="00B44B4D" w:rsidP="00D3017D">
            <w:pPr>
              <w:rPr>
                <w:rFonts w:ascii="Arial" w:hAnsi="Arial" w:cs="Arial"/>
                <w:bCs/>
                <w:i/>
              </w:rPr>
            </w:pPr>
            <w:r w:rsidRPr="000540E0">
              <w:rPr>
                <w:rFonts w:ascii="Arial" w:hAnsi="Arial" w:cs="Arial"/>
                <w:bCs/>
                <w:i/>
              </w:rPr>
              <w:t xml:space="preserve">Tenderers should provide information to enable South Dublin County Council to assess their offer under this criterion covering the </w:t>
            </w:r>
            <w:r w:rsidR="00D3017D" w:rsidRPr="000540E0">
              <w:rPr>
                <w:rFonts w:ascii="Arial" w:hAnsi="Arial" w:cs="Arial"/>
                <w:bCs/>
                <w:i/>
              </w:rPr>
              <w:t xml:space="preserve">issues detailed in Section </w:t>
            </w:r>
            <w:r w:rsidR="00AE070F" w:rsidRPr="000540E0">
              <w:rPr>
                <w:rFonts w:ascii="Arial" w:hAnsi="Arial" w:cs="Arial"/>
                <w:bCs/>
                <w:i/>
              </w:rPr>
              <w:t>4.9</w:t>
            </w:r>
            <w:r w:rsidR="00D3017D" w:rsidRPr="000540E0">
              <w:rPr>
                <w:rFonts w:ascii="Arial" w:hAnsi="Arial" w:cs="Arial"/>
                <w:bCs/>
                <w:i/>
              </w:rPr>
              <w:t xml:space="preserve">. </w:t>
            </w:r>
          </w:p>
          <w:p w14:paraId="2B296EB5" w14:textId="2D420B7E" w:rsidR="00E645B2" w:rsidRPr="000540E0" w:rsidRDefault="00E645B2" w:rsidP="00D3017D">
            <w:pPr>
              <w:rPr>
                <w:rFonts w:ascii="Arial" w:hAnsi="Arial" w:cs="Arial"/>
                <w:bCs/>
              </w:rPr>
            </w:pPr>
            <w:r w:rsidRPr="000540E0">
              <w:rPr>
                <w:rFonts w:ascii="Arial" w:hAnsi="Arial" w:cs="Arial"/>
                <w:bCs/>
              </w:rPr>
              <w:t xml:space="preserve">Max length of response is </w:t>
            </w:r>
            <w:r w:rsidR="000540E0">
              <w:rPr>
                <w:rFonts w:ascii="Arial" w:hAnsi="Arial" w:cs="Arial"/>
                <w:bCs/>
              </w:rPr>
              <w:t>2 x</w:t>
            </w:r>
            <w:r w:rsidRPr="000540E0">
              <w:rPr>
                <w:rFonts w:ascii="Arial" w:hAnsi="Arial" w:cs="Arial"/>
                <w:bCs/>
              </w:rPr>
              <w:t xml:space="preserve"> A4 pages</w:t>
            </w:r>
            <w:r w:rsidR="00F22A97">
              <w:rPr>
                <w:rFonts w:ascii="Arial" w:hAnsi="Arial" w:cs="Arial"/>
                <w:bCs/>
              </w:rPr>
              <w:t>(minimum font “11”)</w:t>
            </w:r>
          </w:p>
          <w:p w14:paraId="6F88D584" w14:textId="77777777" w:rsidR="00E645B2" w:rsidRPr="000540E0" w:rsidRDefault="00E645B2" w:rsidP="00D3017D">
            <w:pPr>
              <w:rPr>
                <w:rFonts w:ascii="Arial" w:hAnsi="Arial" w:cs="Arial"/>
                <w:bCs/>
                <w:i/>
              </w:rPr>
            </w:pPr>
          </w:p>
        </w:tc>
      </w:tr>
      <w:tr w:rsidR="00B44B4D" w:rsidRPr="00C973AF" w14:paraId="672B8C9D" w14:textId="77777777" w:rsidTr="00010323">
        <w:trPr>
          <w:trHeight w:val="426"/>
        </w:trPr>
        <w:tc>
          <w:tcPr>
            <w:tcW w:w="505" w:type="dxa"/>
            <w:vAlign w:val="center"/>
          </w:tcPr>
          <w:p w14:paraId="6036E44F" w14:textId="0E627C65" w:rsidR="00B44B4D" w:rsidRPr="00D9286F" w:rsidRDefault="00FC4082" w:rsidP="00B44B4D">
            <w:pPr>
              <w:rPr>
                <w:rFonts w:ascii="Arial" w:hAnsi="Arial" w:cs="Arial"/>
                <w:b/>
                <w:color w:val="FF0000"/>
              </w:rPr>
            </w:pPr>
            <w:r w:rsidRPr="00D9286F">
              <w:rPr>
                <w:rFonts w:ascii="Arial" w:hAnsi="Arial" w:cs="Arial"/>
                <w:b/>
              </w:rPr>
              <w:t>B</w:t>
            </w:r>
          </w:p>
        </w:tc>
        <w:tc>
          <w:tcPr>
            <w:tcW w:w="4904" w:type="dxa"/>
            <w:vAlign w:val="center"/>
          </w:tcPr>
          <w:p w14:paraId="34E19912" w14:textId="63902A46" w:rsidR="00B44B4D" w:rsidRPr="00D9286F" w:rsidRDefault="00EC1CF2" w:rsidP="00B44B4D">
            <w:pPr>
              <w:rPr>
                <w:rFonts w:ascii="Arial" w:hAnsi="Arial" w:cs="Arial"/>
                <w:b/>
              </w:rPr>
            </w:pPr>
            <w:r w:rsidRPr="00D9286F">
              <w:rPr>
                <w:rFonts w:ascii="Arial" w:hAnsi="Arial" w:cs="Arial"/>
                <w:b/>
              </w:rPr>
              <w:t>Delivery schedules offered</w:t>
            </w:r>
          </w:p>
        </w:tc>
        <w:tc>
          <w:tcPr>
            <w:tcW w:w="1280" w:type="dxa"/>
            <w:vAlign w:val="center"/>
          </w:tcPr>
          <w:p w14:paraId="4DBA105E" w14:textId="10EEC652" w:rsidR="00B44B4D" w:rsidRPr="00D9286F" w:rsidRDefault="00044A60" w:rsidP="00D3017D">
            <w:pPr>
              <w:jc w:val="center"/>
              <w:rPr>
                <w:rFonts w:ascii="Arial" w:hAnsi="Arial" w:cs="Arial"/>
                <w:b/>
                <w:color w:val="FF0000"/>
              </w:rPr>
            </w:pPr>
            <w:r w:rsidRPr="00D9286F">
              <w:rPr>
                <w:rFonts w:ascii="Arial" w:hAnsi="Arial" w:cs="Arial"/>
                <w:b/>
              </w:rPr>
              <w:t>20</w:t>
            </w:r>
            <w:r w:rsidR="00B44B4D" w:rsidRPr="00D9286F">
              <w:rPr>
                <w:rFonts w:ascii="Arial" w:hAnsi="Arial" w:cs="Arial"/>
                <w:b/>
              </w:rPr>
              <w:t>%</w:t>
            </w:r>
          </w:p>
        </w:tc>
        <w:tc>
          <w:tcPr>
            <w:tcW w:w="1272" w:type="dxa"/>
            <w:vAlign w:val="center"/>
          </w:tcPr>
          <w:p w14:paraId="7612D544" w14:textId="49490B64" w:rsidR="00B44B4D" w:rsidRPr="00D9286F" w:rsidRDefault="00044A60" w:rsidP="00D3017D">
            <w:pPr>
              <w:jc w:val="center"/>
              <w:rPr>
                <w:rFonts w:ascii="Arial" w:hAnsi="Arial" w:cs="Arial"/>
                <w:b/>
              </w:rPr>
            </w:pPr>
            <w:r w:rsidRPr="00D9286F">
              <w:rPr>
                <w:rFonts w:ascii="Arial" w:hAnsi="Arial" w:cs="Arial"/>
                <w:b/>
              </w:rPr>
              <w:t>2</w:t>
            </w:r>
            <w:r w:rsidR="000540E0" w:rsidRPr="00D9286F">
              <w:rPr>
                <w:rFonts w:ascii="Arial" w:hAnsi="Arial" w:cs="Arial"/>
                <w:b/>
              </w:rPr>
              <w:t>,</w:t>
            </w:r>
            <w:r w:rsidRPr="00D9286F">
              <w:rPr>
                <w:rFonts w:ascii="Arial" w:hAnsi="Arial" w:cs="Arial"/>
                <w:b/>
              </w:rPr>
              <w:t>000</w:t>
            </w:r>
          </w:p>
        </w:tc>
        <w:tc>
          <w:tcPr>
            <w:tcW w:w="1221" w:type="dxa"/>
            <w:vAlign w:val="center"/>
          </w:tcPr>
          <w:p w14:paraId="4B8C79DA" w14:textId="7B446AD9" w:rsidR="00B44B4D" w:rsidRPr="00D9286F" w:rsidRDefault="00044A60" w:rsidP="00D3017D">
            <w:pPr>
              <w:jc w:val="center"/>
              <w:rPr>
                <w:rFonts w:ascii="Arial" w:hAnsi="Arial" w:cs="Arial"/>
                <w:b/>
              </w:rPr>
            </w:pPr>
            <w:r w:rsidRPr="00D9286F">
              <w:rPr>
                <w:rFonts w:ascii="Arial" w:hAnsi="Arial" w:cs="Arial"/>
                <w:b/>
              </w:rPr>
              <w:t>1</w:t>
            </w:r>
            <w:r w:rsidR="00FC4082" w:rsidRPr="00D9286F">
              <w:rPr>
                <w:rFonts w:ascii="Arial" w:hAnsi="Arial" w:cs="Arial"/>
                <w:b/>
              </w:rPr>
              <w:t>2</w:t>
            </w:r>
            <w:r w:rsidRPr="00D9286F">
              <w:rPr>
                <w:rFonts w:ascii="Arial" w:hAnsi="Arial" w:cs="Arial"/>
                <w:b/>
              </w:rPr>
              <w:t>00</w:t>
            </w:r>
          </w:p>
        </w:tc>
      </w:tr>
      <w:tr w:rsidR="00B44B4D" w:rsidRPr="00C973AF" w14:paraId="04B65811" w14:textId="77777777" w:rsidTr="00711303">
        <w:trPr>
          <w:trHeight w:val="672"/>
        </w:trPr>
        <w:tc>
          <w:tcPr>
            <w:tcW w:w="9182" w:type="dxa"/>
            <w:gridSpan w:val="5"/>
            <w:vAlign w:val="center"/>
          </w:tcPr>
          <w:p w14:paraId="0CBE5CDF" w14:textId="2EC269C2" w:rsidR="00B44B4D" w:rsidRPr="000540E0" w:rsidRDefault="00B44B4D" w:rsidP="00D3017D">
            <w:pPr>
              <w:rPr>
                <w:rFonts w:ascii="Arial" w:hAnsi="Arial" w:cs="Arial"/>
                <w:bCs/>
                <w:i/>
              </w:rPr>
            </w:pPr>
            <w:r w:rsidRPr="000540E0">
              <w:rPr>
                <w:rFonts w:ascii="Arial" w:hAnsi="Arial" w:cs="Arial"/>
                <w:bCs/>
                <w:i/>
              </w:rPr>
              <w:t>Tenderers should indicate propo</w:t>
            </w:r>
            <w:r w:rsidR="00C7282B" w:rsidRPr="000540E0">
              <w:rPr>
                <w:rFonts w:ascii="Arial" w:hAnsi="Arial" w:cs="Arial"/>
                <w:bCs/>
                <w:i/>
              </w:rPr>
              <w:t>sed delivery times</w:t>
            </w:r>
            <w:r w:rsidRPr="000540E0">
              <w:rPr>
                <w:rFonts w:ascii="Arial" w:hAnsi="Arial" w:cs="Arial"/>
                <w:bCs/>
                <w:i/>
              </w:rPr>
              <w:t xml:space="preserve">.  Tenderers should also indicate their response times for urgent jobs. Please refer to Section </w:t>
            </w:r>
            <w:r w:rsidR="008C471D">
              <w:rPr>
                <w:rFonts w:ascii="Arial" w:hAnsi="Arial" w:cs="Arial"/>
                <w:bCs/>
                <w:i/>
              </w:rPr>
              <w:t>4.9.1.</w:t>
            </w:r>
            <w:r w:rsidRPr="000540E0">
              <w:rPr>
                <w:rFonts w:ascii="Arial" w:hAnsi="Arial" w:cs="Arial"/>
                <w:bCs/>
                <w:i/>
              </w:rPr>
              <w:t xml:space="preserve"> for details </w:t>
            </w:r>
          </w:p>
          <w:p w14:paraId="7DFD97D2" w14:textId="77777777" w:rsidR="00E645B2" w:rsidRPr="000540E0" w:rsidRDefault="00E645B2" w:rsidP="00D3017D">
            <w:pPr>
              <w:rPr>
                <w:rFonts w:ascii="Arial" w:hAnsi="Arial" w:cs="Arial"/>
                <w:bCs/>
                <w:i/>
              </w:rPr>
            </w:pPr>
          </w:p>
        </w:tc>
      </w:tr>
      <w:tr w:rsidR="00D9286F" w:rsidRPr="00C973AF" w14:paraId="76EB1AA4" w14:textId="77777777" w:rsidTr="00010323">
        <w:tc>
          <w:tcPr>
            <w:tcW w:w="505" w:type="dxa"/>
            <w:vAlign w:val="center"/>
          </w:tcPr>
          <w:p w14:paraId="330199F1" w14:textId="6DE7EAE0" w:rsidR="00D9286F" w:rsidRPr="00D9286F" w:rsidRDefault="00D9286F" w:rsidP="00B44B4D">
            <w:pPr>
              <w:rPr>
                <w:rFonts w:ascii="Arial" w:hAnsi="Arial" w:cs="Arial"/>
                <w:b/>
              </w:rPr>
            </w:pPr>
            <w:r w:rsidRPr="00D9286F">
              <w:rPr>
                <w:rFonts w:ascii="Arial" w:hAnsi="Arial" w:cs="Arial"/>
                <w:b/>
              </w:rPr>
              <w:t>C</w:t>
            </w:r>
          </w:p>
        </w:tc>
        <w:tc>
          <w:tcPr>
            <w:tcW w:w="4904" w:type="dxa"/>
            <w:vAlign w:val="center"/>
          </w:tcPr>
          <w:p w14:paraId="5F7B6F9E" w14:textId="7B0B9A4B" w:rsidR="00D9286F" w:rsidRPr="00D9286F" w:rsidRDefault="00D9286F" w:rsidP="00B44B4D">
            <w:pPr>
              <w:rPr>
                <w:rFonts w:ascii="Arial" w:hAnsi="Arial" w:cs="Arial"/>
                <w:b/>
              </w:rPr>
            </w:pPr>
            <w:r w:rsidRPr="00D9286F">
              <w:rPr>
                <w:rFonts w:ascii="Arial" w:hAnsi="Arial" w:cs="Arial"/>
                <w:b/>
              </w:rPr>
              <w:t>Green Procurement</w:t>
            </w:r>
          </w:p>
        </w:tc>
        <w:tc>
          <w:tcPr>
            <w:tcW w:w="1280" w:type="dxa"/>
            <w:vAlign w:val="center"/>
          </w:tcPr>
          <w:p w14:paraId="1D75DBAA" w14:textId="2F9A2CD7" w:rsidR="00D9286F" w:rsidRPr="00D9286F" w:rsidRDefault="00D9286F" w:rsidP="003331A5">
            <w:pPr>
              <w:jc w:val="center"/>
              <w:rPr>
                <w:rFonts w:ascii="Arial" w:hAnsi="Arial" w:cs="Arial"/>
                <w:b/>
              </w:rPr>
            </w:pPr>
            <w:r w:rsidRPr="00D9286F">
              <w:rPr>
                <w:rFonts w:ascii="Arial" w:hAnsi="Arial" w:cs="Arial"/>
                <w:b/>
              </w:rPr>
              <w:t>10%</w:t>
            </w:r>
          </w:p>
        </w:tc>
        <w:tc>
          <w:tcPr>
            <w:tcW w:w="1272" w:type="dxa"/>
          </w:tcPr>
          <w:p w14:paraId="4D78C560" w14:textId="0BEFE5A7" w:rsidR="00D9286F" w:rsidRPr="00D9286F" w:rsidRDefault="00D9286F" w:rsidP="00D9286F">
            <w:pPr>
              <w:jc w:val="center"/>
              <w:rPr>
                <w:rFonts w:ascii="Arial" w:hAnsi="Arial" w:cs="Arial"/>
                <w:b/>
                <w:lang w:val="en-IE"/>
              </w:rPr>
            </w:pPr>
            <w:r w:rsidRPr="00D9286F">
              <w:rPr>
                <w:rFonts w:ascii="Arial" w:hAnsi="Arial" w:cs="Arial"/>
                <w:b/>
                <w:lang w:val="en-IE"/>
              </w:rPr>
              <w:t>1,000</w:t>
            </w:r>
          </w:p>
        </w:tc>
        <w:tc>
          <w:tcPr>
            <w:tcW w:w="1221" w:type="dxa"/>
          </w:tcPr>
          <w:p w14:paraId="2D38CBB1" w14:textId="377E6E85" w:rsidR="002B467F" w:rsidRPr="002B467F" w:rsidRDefault="002B467F" w:rsidP="002B467F">
            <w:pPr>
              <w:jc w:val="center"/>
              <w:rPr>
                <w:rFonts w:ascii="Arial" w:hAnsi="Arial" w:cs="Arial"/>
                <w:b/>
                <w:lang w:val="en-IE"/>
              </w:rPr>
            </w:pPr>
            <w:r w:rsidRPr="002B467F">
              <w:rPr>
                <w:rFonts w:ascii="Arial" w:hAnsi="Arial" w:cs="Arial"/>
                <w:b/>
                <w:lang w:val="en-IE"/>
              </w:rPr>
              <w:t>600</w:t>
            </w:r>
          </w:p>
        </w:tc>
      </w:tr>
      <w:tr w:rsidR="00D9286F" w:rsidRPr="00C973AF" w14:paraId="2799B5D3" w14:textId="77777777" w:rsidTr="00FC19BE">
        <w:tc>
          <w:tcPr>
            <w:tcW w:w="9182" w:type="dxa"/>
            <w:gridSpan w:val="5"/>
            <w:vAlign w:val="center"/>
          </w:tcPr>
          <w:p w14:paraId="7DA1146E" w14:textId="33D2CA22" w:rsidR="00D9286F" w:rsidRPr="00D9286F" w:rsidRDefault="00D9286F" w:rsidP="00B44B4D">
            <w:pPr>
              <w:rPr>
                <w:rFonts w:ascii="Arial" w:hAnsi="Arial" w:cs="Arial"/>
                <w:bCs/>
                <w:i/>
                <w:iCs/>
                <w:lang w:val="en-IE"/>
              </w:rPr>
            </w:pPr>
            <w:r w:rsidRPr="00D9286F">
              <w:rPr>
                <w:rFonts w:ascii="Arial" w:hAnsi="Arial" w:cs="Arial"/>
                <w:bCs/>
                <w:i/>
                <w:iCs/>
              </w:rPr>
              <w:t>Tenderers should note that green procurement is now mandatory for all public service providers. Green procurement can be defined as “choosing solutions that have a reduced impact on the environment throughout their product life-cycle. Tenderers who can demonstrate the green credentials in relation to business processes, equipment used etc. will be scored higher in respect of quality. In relation to this tender, SDCC asks bidders to include information on how delivery of the service and the contract is done in accordance with green procurement.</w:t>
            </w:r>
          </w:p>
        </w:tc>
      </w:tr>
      <w:tr w:rsidR="00B44B4D" w:rsidRPr="00C973AF" w14:paraId="0B01A234" w14:textId="77777777" w:rsidTr="00010323">
        <w:tc>
          <w:tcPr>
            <w:tcW w:w="505" w:type="dxa"/>
            <w:vAlign w:val="center"/>
          </w:tcPr>
          <w:p w14:paraId="625D328E" w14:textId="1B38E999" w:rsidR="00B44B4D" w:rsidRPr="00D9286F" w:rsidRDefault="00D9286F" w:rsidP="00B44B4D">
            <w:pPr>
              <w:rPr>
                <w:rFonts w:ascii="Arial" w:hAnsi="Arial" w:cs="Arial"/>
                <w:b/>
              </w:rPr>
            </w:pPr>
            <w:r w:rsidRPr="00D9286F">
              <w:rPr>
                <w:rFonts w:ascii="Arial" w:hAnsi="Arial" w:cs="Arial"/>
                <w:b/>
              </w:rPr>
              <w:t>D</w:t>
            </w:r>
          </w:p>
        </w:tc>
        <w:tc>
          <w:tcPr>
            <w:tcW w:w="4904" w:type="dxa"/>
            <w:vAlign w:val="center"/>
          </w:tcPr>
          <w:p w14:paraId="2C695C23" w14:textId="77777777" w:rsidR="00B44B4D" w:rsidRPr="00D9286F" w:rsidRDefault="00B44B4D" w:rsidP="00B44B4D">
            <w:pPr>
              <w:rPr>
                <w:rFonts w:ascii="Arial" w:hAnsi="Arial" w:cs="Arial"/>
                <w:b/>
              </w:rPr>
            </w:pPr>
            <w:r w:rsidRPr="00D9286F">
              <w:rPr>
                <w:rFonts w:ascii="Arial" w:hAnsi="Arial" w:cs="Arial"/>
                <w:b/>
              </w:rPr>
              <w:t xml:space="preserve">Ultimate Cost to </w:t>
            </w:r>
            <w:r w:rsidR="002B6BE3" w:rsidRPr="00D9286F">
              <w:rPr>
                <w:rFonts w:ascii="Arial" w:hAnsi="Arial" w:cs="Arial"/>
                <w:b/>
              </w:rPr>
              <w:t>South Dublin County Council</w:t>
            </w:r>
            <w:r w:rsidR="002B6BE3" w:rsidRPr="00D9286F">
              <w:rPr>
                <w:rFonts w:ascii="Arial" w:hAnsi="Arial" w:cs="Arial"/>
                <w:b/>
                <w:i/>
              </w:rPr>
              <w:t xml:space="preserve"> </w:t>
            </w:r>
            <w:r w:rsidRPr="00D9286F">
              <w:rPr>
                <w:rFonts w:ascii="Arial" w:hAnsi="Arial" w:cs="Arial"/>
                <w:b/>
              </w:rPr>
              <w:t>over the life of the contract</w:t>
            </w:r>
          </w:p>
        </w:tc>
        <w:tc>
          <w:tcPr>
            <w:tcW w:w="1280" w:type="dxa"/>
            <w:vAlign w:val="center"/>
          </w:tcPr>
          <w:p w14:paraId="6100696E" w14:textId="60FB6A5D" w:rsidR="00B44B4D" w:rsidRPr="00D9286F" w:rsidRDefault="00D9286F" w:rsidP="003331A5">
            <w:pPr>
              <w:jc w:val="center"/>
              <w:rPr>
                <w:rFonts w:ascii="Arial" w:hAnsi="Arial" w:cs="Arial"/>
                <w:b/>
                <w:color w:val="FF0000"/>
              </w:rPr>
            </w:pPr>
            <w:r>
              <w:rPr>
                <w:rFonts w:ascii="Arial" w:hAnsi="Arial" w:cs="Arial"/>
                <w:b/>
              </w:rPr>
              <w:t>5</w:t>
            </w:r>
            <w:r w:rsidR="003331A5" w:rsidRPr="00D9286F">
              <w:rPr>
                <w:rFonts w:ascii="Arial" w:hAnsi="Arial" w:cs="Arial"/>
                <w:b/>
              </w:rPr>
              <w:t>0</w:t>
            </w:r>
            <w:r w:rsidR="00B44B4D" w:rsidRPr="00D9286F">
              <w:rPr>
                <w:rFonts w:ascii="Arial" w:hAnsi="Arial" w:cs="Arial"/>
                <w:b/>
              </w:rPr>
              <w:t>%</w:t>
            </w:r>
          </w:p>
        </w:tc>
        <w:tc>
          <w:tcPr>
            <w:tcW w:w="1272" w:type="dxa"/>
          </w:tcPr>
          <w:p w14:paraId="67D97C12" w14:textId="77777777" w:rsidR="00B44B4D" w:rsidRPr="00D9286F" w:rsidRDefault="00B44B4D" w:rsidP="00B44B4D">
            <w:pPr>
              <w:rPr>
                <w:rFonts w:ascii="Arial" w:hAnsi="Arial" w:cs="Arial"/>
                <w:b/>
                <w:lang w:val="en-IE"/>
              </w:rPr>
            </w:pPr>
          </w:p>
          <w:p w14:paraId="1D79B9F3" w14:textId="6A699E1B" w:rsidR="00B44B4D" w:rsidRPr="00D9286F" w:rsidRDefault="00D9286F" w:rsidP="003331A5">
            <w:pPr>
              <w:jc w:val="center"/>
              <w:rPr>
                <w:rFonts w:ascii="Arial" w:hAnsi="Arial" w:cs="Arial"/>
                <w:b/>
              </w:rPr>
            </w:pPr>
            <w:r>
              <w:rPr>
                <w:rFonts w:ascii="Arial" w:hAnsi="Arial" w:cs="Arial"/>
                <w:b/>
              </w:rPr>
              <w:t>5</w:t>
            </w:r>
            <w:r w:rsidR="003331A5" w:rsidRPr="00D9286F">
              <w:rPr>
                <w:rFonts w:ascii="Arial" w:hAnsi="Arial" w:cs="Arial"/>
                <w:b/>
              </w:rPr>
              <w:t>,0</w:t>
            </w:r>
            <w:r w:rsidR="00B44B4D" w:rsidRPr="00D9286F">
              <w:rPr>
                <w:rFonts w:ascii="Arial" w:hAnsi="Arial" w:cs="Arial"/>
                <w:b/>
              </w:rPr>
              <w:t>00</w:t>
            </w:r>
          </w:p>
          <w:p w14:paraId="61DF58F8" w14:textId="77777777" w:rsidR="00B44B4D" w:rsidRPr="00D9286F" w:rsidRDefault="00B44B4D" w:rsidP="00B44B4D">
            <w:pPr>
              <w:rPr>
                <w:rFonts w:ascii="Arial" w:hAnsi="Arial" w:cs="Arial"/>
                <w:b/>
              </w:rPr>
            </w:pPr>
          </w:p>
        </w:tc>
        <w:tc>
          <w:tcPr>
            <w:tcW w:w="1221" w:type="dxa"/>
          </w:tcPr>
          <w:p w14:paraId="50651D0D" w14:textId="77777777" w:rsidR="00B44B4D" w:rsidRPr="00D9286F" w:rsidRDefault="00B44B4D" w:rsidP="00B44B4D">
            <w:pPr>
              <w:rPr>
                <w:rFonts w:ascii="Arial" w:hAnsi="Arial" w:cs="Arial"/>
                <w:b/>
                <w:lang w:val="en-IE"/>
              </w:rPr>
            </w:pPr>
          </w:p>
          <w:p w14:paraId="52185855" w14:textId="77777777" w:rsidR="00B44B4D" w:rsidRPr="00D9286F" w:rsidRDefault="00B44B4D" w:rsidP="003331A5">
            <w:pPr>
              <w:jc w:val="center"/>
              <w:rPr>
                <w:rFonts w:ascii="Arial" w:hAnsi="Arial" w:cs="Arial"/>
                <w:b/>
              </w:rPr>
            </w:pPr>
            <w:r w:rsidRPr="00D9286F">
              <w:rPr>
                <w:rFonts w:ascii="Arial" w:hAnsi="Arial" w:cs="Arial"/>
                <w:b/>
                <w:lang w:val="en-IE"/>
              </w:rPr>
              <w:t>n/a</w:t>
            </w:r>
          </w:p>
        </w:tc>
      </w:tr>
      <w:tr w:rsidR="00B44B4D" w:rsidRPr="00C973AF" w14:paraId="3336FEEB" w14:textId="77777777" w:rsidTr="00711303">
        <w:trPr>
          <w:trHeight w:val="866"/>
        </w:trPr>
        <w:tc>
          <w:tcPr>
            <w:tcW w:w="9182" w:type="dxa"/>
            <w:gridSpan w:val="5"/>
            <w:vAlign w:val="center"/>
          </w:tcPr>
          <w:p w14:paraId="58B858E4" w14:textId="77777777" w:rsidR="002B6BE3" w:rsidRPr="000540E0" w:rsidRDefault="002B6BE3" w:rsidP="005C61C0">
            <w:pPr>
              <w:rPr>
                <w:rFonts w:ascii="Arial" w:hAnsi="Arial" w:cs="Arial"/>
                <w:bCs/>
              </w:rPr>
            </w:pPr>
            <w:r w:rsidRPr="000540E0">
              <w:rPr>
                <w:rFonts w:ascii="Arial" w:hAnsi="Arial" w:cs="Arial"/>
                <w:bCs/>
                <w:i/>
              </w:rPr>
              <w:t xml:space="preserve">Tenderers are required to outline their cost proposal by completing and signing the attached Form of Tender (Appendix </w:t>
            </w:r>
            <w:r w:rsidR="0047497C" w:rsidRPr="000540E0">
              <w:rPr>
                <w:rFonts w:ascii="Arial" w:hAnsi="Arial" w:cs="Arial"/>
                <w:bCs/>
                <w:i/>
              </w:rPr>
              <w:t>6</w:t>
            </w:r>
            <w:r w:rsidRPr="000540E0">
              <w:rPr>
                <w:rFonts w:ascii="Arial" w:hAnsi="Arial" w:cs="Arial"/>
                <w:bCs/>
                <w:i/>
              </w:rPr>
              <w:t xml:space="preserve">)  </w:t>
            </w:r>
          </w:p>
        </w:tc>
      </w:tr>
    </w:tbl>
    <w:p w14:paraId="4197EDDD" w14:textId="77777777" w:rsidR="000540E0" w:rsidRDefault="000540E0"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08573C94" w14:textId="77777777" w:rsidR="00E42AEE" w:rsidRDefault="00E42AEE"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5D50A56B" w14:textId="77777777" w:rsidR="00E42AEE" w:rsidRDefault="00E42AEE"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73882905" w14:textId="2BC2E692" w:rsidR="002B6BE3" w:rsidRPr="00E4443C" w:rsidRDefault="00197179" w:rsidP="00197179">
      <w:pPr>
        <w:pStyle w:val="BodyTextIndent3"/>
        <w:widowControl w:val="0"/>
        <w:autoSpaceDE w:val="0"/>
        <w:autoSpaceDN w:val="0"/>
        <w:adjustRightInd w:val="0"/>
        <w:spacing w:after="0"/>
        <w:ind w:left="1418" w:hanging="1026"/>
        <w:jc w:val="both"/>
        <w:rPr>
          <w:rFonts w:ascii="Arial" w:hAnsi="Arial" w:cs="Arial"/>
          <w:sz w:val="22"/>
          <w:szCs w:val="22"/>
        </w:rPr>
      </w:pPr>
      <w:r w:rsidRPr="00C973AF">
        <w:rPr>
          <w:rFonts w:ascii="Arial" w:hAnsi="Arial" w:cs="Arial"/>
          <w:b/>
          <w:sz w:val="22"/>
          <w:szCs w:val="22"/>
        </w:rPr>
        <w:t>NOTE 1:</w:t>
      </w:r>
      <w:r w:rsidRPr="00C973AF">
        <w:rPr>
          <w:rFonts w:ascii="Arial" w:hAnsi="Arial" w:cs="Arial"/>
          <w:b/>
          <w:sz w:val="22"/>
          <w:szCs w:val="22"/>
        </w:rPr>
        <w:tab/>
      </w:r>
      <w:r w:rsidRPr="00E4443C">
        <w:rPr>
          <w:rFonts w:ascii="Arial" w:hAnsi="Arial" w:cs="Arial"/>
          <w:sz w:val="22"/>
          <w:szCs w:val="22"/>
        </w:rPr>
        <w:t>Tenderers should note that they must achieve a minimum rating of 60% for each of the individua</w:t>
      </w:r>
      <w:r w:rsidR="0092500A" w:rsidRPr="00E4443C">
        <w:rPr>
          <w:rFonts w:ascii="Arial" w:hAnsi="Arial" w:cs="Arial"/>
          <w:sz w:val="22"/>
          <w:szCs w:val="22"/>
        </w:rPr>
        <w:t xml:space="preserve">l qualitative criteria (A) to </w:t>
      </w:r>
      <w:r w:rsidR="003331A5" w:rsidRPr="000540E0">
        <w:rPr>
          <w:rFonts w:ascii="Arial" w:hAnsi="Arial" w:cs="Arial"/>
          <w:bCs/>
          <w:sz w:val="22"/>
          <w:szCs w:val="22"/>
        </w:rPr>
        <w:t>(</w:t>
      </w:r>
      <w:r w:rsidR="00F22A97">
        <w:rPr>
          <w:rFonts w:ascii="Arial" w:hAnsi="Arial" w:cs="Arial"/>
          <w:bCs/>
          <w:sz w:val="22"/>
          <w:szCs w:val="22"/>
        </w:rPr>
        <w:t>C</w:t>
      </w:r>
      <w:r w:rsidRPr="000540E0">
        <w:rPr>
          <w:rFonts w:ascii="Arial" w:hAnsi="Arial" w:cs="Arial"/>
          <w:bCs/>
          <w:sz w:val="22"/>
          <w:szCs w:val="22"/>
        </w:rPr>
        <w:t>)</w:t>
      </w:r>
      <w:r w:rsidRPr="000540E0">
        <w:rPr>
          <w:rFonts w:ascii="Arial" w:hAnsi="Arial" w:cs="Arial"/>
          <w:sz w:val="22"/>
          <w:szCs w:val="22"/>
        </w:rPr>
        <w:t xml:space="preserve"> </w:t>
      </w:r>
      <w:r w:rsidRPr="00E4443C">
        <w:rPr>
          <w:rFonts w:ascii="Arial" w:hAnsi="Arial" w:cs="Arial"/>
          <w:sz w:val="22"/>
          <w:szCs w:val="22"/>
        </w:rPr>
        <w:t xml:space="preserve">in order to avoid elimination from the competition.   </w:t>
      </w:r>
    </w:p>
    <w:p w14:paraId="499AA086" w14:textId="77777777" w:rsidR="00B55686" w:rsidRPr="00E4443C" w:rsidRDefault="00B55686" w:rsidP="00B55686">
      <w:pPr>
        <w:spacing w:after="0"/>
        <w:ind w:left="1418"/>
        <w:jc w:val="both"/>
        <w:rPr>
          <w:rFonts w:ascii="Arial" w:eastAsia="Times New Roman" w:hAnsi="Arial" w:cs="Arial"/>
        </w:rPr>
      </w:pPr>
      <w:r w:rsidRPr="00E4443C">
        <w:rPr>
          <w:rFonts w:ascii="Arial" w:eastAsia="Times New Roman" w:hAnsi="Arial" w:cs="Arial"/>
        </w:rPr>
        <w:t xml:space="preserve">Qualitative criteria will be scored using the following baseline scoring system: </w:t>
      </w:r>
    </w:p>
    <w:p w14:paraId="4C0D0A53"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0 = No Response; </w:t>
      </w:r>
    </w:p>
    <w:p w14:paraId="2B51DD3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20% = Poor; </w:t>
      </w:r>
    </w:p>
    <w:p w14:paraId="7EA0FA6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40% = Mediocre; </w:t>
      </w:r>
    </w:p>
    <w:p w14:paraId="00B3E0D9"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60% = Acceptable</w:t>
      </w:r>
    </w:p>
    <w:p w14:paraId="0FC58F9F"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70% = Good</w:t>
      </w:r>
    </w:p>
    <w:p w14:paraId="29236F60"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80% = Very Good; </w:t>
      </w:r>
    </w:p>
    <w:p w14:paraId="4F748616"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90% = Excellent</w:t>
      </w:r>
    </w:p>
    <w:p w14:paraId="4448D1C5"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100% = Outstanding</w:t>
      </w:r>
    </w:p>
    <w:p w14:paraId="38A45792" w14:textId="15947573" w:rsidR="00B55686" w:rsidRDefault="00B55686" w:rsidP="00B55686">
      <w:pPr>
        <w:spacing w:after="0"/>
        <w:ind w:left="1418"/>
        <w:jc w:val="both"/>
        <w:rPr>
          <w:rFonts w:ascii="Arial" w:hAnsi="Arial" w:cs="Arial"/>
        </w:rPr>
      </w:pPr>
      <w:r w:rsidRPr="00E4443C">
        <w:rPr>
          <w:rFonts w:ascii="Arial" w:hAnsi="Arial" w:cs="Arial"/>
        </w:rPr>
        <w:t xml:space="preserve">Marks between the base lines outlined above can be awarded where responses so merit additional marks. </w:t>
      </w:r>
    </w:p>
    <w:p w14:paraId="7B6A7785" w14:textId="3E7812BE" w:rsidR="00E42AEE" w:rsidRDefault="00E42AEE" w:rsidP="00B55686">
      <w:pPr>
        <w:spacing w:after="0"/>
        <w:ind w:left="1418"/>
        <w:jc w:val="both"/>
        <w:rPr>
          <w:rFonts w:ascii="Arial" w:hAnsi="Arial" w:cs="Arial"/>
        </w:rPr>
      </w:pPr>
    </w:p>
    <w:p w14:paraId="1F73CC61" w14:textId="38747869" w:rsidR="00E42AEE" w:rsidRDefault="00E42AEE" w:rsidP="00B55686">
      <w:pPr>
        <w:spacing w:after="0"/>
        <w:ind w:left="1418"/>
        <w:jc w:val="both"/>
        <w:rPr>
          <w:rFonts w:ascii="Arial" w:hAnsi="Arial" w:cs="Arial"/>
        </w:rPr>
      </w:pPr>
    </w:p>
    <w:p w14:paraId="673C1F72" w14:textId="088F4750" w:rsidR="00E42AEE" w:rsidRDefault="00E42AEE" w:rsidP="00B55686">
      <w:pPr>
        <w:spacing w:after="0"/>
        <w:ind w:left="1418"/>
        <w:jc w:val="both"/>
        <w:rPr>
          <w:rFonts w:ascii="Arial" w:hAnsi="Arial" w:cs="Arial"/>
        </w:rPr>
      </w:pPr>
    </w:p>
    <w:p w14:paraId="7BAF74F1" w14:textId="15263A30" w:rsidR="00E42AEE" w:rsidRDefault="00E42AEE" w:rsidP="00B55686">
      <w:pPr>
        <w:spacing w:after="0"/>
        <w:ind w:left="1418"/>
        <w:jc w:val="both"/>
        <w:rPr>
          <w:rFonts w:ascii="Arial" w:hAnsi="Arial" w:cs="Arial"/>
        </w:rPr>
      </w:pPr>
    </w:p>
    <w:p w14:paraId="769307FE" w14:textId="01A6A333" w:rsidR="00E42AEE" w:rsidRDefault="00E42AEE" w:rsidP="00B55686">
      <w:pPr>
        <w:spacing w:after="0"/>
        <w:ind w:left="1418"/>
        <w:jc w:val="both"/>
        <w:rPr>
          <w:rFonts w:ascii="Arial" w:hAnsi="Arial" w:cs="Arial"/>
        </w:rPr>
      </w:pPr>
    </w:p>
    <w:p w14:paraId="70CF7BD2" w14:textId="62CE0C24" w:rsidR="00E42AEE" w:rsidRDefault="00E42AEE" w:rsidP="00B55686">
      <w:pPr>
        <w:spacing w:after="0"/>
        <w:ind w:left="1418"/>
        <w:jc w:val="both"/>
        <w:rPr>
          <w:rFonts w:ascii="Arial" w:hAnsi="Arial" w:cs="Arial"/>
        </w:rPr>
      </w:pPr>
    </w:p>
    <w:p w14:paraId="15B4B931" w14:textId="513146CB" w:rsidR="00E42AEE" w:rsidRDefault="00E42AEE" w:rsidP="00B55686">
      <w:pPr>
        <w:spacing w:after="0"/>
        <w:ind w:left="1418"/>
        <w:jc w:val="both"/>
        <w:rPr>
          <w:rFonts w:ascii="Arial" w:hAnsi="Arial" w:cs="Arial"/>
        </w:rPr>
      </w:pPr>
    </w:p>
    <w:p w14:paraId="6A75CA36" w14:textId="43DB6C1C" w:rsidR="00E42AEE" w:rsidRDefault="00E42AEE" w:rsidP="00B55686">
      <w:pPr>
        <w:spacing w:after="0"/>
        <w:ind w:left="1418"/>
        <w:jc w:val="both"/>
        <w:rPr>
          <w:rFonts w:ascii="Arial" w:hAnsi="Arial" w:cs="Arial"/>
        </w:rPr>
      </w:pPr>
    </w:p>
    <w:p w14:paraId="53CF36A0" w14:textId="4F6F8AC4" w:rsidR="00E42AEE" w:rsidRDefault="00E42AEE" w:rsidP="00B55686">
      <w:pPr>
        <w:spacing w:after="0"/>
        <w:ind w:left="1418"/>
        <w:jc w:val="both"/>
        <w:rPr>
          <w:rFonts w:ascii="Arial" w:hAnsi="Arial" w:cs="Arial"/>
        </w:rPr>
      </w:pPr>
    </w:p>
    <w:p w14:paraId="052B5799" w14:textId="6ACC4C9D" w:rsidR="00E42AEE" w:rsidRDefault="00E42AEE" w:rsidP="00B55686">
      <w:pPr>
        <w:spacing w:after="0"/>
        <w:ind w:left="1418"/>
        <w:jc w:val="both"/>
        <w:rPr>
          <w:rFonts w:ascii="Arial" w:hAnsi="Arial" w:cs="Arial"/>
        </w:rPr>
      </w:pPr>
    </w:p>
    <w:p w14:paraId="3AA4208A" w14:textId="77777777" w:rsidR="00E42AEE" w:rsidRPr="00E4443C" w:rsidRDefault="00E42AEE" w:rsidP="00B55686">
      <w:pPr>
        <w:spacing w:after="0"/>
        <w:ind w:left="1418"/>
        <w:jc w:val="both"/>
        <w:rPr>
          <w:rFonts w:ascii="Arial" w:hAnsi="Arial" w:cs="Arial"/>
        </w:rPr>
      </w:pPr>
    </w:p>
    <w:p w14:paraId="13C05030" w14:textId="77777777" w:rsidR="002B6BE3" w:rsidRPr="00C973AF" w:rsidRDefault="002B6BE3"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53D0F43D" w14:textId="77777777" w:rsidR="0014098F" w:rsidRPr="00E4443C" w:rsidRDefault="002B6BE3" w:rsidP="005C5159">
      <w:pPr>
        <w:pStyle w:val="BodyText2"/>
        <w:spacing w:line="276" w:lineRule="auto"/>
        <w:ind w:left="1417" w:right="45" w:hanging="992"/>
        <w:jc w:val="both"/>
        <w:rPr>
          <w:rFonts w:ascii="Arial" w:hAnsi="Arial" w:cs="Arial"/>
        </w:rPr>
      </w:pPr>
      <w:r w:rsidRPr="00C973AF">
        <w:rPr>
          <w:rFonts w:ascii="Arial" w:hAnsi="Arial" w:cs="Arial"/>
          <w:b/>
        </w:rPr>
        <w:t>NOTE 2:</w:t>
      </w:r>
      <w:r w:rsidRPr="00C973AF">
        <w:rPr>
          <w:rFonts w:ascii="Arial" w:hAnsi="Arial" w:cs="Arial"/>
          <w:b/>
        </w:rPr>
        <w:tab/>
      </w:r>
      <w:r w:rsidR="0014098F" w:rsidRPr="00E4443C">
        <w:rPr>
          <w:rFonts w:ascii="Arial" w:hAnsi="Arial" w:cs="Arial"/>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FF07D9" w:rsidRPr="00C973AF" w14:paraId="6FC80258" w14:textId="77777777" w:rsidTr="00002364">
        <w:trPr>
          <w:trHeight w:val="525"/>
        </w:trPr>
        <w:tc>
          <w:tcPr>
            <w:tcW w:w="4450" w:type="dxa"/>
            <w:shd w:val="clear" w:color="auto" w:fill="E36C0A" w:themeFill="accent6" w:themeFillShade="BF"/>
            <w:noWrap/>
            <w:vAlign w:val="center"/>
          </w:tcPr>
          <w:p w14:paraId="1236A7D9"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Lowest Cost from a Bona Fide Tender</w:t>
            </w:r>
          </w:p>
        </w:tc>
        <w:tc>
          <w:tcPr>
            <w:tcW w:w="1895" w:type="dxa"/>
            <w:noWrap/>
            <w:vAlign w:val="center"/>
          </w:tcPr>
          <w:p w14:paraId="55D1E195"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A</w:t>
            </w:r>
          </w:p>
        </w:tc>
      </w:tr>
      <w:tr w:rsidR="00FF07D9" w:rsidRPr="00C973AF" w14:paraId="04161174" w14:textId="77777777" w:rsidTr="00002364">
        <w:trPr>
          <w:trHeight w:val="600"/>
        </w:trPr>
        <w:tc>
          <w:tcPr>
            <w:tcW w:w="4450" w:type="dxa"/>
            <w:shd w:val="clear" w:color="auto" w:fill="E36C0A" w:themeFill="accent6" w:themeFillShade="BF"/>
            <w:noWrap/>
            <w:vAlign w:val="center"/>
          </w:tcPr>
          <w:p w14:paraId="670ED56A"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Cost for the tender being evaluated</w:t>
            </w:r>
          </w:p>
        </w:tc>
        <w:tc>
          <w:tcPr>
            <w:tcW w:w="1895" w:type="dxa"/>
            <w:noWrap/>
            <w:vAlign w:val="center"/>
          </w:tcPr>
          <w:p w14:paraId="3F1E2FA1"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B</w:t>
            </w:r>
          </w:p>
        </w:tc>
      </w:tr>
      <w:tr w:rsidR="00FF07D9" w:rsidRPr="00C973AF" w14:paraId="46A65965" w14:textId="77777777" w:rsidTr="00002364">
        <w:trPr>
          <w:trHeight w:val="600"/>
        </w:trPr>
        <w:tc>
          <w:tcPr>
            <w:tcW w:w="4450" w:type="dxa"/>
            <w:shd w:val="clear" w:color="auto" w:fill="E36C0A" w:themeFill="accent6" w:themeFillShade="BF"/>
            <w:noWrap/>
            <w:vAlign w:val="center"/>
          </w:tcPr>
          <w:p w14:paraId="5DA83A13"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Maximum Points available for Cost</w:t>
            </w:r>
          </w:p>
        </w:tc>
        <w:tc>
          <w:tcPr>
            <w:tcW w:w="1895" w:type="dxa"/>
            <w:noWrap/>
            <w:vAlign w:val="center"/>
          </w:tcPr>
          <w:p w14:paraId="19C8C7D1" w14:textId="2377153E" w:rsidR="00FF07D9" w:rsidRPr="009D599F" w:rsidRDefault="004E7413" w:rsidP="00501FEA">
            <w:pPr>
              <w:spacing w:after="0"/>
              <w:jc w:val="center"/>
              <w:rPr>
                <w:rFonts w:ascii="Arial" w:hAnsi="Arial" w:cs="Arial"/>
                <w:bCs/>
                <w:color w:val="000000"/>
                <w:highlight w:val="yellow"/>
                <w:lang w:eastAsia="en-GB"/>
              </w:rPr>
            </w:pPr>
            <w:r>
              <w:rPr>
                <w:rFonts w:ascii="Arial" w:hAnsi="Arial" w:cs="Arial"/>
                <w:bCs/>
                <w:lang w:eastAsia="en-GB"/>
              </w:rPr>
              <w:t>5</w:t>
            </w:r>
            <w:r w:rsidR="00FF07D9" w:rsidRPr="009D599F">
              <w:rPr>
                <w:rFonts w:ascii="Arial" w:hAnsi="Arial" w:cs="Arial"/>
                <w:bCs/>
                <w:lang w:eastAsia="en-GB"/>
              </w:rPr>
              <w:t>,000</w:t>
            </w:r>
          </w:p>
        </w:tc>
      </w:tr>
      <w:tr w:rsidR="0014098F" w:rsidRPr="00C973AF" w14:paraId="4AE7DE05" w14:textId="77777777" w:rsidTr="00501FEA">
        <w:trPr>
          <w:trHeight w:val="600"/>
        </w:trPr>
        <w:tc>
          <w:tcPr>
            <w:tcW w:w="4450" w:type="dxa"/>
            <w:vAlign w:val="center"/>
          </w:tcPr>
          <w:p w14:paraId="76C04191" w14:textId="77777777" w:rsidR="0014098F" w:rsidRPr="00C973AF" w:rsidRDefault="0014098F" w:rsidP="00456FE2">
            <w:pPr>
              <w:spacing w:after="0"/>
              <w:jc w:val="right"/>
              <w:rPr>
                <w:rFonts w:ascii="Arial" w:hAnsi="Arial" w:cs="Arial"/>
                <w:b/>
                <w:color w:val="000000"/>
                <w:lang w:eastAsia="en-GB"/>
              </w:rPr>
            </w:pPr>
            <w:r w:rsidRPr="00C973AF">
              <w:rPr>
                <w:rFonts w:ascii="Arial" w:hAnsi="Arial" w:cs="Arial"/>
                <w:b/>
                <w:color w:val="000000"/>
                <w:lang w:eastAsia="en-GB"/>
              </w:rPr>
              <w:t>Formula employed:</w:t>
            </w:r>
          </w:p>
        </w:tc>
        <w:tc>
          <w:tcPr>
            <w:tcW w:w="1895" w:type="dxa"/>
            <w:vAlign w:val="center"/>
          </w:tcPr>
          <w:p w14:paraId="48A05BA0" w14:textId="292AF636" w:rsidR="0014098F" w:rsidRPr="00C973AF" w:rsidRDefault="004E7413" w:rsidP="00501FEA">
            <w:pPr>
              <w:spacing w:after="0"/>
              <w:jc w:val="center"/>
              <w:rPr>
                <w:rFonts w:ascii="Arial" w:hAnsi="Arial" w:cs="Arial"/>
                <w:color w:val="000000"/>
                <w:highlight w:val="yellow"/>
                <w:u w:val="single"/>
                <w:lang w:eastAsia="en-GB"/>
              </w:rPr>
            </w:pPr>
            <w:r>
              <w:rPr>
                <w:rFonts w:ascii="Arial" w:hAnsi="Arial" w:cs="Arial"/>
                <w:bCs/>
                <w:u w:val="single"/>
                <w:lang w:eastAsia="en-GB"/>
              </w:rPr>
              <w:t>5</w:t>
            </w:r>
            <w:r w:rsidR="001F4B54" w:rsidRPr="009D599F">
              <w:rPr>
                <w:rFonts w:ascii="Arial" w:hAnsi="Arial" w:cs="Arial"/>
                <w:bCs/>
                <w:u w:val="single"/>
                <w:lang w:eastAsia="en-GB"/>
              </w:rPr>
              <w:t>,000 x</w:t>
            </w:r>
            <w:r w:rsidR="0014098F" w:rsidRPr="009D599F">
              <w:rPr>
                <w:rFonts w:ascii="Arial" w:hAnsi="Arial" w:cs="Arial"/>
                <w:bCs/>
                <w:u w:val="single"/>
                <w:lang w:eastAsia="en-GB"/>
              </w:rPr>
              <w:t xml:space="preserve"> A</w:t>
            </w:r>
            <w:r w:rsidR="0014098F" w:rsidRPr="00C973AF">
              <w:rPr>
                <w:rFonts w:ascii="Arial" w:hAnsi="Arial" w:cs="Arial"/>
                <w:color w:val="000000"/>
                <w:highlight w:val="yellow"/>
                <w:lang w:eastAsia="en-GB"/>
              </w:rPr>
              <w:br/>
            </w:r>
            <w:r w:rsidR="0014098F" w:rsidRPr="009D599F">
              <w:rPr>
                <w:rFonts w:ascii="Arial" w:hAnsi="Arial" w:cs="Arial"/>
                <w:bCs/>
                <w:color w:val="000000"/>
                <w:lang w:eastAsia="en-GB"/>
              </w:rPr>
              <w:t xml:space="preserve"> B</w:t>
            </w:r>
          </w:p>
        </w:tc>
      </w:tr>
    </w:tbl>
    <w:p w14:paraId="3C3D37F0" w14:textId="77777777" w:rsidR="0014098F" w:rsidRPr="00E90781" w:rsidRDefault="0014098F" w:rsidP="0014098F">
      <w:pPr>
        <w:jc w:val="both"/>
      </w:pPr>
    </w:p>
    <w:p w14:paraId="1397CF07" w14:textId="77777777" w:rsidR="0014098F" w:rsidRDefault="0014098F" w:rsidP="0014098F">
      <w:pPr>
        <w:pStyle w:val="BodyTextIndent3"/>
        <w:widowControl w:val="0"/>
        <w:autoSpaceDE w:val="0"/>
        <w:autoSpaceDN w:val="0"/>
        <w:adjustRightInd w:val="0"/>
        <w:jc w:val="both"/>
        <w:rPr>
          <w:lang w:val="en-IE"/>
        </w:rPr>
      </w:pPr>
    </w:p>
    <w:p w14:paraId="41EDF50B" w14:textId="77777777" w:rsidR="0014098F" w:rsidRPr="00E90781" w:rsidRDefault="0014098F" w:rsidP="0014098F">
      <w:pPr>
        <w:pStyle w:val="BodyTextIndent3"/>
        <w:widowControl w:val="0"/>
        <w:autoSpaceDE w:val="0"/>
        <w:autoSpaceDN w:val="0"/>
        <w:adjustRightInd w:val="0"/>
        <w:jc w:val="both"/>
        <w:rPr>
          <w:lang w:val="en-IE"/>
        </w:rPr>
      </w:pPr>
    </w:p>
    <w:p w14:paraId="60DE74FF" w14:textId="77777777" w:rsidR="0014098F" w:rsidRDefault="0014098F" w:rsidP="001F1252">
      <w:pPr>
        <w:pStyle w:val="BodyTextIndent3"/>
        <w:widowControl w:val="0"/>
        <w:autoSpaceDE w:val="0"/>
        <w:autoSpaceDN w:val="0"/>
        <w:adjustRightInd w:val="0"/>
        <w:ind w:left="0"/>
        <w:jc w:val="both"/>
        <w:rPr>
          <w:b/>
        </w:rPr>
      </w:pPr>
    </w:p>
    <w:p w14:paraId="513B37D9"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67DA582C"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3E756FBE"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2A4D17E8" w14:textId="77777777" w:rsidR="00197179" w:rsidRDefault="00197179" w:rsidP="0014098F">
      <w:pPr>
        <w:pStyle w:val="BodyTextIndent3"/>
        <w:widowControl w:val="0"/>
        <w:autoSpaceDE w:val="0"/>
        <w:autoSpaceDN w:val="0"/>
        <w:adjustRightInd w:val="0"/>
        <w:spacing w:after="0"/>
        <w:ind w:left="1418" w:hanging="1026"/>
        <w:jc w:val="both"/>
        <w:rPr>
          <w:b/>
          <w:sz w:val="22"/>
          <w:szCs w:val="22"/>
        </w:rPr>
      </w:pPr>
    </w:p>
    <w:p w14:paraId="6A9AE4BD"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bCs/>
        </w:rPr>
        <w:t>NOTE 3:</w:t>
      </w:r>
      <w:r w:rsidRPr="00446C16">
        <w:rPr>
          <w:rFonts w:ascii="Arial" w:eastAsia="Calibri" w:hAnsi="Arial" w:cs="Arial"/>
          <w:b/>
          <w:bCs/>
        </w:rPr>
        <w:tab/>
      </w:r>
      <w:r w:rsidRPr="00446C16">
        <w:rPr>
          <w:rFonts w:ascii="Arial" w:eastAsia="Calibri" w:hAnsi="Arial" w:cs="Arial"/>
        </w:rPr>
        <w:t>Tenderers should ensure in their tenders that they provide detailed information in respect of all aspects of the contract award criteria as stated above.  This will enable the awarding authority to assess fully the extent of their offers.</w:t>
      </w:r>
    </w:p>
    <w:p w14:paraId="53460F1C" w14:textId="77777777" w:rsidR="00446C16" w:rsidRPr="00446C16" w:rsidRDefault="00446C16" w:rsidP="00446C16">
      <w:pPr>
        <w:spacing w:after="0"/>
        <w:ind w:left="1418" w:hanging="1026"/>
        <w:jc w:val="both"/>
        <w:rPr>
          <w:rFonts w:ascii="Arial" w:eastAsia="Calibri" w:hAnsi="Arial" w:cs="Arial"/>
          <w:b/>
        </w:rPr>
      </w:pPr>
    </w:p>
    <w:p w14:paraId="41BE86F4" w14:textId="77777777" w:rsidR="00446C16" w:rsidRPr="00446C16" w:rsidRDefault="00446C16" w:rsidP="005C5159">
      <w:pPr>
        <w:spacing w:after="0"/>
        <w:ind w:left="1417" w:hanging="1026"/>
        <w:jc w:val="both"/>
        <w:rPr>
          <w:rFonts w:ascii="Arial" w:eastAsia="Calibri" w:hAnsi="Arial" w:cs="Arial"/>
          <w:b/>
        </w:rPr>
      </w:pPr>
      <w:r w:rsidRPr="00446C16">
        <w:rPr>
          <w:rFonts w:ascii="Arial" w:eastAsia="Calibri" w:hAnsi="Arial" w:cs="Arial"/>
          <w:b/>
        </w:rPr>
        <w:t xml:space="preserve">NOTE 4: </w:t>
      </w:r>
      <w:r w:rsidRPr="00446C16">
        <w:rPr>
          <w:rFonts w:ascii="Arial" w:eastAsia="Calibri" w:hAnsi="Arial" w:cs="Arial"/>
          <w:b/>
        </w:rPr>
        <w:tab/>
      </w:r>
      <w:r w:rsidRPr="00446C16">
        <w:rPr>
          <w:rFonts w:ascii="Arial" w:eastAsia="Calibri" w:hAnsi="Arial" w:cs="Arial"/>
        </w:rPr>
        <w:t>Award of contract may be subject to attendance at a clarification and verification meeting. It would be essential that the key personnel assigned to this contract should be available and present at this meeting.</w:t>
      </w:r>
      <w:r w:rsidRPr="00446C16">
        <w:rPr>
          <w:rFonts w:ascii="Arial" w:eastAsia="Calibri" w:hAnsi="Arial" w:cs="Arial"/>
          <w:b/>
        </w:rPr>
        <w:t xml:space="preserve">  </w:t>
      </w:r>
    </w:p>
    <w:p w14:paraId="454C1A0E" w14:textId="77777777" w:rsidR="00446C16" w:rsidRPr="00446C16" w:rsidRDefault="00446C16" w:rsidP="00446C16">
      <w:pPr>
        <w:spacing w:after="0"/>
        <w:ind w:left="1418" w:hanging="1026"/>
        <w:jc w:val="both"/>
        <w:rPr>
          <w:rFonts w:ascii="Arial" w:eastAsia="Calibri" w:hAnsi="Arial" w:cs="Arial"/>
          <w:b/>
        </w:rPr>
      </w:pPr>
    </w:p>
    <w:p w14:paraId="139055A5"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rPr>
        <w:t xml:space="preserve">NOTE 5: </w:t>
      </w:r>
      <w:r w:rsidRPr="00446C16">
        <w:rPr>
          <w:rFonts w:ascii="Arial" w:eastAsia="Calibri" w:hAnsi="Arial" w:cs="Arial"/>
          <w:b/>
        </w:rPr>
        <w:tab/>
      </w:r>
      <w:r w:rsidRPr="00446C16">
        <w:rPr>
          <w:rFonts w:ascii="Arial" w:eastAsia="Calibri" w:hAnsi="Arial" w:cs="Arial"/>
        </w:rPr>
        <w:t xml:space="preserve">Tenderers should note that South Dublin County Council reserves the right to confirm that the financial and technical capacity of the tenderer is valid and unchanged prior to the award of any contract. </w:t>
      </w:r>
    </w:p>
    <w:p w14:paraId="23324427" w14:textId="77777777" w:rsidR="00446C16" w:rsidRPr="00446C16" w:rsidRDefault="00446C16" w:rsidP="00446C16">
      <w:pPr>
        <w:spacing w:after="0"/>
        <w:ind w:left="1418" w:hanging="1026"/>
        <w:jc w:val="both"/>
        <w:rPr>
          <w:rFonts w:ascii="Arial" w:eastAsia="Calibri" w:hAnsi="Arial" w:cs="Arial"/>
          <w:b/>
        </w:rPr>
      </w:pPr>
    </w:p>
    <w:p w14:paraId="5A6D6242" w14:textId="77777777" w:rsidR="00446C16" w:rsidRPr="00B12C2B" w:rsidRDefault="00446C16" w:rsidP="00446C16">
      <w:pPr>
        <w:spacing w:after="160" w:line="259" w:lineRule="auto"/>
        <w:ind w:left="284" w:firstLine="108"/>
        <w:rPr>
          <w:rFonts w:ascii="Arial" w:eastAsia="Calibri" w:hAnsi="Arial" w:cs="Arial"/>
          <w:lang w:val="en-IE"/>
        </w:rPr>
      </w:pPr>
      <w:r w:rsidRPr="00446C16">
        <w:rPr>
          <w:rFonts w:ascii="Arial" w:eastAsia="Calibri" w:hAnsi="Arial" w:cs="Arial"/>
          <w:b/>
        </w:rPr>
        <w:t xml:space="preserve">NOTE 6: </w:t>
      </w:r>
      <w:r w:rsidRPr="00446C16">
        <w:rPr>
          <w:rFonts w:ascii="Arial" w:eastAsia="Calibri" w:hAnsi="Arial" w:cs="Arial"/>
          <w:b/>
        </w:rPr>
        <w:tab/>
      </w:r>
      <w:r w:rsidRPr="00B12C2B">
        <w:rPr>
          <w:rFonts w:ascii="Arial" w:eastAsia="Calibri" w:hAnsi="Arial" w:cs="Arial"/>
          <w:lang w:val="en-IE"/>
        </w:rPr>
        <w:t xml:space="preserve">Tie Break Rule:  </w:t>
      </w:r>
    </w:p>
    <w:p w14:paraId="315F72DE" w14:textId="77777777" w:rsidR="00446C16" w:rsidRPr="00446C16" w:rsidRDefault="00446C16" w:rsidP="005C5159">
      <w:pPr>
        <w:spacing w:after="160"/>
        <w:ind w:left="1418"/>
        <w:rPr>
          <w:rFonts w:ascii="Arial" w:eastAsia="Calibri" w:hAnsi="Arial" w:cs="Arial"/>
          <w:lang w:val="en-IE"/>
        </w:rPr>
      </w:pPr>
      <w:r w:rsidRPr="00446C16">
        <w:rPr>
          <w:rFonts w:ascii="Arial" w:eastAsia="Calibri" w:hAnsi="Arial" w:cs="Arial"/>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35C66FE9" w14:textId="26F978AD" w:rsidR="00197179" w:rsidRPr="00446C16" w:rsidRDefault="00446C16" w:rsidP="005C5159">
      <w:pPr>
        <w:pStyle w:val="Title"/>
        <w:spacing w:line="276" w:lineRule="auto"/>
        <w:ind w:left="1418" w:firstLine="11"/>
        <w:jc w:val="left"/>
        <w:rPr>
          <w:rFonts w:ascii="Arial" w:eastAsia="Calibri" w:hAnsi="Arial" w:cs="Arial"/>
          <w:b w:val="0"/>
          <w:sz w:val="22"/>
          <w:szCs w:val="22"/>
        </w:rPr>
      </w:pPr>
      <w:r w:rsidRPr="00446C16">
        <w:rPr>
          <w:rFonts w:ascii="Arial" w:eastAsia="Calibri" w:hAnsi="Arial" w:cs="Arial"/>
          <w:b w:val="0"/>
          <w:sz w:val="22"/>
          <w:szCs w:val="22"/>
        </w:rPr>
        <w:t xml:space="preserve">If more than one of these particular highest marked bidders receives the same highest overall mark in respect of </w:t>
      </w:r>
      <w:r w:rsidR="00D237B0" w:rsidRPr="00446C16">
        <w:rPr>
          <w:rFonts w:ascii="Arial" w:eastAsia="Calibri" w:hAnsi="Arial" w:cs="Arial"/>
          <w:b w:val="0"/>
          <w:sz w:val="22"/>
          <w:szCs w:val="22"/>
        </w:rPr>
        <w:t>Price,</w:t>
      </w:r>
      <w:r w:rsidRPr="00446C16">
        <w:rPr>
          <w:rFonts w:ascii="Arial" w:eastAsia="Calibri" w:hAnsi="Arial" w:cs="Arial"/>
          <w:b w:val="0"/>
          <w:sz w:val="22"/>
          <w:szCs w:val="22"/>
        </w:rPr>
        <w:t xml:space="preserve"> then the contract will be offered by transparent open ballot amongst these particular highest marked bidders in respect of Price.</w:t>
      </w:r>
    </w:p>
    <w:p w14:paraId="18C01F81" w14:textId="77777777" w:rsidR="00197179" w:rsidRDefault="00197179" w:rsidP="00197179">
      <w:pPr>
        <w:rPr>
          <w:rFonts w:ascii="Calibri" w:hAnsi="Calibri"/>
          <w:b/>
        </w:rPr>
      </w:pPr>
      <w:r>
        <w:rPr>
          <w:b/>
        </w:rPr>
        <w:br w:type="page"/>
      </w:r>
    </w:p>
    <w:p w14:paraId="1D8553E2" w14:textId="77777777" w:rsidR="00197179" w:rsidRPr="00C973AF" w:rsidRDefault="000D5FFC" w:rsidP="00947472">
      <w:pPr>
        <w:pStyle w:val="Heading1"/>
        <w:numPr>
          <w:ilvl w:val="0"/>
          <w:numId w:val="0"/>
        </w:numPr>
        <w:ind w:left="432" w:hanging="432"/>
      </w:pPr>
      <w:bookmarkStart w:id="49" w:name="_Toc195681197"/>
      <w:bookmarkStart w:id="50" w:name="_Toc30688946"/>
      <w:r w:rsidRPr="00C973AF">
        <w:lastRenderedPageBreak/>
        <w:t>APPENDIX 1</w:t>
      </w:r>
      <w:r w:rsidR="00197179" w:rsidRPr="00C973AF">
        <w:t xml:space="preserve"> - INSTRUCTIONS TO TENDERERS</w:t>
      </w:r>
      <w:bookmarkEnd w:id="49"/>
      <w:bookmarkEnd w:id="50"/>
      <w:r w:rsidR="00197179" w:rsidRPr="00C973AF">
        <w:t xml:space="preserve"> </w:t>
      </w:r>
    </w:p>
    <w:p w14:paraId="1EEFCB89" w14:textId="77777777" w:rsidR="00197179" w:rsidRPr="00947472" w:rsidRDefault="00197179" w:rsidP="00947472">
      <w:pPr>
        <w:pStyle w:val="Heading4"/>
      </w:pPr>
      <w:bookmarkStart w:id="51" w:name="_Toc217713491"/>
      <w:bookmarkStart w:id="52" w:name="_Toc388881045"/>
      <w:bookmarkStart w:id="53" w:name="_Toc30688947"/>
      <w:r w:rsidRPr="00947472">
        <w:t>Submission of Tenders</w:t>
      </w:r>
      <w:bookmarkEnd w:id="51"/>
      <w:bookmarkEnd w:id="52"/>
      <w:bookmarkEnd w:id="53"/>
    </w:p>
    <w:p w14:paraId="706016B7" w14:textId="77777777" w:rsidR="00A77CED" w:rsidRPr="00C973AF" w:rsidRDefault="00680331" w:rsidP="00E614AB">
      <w:pPr>
        <w:ind w:right="43"/>
        <w:jc w:val="both"/>
        <w:rPr>
          <w:rFonts w:ascii="Arial" w:hAnsi="Arial" w:cs="Arial"/>
        </w:rPr>
      </w:pPr>
      <w:bookmarkStart w:id="54" w:name="_Toc217713492"/>
      <w:bookmarkStart w:id="55" w:name="_Toc388881046"/>
      <w:r w:rsidRPr="00C973AF">
        <w:rPr>
          <w:rFonts w:ascii="Arial" w:hAnsi="Arial" w:cs="Arial"/>
        </w:rPr>
        <w:t xml:space="preserve">South Dublin County Council is using the Tender </w:t>
      </w:r>
      <w:r w:rsidR="002C4DF0" w:rsidRPr="00C973AF">
        <w:rPr>
          <w:rFonts w:ascii="Arial" w:hAnsi="Arial" w:cs="Arial"/>
        </w:rPr>
        <w:t>Post-box</w:t>
      </w:r>
      <w:r w:rsidRPr="00C973AF">
        <w:rPr>
          <w:rFonts w:ascii="Arial" w:hAnsi="Arial" w:cs="Arial"/>
        </w:rPr>
        <w:t xml:space="preserve"> facility </w:t>
      </w:r>
      <w:r w:rsidR="00E614AB" w:rsidRPr="00C973AF">
        <w:rPr>
          <w:rFonts w:ascii="Arial" w:hAnsi="Arial" w:cs="Arial"/>
        </w:rPr>
        <w:t>and t</w:t>
      </w:r>
      <w:r w:rsidR="00A77CED" w:rsidRPr="00C973AF">
        <w:rPr>
          <w:rFonts w:ascii="Arial" w:hAnsi="Arial" w:cs="Arial"/>
        </w:rPr>
        <w:t xml:space="preserve">enders must be submitted electronically via the etenders </w:t>
      </w:r>
      <w:r w:rsidR="002C4DF0" w:rsidRPr="00C973AF">
        <w:rPr>
          <w:rFonts w:ascii="Arial" w:hAnsi="Arial" w:cs="Arial"/>
        </w:rPr>
        <w:t>post-box</w:t>
      </w:r>
      <w:r w:rsidR="00A77CED" w:rsidRPr="00C973AF">
        <w:rPr>
          <w:rFonts w:ascii="Arial" w:hAnsi="Arial" w:cs="Arial"/>
        </w:rPr>
        <w:t xml:space="preserve"> facility on </w:t>
      </w:r>
      <w:hyperlink r:id="rId13" w:history="1">
        <w:r w:rsidR="00A77CED" w:rsidRPr="00C973AF">
          <w:rPr>
            <w:rStyle w:val="Hyperlink"/>
            <w:rFonts w:ascii="Arial" w:hAnsi="Arial" w:cs="Arial"/>
          </w:rPr>
          <w:t>www.etenders.gov.ie</w:t>
        </w:r>
      </w:hyperlink>
      <w:r w:rsidR="00A77CED" w:rsidRPr="00C973AF">
        <w:rPr>
          <w:rFonts w:ascii="Arial" w:hAnsi="Arial" w:cs="Arial"/>
        </w:rPr>
        <w:t xml:space="preserve"> only.  Tenderers must ensure that they give sufficient time to upload their tender response.  All Tenders submitted in soft copy must be compiled such that they can be read immediately using PDF readers.     </w:t>
      </w:r>
    </w:p>
    <w:p w14:paraId="3154636A" w14:textId="77777777" w:rsidR="00A77CED" w:rsidRPr="00C973AF" w:rsidRDefault="00A77CED" w:rsidP="00A77CED">
      <w:pPr>
        <w:jc w:val="both"/>
        <w:rPr>
          <w:rFonts w:ascii="Arial" w:hAnsi="Arial" w:cs="Arial"/>
        </w:rPr>
      </w:pPr>
      <w:r w:rsidRPr="00C973AF">
        <w:rPr>
          <w:rFonts w:ascii="Arial" w:hAnsi="Arial" w:cs="Arial"/>
        </w:rPr>
        <w:t>South Dublin County Council is not responsible for corruption in electronic documents. Tenderers must ensure electronic documents are not corrupt.</w:t>
      </w:r>
    </w:p>
    <w:p w14:paraId="1EC823A0" w14:textId="41E4D496" w:rsidR="00A77CED" w:rsidRDefault="00A77CED" w:rsidP="00B3310A">
      <w:pPr>
        <w:jc w:val="both"/>
        <w:rPr>
          <w:rFonts w:ascii="Arial" w:hAnsi="Arial" w:cs="Arial"/>
        </w:rPr>
      </w:pPr>
      <w:r w:rsidRPr="00C973AF">
        <w:rPr>
          <w:rFonts w:ascii="Arial" w:hAnsi="Arial" w:cs="Arial"/>
        </w:rPr>
        <w:t>In responding to this tender</w:t>
      </w:r>
      <w:r w:rsidR="00E614AB" w:rsidRPr="00C973AF">
        <w:rPr>
          <w:rFonts w:ascii="Arial" w:hAnsi="Arial" w:cs="Arial"/>
        </w:rPr>
        <w:t xml:space="preserve"> all t</w:t>
      </w:r>
      <w:r w:rsidRPr="00C973AF">
        <w:rPr>
          <w:rFonts w:ascii="Arial" w:hAnsi="Arial" w:cs="Arial"/>
        </w:rPr>
        <w:t>enders must follow the format of the tender document and respond to each element of the tender document in the order as s</w:t>
      </w:r>
      <w:r w:rsidR="00E614AB" w:rsidRPr="00C973AF">
        <w:rPr>
          <w:rFonts w:ascii="Arial" w:hAnsi="Arial" w:cs="Arial"/>
        </w:rPr>
        <w:t xml:space="preserve">et out in this RFT.  </w:t>
      </w:r>
      <w:r w:rsidRPr="00C973AF">
        <w:rPr>
          <w:rFonts w:ascii="Arial" w:hAnsi="Arial" w:cs="Arial"/>
        </w:rPr>
        <w:t xml:space="preserve"> </w:t>
      </w:r>
      <w:r w:rsidR="00701CF3" w:rsidRPr="00C973AF">
        <w:rPr>
          <w:rFonts w:ascii="Arial" w:hAnsi="Arial" w:cs="Arial"/>
          <w:color w:val="000000"/>
        </w:rPr>
        <w:t xml:space="preserve">Tenders must be completed in English.   </w:t>
      </w:r>
      <w:r w:rsidRPr="00C973AF">
        <w:rPr>
          <w:rFonts w:ascii="Arial" w:hAnsi="Arial" w:cs="Arial"/>
        </w:rPr>
        <w:t xml:space="preserve">Tenders should produce their response as a </w:t>
      </w:r>
      <w:r w:rsidRPr="00C973AF">
        <w:rPr>
          <w:rFonts w:ascii="Arial" w:hAnsi="Arial" w:cs="Arial"/>
          <w:b/>
        </w:rPr>
        <w:t>SINGLE UPLOADED FILE, if possible, which is clearly labelled, page numbered and indexed</w:t>
      </w:r>
      <w:r w:rsidRPr="00C973AF">
        <w:rPr>
          <w:rFonts w:ascii="Arial" w:hAnsi="Arial" w:cs="Arial"/>
        </w:rPr>
        <w:t xml:space="preserve">. </w:t>
      </w:r>
    </w:p>
    <w:p w14:paraId="093091A7" w14:textId="03B1ACD7" w:rsidR="00F22A97" w:rsidRPr="00C973AF" w:rsidRDefault="00F22A97" w:rsidP="00B3310A">
      <w:pPr>
        <w:jc w:val="both"/>
        <w:rPr>
          <w:rFonts w:ascii="Arial" w:hAnsi="Arial" w:cs="Arial"/>
        </w:rPr>
      </w:pPr>
      <w:r w:rsidRPr="00F22A97">
        <w:rPr>
          <w:rFonts w:ascii="Arial" w:hAnsi="Arial" w:cs="Arial"/>
        </w:rPr>
        <w:t>Only Tenders submitted to the electronic post-box will be accepted.  Tenders submitted by any other means (including but not limited to by email, fax, post or hand delivery) will NOT be accepted. Tenderers must ensure that they give themselves sufficient time to upload and submit all required tender documentation before the Tender Deadline.  Tenderers should take into account the fact that upload speeds vary.  Tenderers should take into account the file size upload limits as specified on the eTenders response page. In order to submit a document to the electronic postbox, please note that you must click “Submit”.  After submitting you can still modify and re-send your response up until response deadline.  Tenderers should be aware that the ‘Submit’ button will be disabled automatically upon the expiration of the response deadline</w:t>
      </w:r>
    </w:p>
    <w:p w14:paraId="7F0B7921" w14:textId="77777777" w:rsidR="00A77CED" w:rsidRPr="00C973AF" w:rsidRDefault="00A77CED" w:rsidP="00A77CED">
      <w:pPr>
        <w:ind w:right="43"/>
        <w:jc w:val="both"/>
        <w:rPr>
          <w:rFonts w:ascii="Arial" w:hAnsi="Arial" w:cs="Arial"/>
          <w:b/>
          <w:bCs/>
          <w:lang w:val="en-IE"/>
        </w:rPr>
      </w:pPr>
      <w:r w:rsidRPr="00C973AF">
        <w:rPr>
          <w:rFonts w:ascii="Arial" w:hAnsi="Arial" w:cs="Arial"/>
          <w:b/>
          <w:bCs/>
          <w:lang w:val="en-IE"/>
        </w:rPr>
        <w:t xml:space="preserve">Tenderers not familiar with uploading on eTenders should ensure they familiarise themselves with the process. </w:t>
      </w:r>
    </w:p>
    <w:p w14:paraId="7632D62E" w14:textId="77777777" w:rsidR="00B3310A" w:rsidRPr="00C973AF" w:rsidRDefault="00B3310A" w:rsidP="00B3310A">
      <w:pPr>
        <w:jc w:val="both"/>
        <w:rPr>
          <w:rFonts w:ascii="Arial" w:hAnsi="Arial" w:cs="Arial"/>
          <w:color w:val="FF0000"/>
        </w:rPr>
      </w:pPr>
      <w:r w:rsidRPr="00C973AF">
        <w:rPr>
          <w:rFonts w:ascii="Arial" w:hAnsi="Arial" w:cs="Arial"/>
        </w:rPr>
        <w:t xml:space="preserve">The closing date for tenders is </w:t>
      </w:r>
      <w:r w:rsidR="00486E88" w:rsidRPr="00C973AF">
        <w:rPr>
          <w:rFonts w:ascii="Arial" w:hAnsi="Arial" w:cs="Arial"/>
        </w:rPr>
        <w:t>as detailed on Page 1 of this document</w:t>
      </w:r>
      <w:r w:rsidRPr="00C973AF">
        <w:rPr>
          <w:rFonts w:ascii="Arial" w:hAnsi="Arial" w:cs="Arial"/>
          <w:b/>
          <w:color w:val="FF0000"/>
        </w:rPr>
        <w:t>.</w:t>
      </w:r>
    </w:p>
    <w:p w14:paraId="174F91D5" w14:textId="77777777" w:rsidR="00B3310A" w:rsidRPr="00C973AF" w:rsidRDefault="00B3310A" w:rsidP="00652C77">
      <w:pPr>
        <w:jc w:val="both"/>
        <w:rPr>
          <w:rFonts w:ascii="Arial" w:hAnsi="Arial" w:cs="Arial"/>
          <w:b/>
          <w:bCs/>
        </w:rPr>
      </w:pPr>
      <w:r w:rsidRPr="00C973AF">
        <w:rPr>
          <w:rFonts w:ascii="Arial" w:hAnsi="Arial" w:cs="Arial"/>
        </w:rPr>
        <w:t xml:space="preserve">It is the responsibility of the tenderer to ensure that their tender is complete and is uploaded by the designated deadline. </w:t>
      </w:r>
      <w:r w:rsidRPr="00C973AF">
        <w:rPr>
          <w:rFonts w:ascii="Arial" w:hAnsi="Arial" w:cs="Arial"/>
          <w:b/>
        </w:rPr>
        <w:t xml:space="preserve">Tenders that are received </w:t>
      </w:r>
      <w:r w:rsidR="00A92250" w:rsidRPr="00C973AF">
        <w:rPr>
          <w:rFonts w:ascii="Arial" w:hAnsi="Arial" w:cs="Arial"/>
          <w:b/>
        </w:rPr>
        <w:t xml:space="preserve">late or </w:t>
      </w:r>
      <w:r w:rsidRPr="00C973AF">
        <w:rPr>
          <w:rFonts w:ascii="Arial" w:hAnsi="Arial" w:cs="Arial"/>
          <w:b/>
        </w:rPr>
        <w:t>via other means WILL NOT be considered in this public procurement competition</w:t>
      </w:r>
      <w:r w:rsidRPr="00C973AF">
        <w:rPr>
          <w:rFonts w:ascii="Arial" w:hAnsi="Arial" w:cs="Arial"/>
          <w:b/>
          <w:bCs/>
        </w:rPr>
        <w:t xml:space="preserve"> </w:t>
      </w:r>
    </w:p>
    <w:p w14:paraId="629A5A3D" w14:textId="77777777" w:rsidR="00197179" w:rsidRPr="00947472" w:rsidRDefault="00197179" w:rsidP="00947472">
      <w:pPr>
        <w:pStyle w:val="Heading4"/>
      </w:pPr>
      <w:bookmarkStart w:id="56" w:name="_Toc30688948"/>
      <w:r w:rsidRPr="00947472">
        <w:t>Queries</w:t>
      </w:r>
      <w:bookmarkEnd w:id="54"/>
      <w:bookmarkEnd w:id="55"/>
      <w:bookmarkEnd w:id="56"/>
    </w:p>
    <w:p w14:paraId="5684C966" w14:textId="77777777" w:rsidR="00197179" w:rsidRPr="00C973AF" w:rsidRDefault="00197179" w:rsidP="005C5159">
      <w:pPr>
        <w:ind w:right="45"/>
        <w:jc w:val="both"/>
        <w:rPr>
          <w:rFonts w:ascii="Arial" w:hAnsi="Arial" w:cs="Arial"/>
          <w:color w:val="FF0000"/>
        </w:rPr>
      </w:pPr>
      <w:r w:rsidRPr="00C973AF">
        <w:rPr>
          <w:rFonts w:ascii="Arial" w:hAnsi="Arial" w:cs="Arial"/>
        </w:rPr>
        <w:t xml:space="preserve">All queries regarding this tender </w:t>
      </w:r>
      <w:r w:rsidR="00EA231F" w:rsidRPr="00C973AF">
        <w:rPr>
          <w:rFonts w:ascii="Arial" w:hAnsi="Arial" w:cs="Arial"/>
        </w:rPr>
        <w:t xml:space="preserve">should be </w:t>
      </w:r>
      <w:r w:rsidR="00EA231F" w:rsidRPr="00C973AF">
        <w:rPr>
          <w:rFonts w:ascii="Arial" w:hAnsi="Arial" w:cs="Arial"/>
          <w:noProof/>
        </w:rPr>
        <w:t xml:space="preserve">through the Questions and Answers facility on </w:t>
      </w:r>
      <w:hyperlink r:id="rId14" w:history="1">
        <w:r w:rsidR="00EA231F" w:rsidRPr="00C973AF">
          <w:rPr>
            <w:rStyle w:val="Hyperlink"/>
            <w:rFonts w:ascii="Arial" w:hAnsi="Arial" w:cs="Arial"/>
            <w:noProof/>
          </w:rPr>
          <w:t>www.etenders.gov.ie</w:t>
        </w:r>
      </w:hyperlink>
      <w:r w:rsidR="00EA231F" w:rsidRPr="00C973AF">
        <w:rPr>
          <w:rFonts w:ascii="Arial" w:hAnsi="Arial" w:cs="Arial"/>
          <w:color w:val="0000FF"/>
        </w:rPr>
        <w:t xml:space="preserve"> </w:t>
      </w:r>
      <w:r w:rsidR="00EA231F" w:rsidRPr="00C973AF">
        <w:rPr>
          <w:rFonts w:ascii="Arial" w:hAnsi="Arial" w:cs="Arial"/>
        </w:rPr>
        <w:t xml:space="preserve">  </w:t>
      </w:r>
      <w:r w:rsidRPr="00C973AF">
        <w:rPr>
          <w:rFonts w:ascii="Arial" w:hAnsi="Arial" w:cs="Arial"/>
        </w:rPr>
        <w:t>The closing date for receipt of queries is</w:t>
      </w:r>
      <w:r w:rsidRPr="00C973AF">
        <w:rPr>
          <w:rFonts w:ascii="Arial" w:hAnsi="Arial" w:cs="Arial"/>
          <w:b/>
          <w:bCs/>
        </w:rPr>
        <w:t xml:space="preserve"> </w:t>
      </w:r>
      <w:r w:rsidR="00486E88" w:rsidRPr="00C973AF">
        <w:rPr>
          <w:rFonts w:ascii="Arial" w:hAnsi="Arial" w:cs="Arial"/>
        </w:rPr>
        <w:t>as detailed on Page 1 of this document</w:t>
      </w:r>
      <w:r w:rsidR="001E52B3" w:rsidRPr="00C973AF">
        <w:rPr>
          <w:rFonts w:ascii="Arial" w:hAnsi="Arial" w:cs="Arial"/>
          <w:color w:val="0000FF"/>
        </w:rPr>
        <w:t>.</w:t>
      </w:r>
    </w:p>
    <w:p w14:paraId="3F2F35D5" w14:textId="77777777" w:rsidR="00197179" w:rsidRPr="00C973AF" w:rsidRDefault="00197179" w:rsidP="005C5159">
      <w:pPr>
        <w:ind w:right="45"/>
        <w:jc w:val="both"/>
        <w:rPr>
          <w:rFonts w:ascii="Arial" w:hAnsi="Arial" w:cs="Arial"/>
        </w:rPr>
      </w:pPr>
      <w:r w:rsidRPr="00C973AF">
        <w:rPr>
          <w:rFonts w:ascii="Arial" w:hAnsi="Arial" w:cs="Arial"/>
        </w:rPr>
        <w:t>Responses to queries will be issued via eTenders to all parties who have expressed an interest in the contract on that site, in order to ensure that no party has an un</w:t>
      </w:r>
      <w:r w:rsidR="001E52B3" w:rsidRPr="00C973AF">
        <w:rPr>
          <w:rFonts w:ascii="Arial" w:hAnsi="Arial" w:cs="Arial"/>
        </w:rPr>
        <w:t xml:space="preserve">fair advantage over any other. </w:t>
      </w:r>
    </w:p>
    <w:p w14:paraId="1130F5D0" w14:textId="77777777" w:rsidR="00EA231F" w:rsidRPr="00C973AF" w:rsidRDefault="00197179" w:rsidP="005C5159">
      <w:pPr>
        <w:ind w:right="45"/>
        <w:jc w:val="both"/>
        <w:rPr>
          <w:rFonts w:ascii="Arial" w:hAnsi="Arial" w:cs="Arial"/>
        </w:rPr>
      </w:pPr>
      <w:r w:rsidRPr="00C973AF">
        <w:rPr>
          <w:rFonts w:ascii="Arial" w:hAnsi="Arial" w:cs="Arial"/>
        </w:rPr>
        <w:t xml:space="preserve">For the purpose of circulating responses queries </w:t>
      </w:r>
      <w:r w:rsidR="0092500A" w:rsidRPr="00C973AF">
        <w:rPr>
          <w:rFonts w:ascii="Arial" w:hAnsi="Arial" w:cs="Arial"/>
        </w:rPr>
        <w:t>will</w:t>
      </w:r>
      <w:r w:rsidRPr="00C973AF">
        <w:rPr>
          <w:rFonts w:ascii="Arial" w:hAnsi="Arial" w:cs="Arial"/>
        </w:rPr>
        <w:t xml:space="preserve"> be edited to avoid disclosing the identity of the querist, and any sensitive information included in the query should be clearly indicated. </w:t>
      </w:r>
      <w:r w:rsidR="00EA231F" w:rsidRPr="00C973AF">
        <w:rPr>
          <w:rFonts w:ascii="Arial" w:hAnsi="Arial" w:cs="Arial"/>
        </w:rPr>
        <w:t xml:space="preserve"> Please note that South Dublin County Council cannot accept responsibility for information relayed (or not relayed) via third parties.</w:t>
      </w:r>
    </w:p>
    <w:p w14:paraId="1E52E057" w14:textId="77777777" w:rsidR="00197179" w:rsidRPr="00C973AF" w:rsidRDefault="00197179" w:rsidP="001A1954">
      <w:pPr>
        <w:ind w:right="43"/>
        <w:jc w:val="both"/>
        <w:rPr>
          <w:rFonts w:ascii="Arial" w:hAnsi="Arial" w:cs="Arial"/>
        </w:rPr>
      </w:pPr>
    </w:p>
    <w:p w14:paraId="6C7530C9" w14:textId="77777777" w:rsidR="00197179" w:rsidRPr="00947472" w:rsidRDefault="00197179" w:rsidP="00947472">
      <w:pPr>
        <w:pStyle w:val="Heading4"/>
      </w:pPr>
      <w:bookmarkStart w:id="57" w:name="_Toc217713493"/>
      <w:bookmarkStart w:id="58" w:name="_Toc388881047"/>
      <w:bookmarkStart w:id="59" w:name="_Toc30688949"/>
      <w:r w:rsidRPr="00947472">
        <w:lastRenderedPageBreak/>
        <w:t>Sufficiency &amp; Accuracy of Tender</w:t>
      </w:r>
      <w:bookmarkEnd w:id="57"/>
      <w:bookmarkEnd w:id="58"/>
      <w:bookmarkEnd w:id="59"/>
    </w:p>
    <w:p w14:paraId="66DD7E49" w14:textId="77777777" w:rsidR="00197179" w:rsidRPr="00C973AF" w:rsidRDefault="00197179" w:rsidP="005C5159">
      <w:pPr>
        <w:ind w:right="45"/>
        <w:jc w:val="both"/>
        <w:rPr>
          <w:rFonts w:ascii="Arial" w:hAnsi="Arial" w:cs="Arial"/>
          <w:bCs/>
        </w:rPr>
      </w:pPr>
      <w:r w:rsidRPr="00C973AF">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5A42ACAE" w14:textId="77777777" w:rsidR="0092500A" w:rsidRPr="00C973AF"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Tenderers are cautioned to check the accuracy of their tender prior to submission. A tender found containing any clerical errors or omissions may</w:t>
      </w:r>
      <w:r w:rsidR="0092500A" w:rsidRPr="00C973AF">
        <w:rPr>
          <w:rFonts w:ascii="Arial" w:hAnsi="Arial" w:cs="Arial"/>
          <w:kern w:val="0"/>
        </w:rPr>
        <w:t xml:space="preserve">, at the sole discretion of South Dublin County Council, </w:t>
      </w:r>
      <w:r w:rsidRPr="00C973AF">
        <w:rPr>
          <w:rFonts w:ascii="Arial" w:hAnsi="Arial" w:cs="Arial"/>
          <w:kern w:val="0"/>
        </w:rPr>
        <w:t xml:space="preserve">be referred back to the tenderer for correction. Any subsequent adjustment(s) must be confirmed in writing.  </w:t>
      </w:r>
    </w:p>
    <w:p w14:paraId="4AE77A35" w14:textId="77777777" w:rsidR="0092500A" w:rsidRPr="00C973AF" w:rsidRDefault="0092500A" w:rsidP="005C5159">
      <w:pPr>
        <w:pStyle w:val="TableText"/>
        <w:keepLines w:val="0"/>
        <w:suppressAutoHyphens w:val="0"/>
        <w:spacing w:before="0" w:after="0" w:line="276" w:lineRule="auto"/>
        <w:ind w:right="45"/>
        <w:jc w:val="both"/>
        <w:rPr>
          <w:rFonts w:ascii="Arial" w:hAnsi="Arial" w:cs="Arial"/>
          <w:kern w:val="0"/>
        </w:rPr>
      </w:pPr>
    </w:p>
    <w:p w14:paraId="2D482BC8" w14:textId="77777777" w:rsidR="00197179" w:rsidRDefault="0092500A"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South Dublin County Council </w:t>
      </w:r>
      <w:r w:rsidR="00197179" w:rsidRPr="00C973AF">
        <w:rPr>
          <w:rFonts w:ascii="Arial" w:hAnsi="Arial" w:cs="Arial"/>
          <w:kern w:val="0"/>
        </w:rPr>
        <w:t>reserves the right to disqualify incomplete tenders.</w:t>
      </w:r>
    </w:p>
    <w:p w14:paraId="44C45A0B"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3BBF2F4A" w14:textId="77777777" w:rsidR="00197179" w:rsidRPr="00125B9F" w:rsidRDefault="00197179" w:rsidP="00947472">
      <w:pPr>
        <w:pStyle w:val="Heading4"/>
      </w:pPr>
      <w:bookmarkStart w:id="60" w:name="_Toc217713494"/>
      <w:bookmarkStart w:id="61" w:name="_Toc388881048"/>
      <w:bookmarkStart w:id="62" w:name="_Toc30688950"/>
      <w:r w:rsidRPr="00C973AF">
        <w:t>Tender Documents - Ambiguity, Discrepancy, Error, Omission</w:t>
      </w:r>
      <w:bookmarkEnd w:id="60"/>
      <w:bookmarkEnd w:id="61"/>
      <w:bookmarkEnd w:id="62"/>
    </w:p>
    <w:p w14:paraId="3085F4D0" w14:textId="77777777" w:rsidR="00197179" w:rsidRPr="00C973AF" w:rsidRDefault="00197179" w:rsidP="005C5159">
      <w:pPr>
        <w:ind w:right="45"/>
        <w:jc w:val="both"/>
        <w:rPr>
          <w:rFonts w:ascii="Arial" w:hAnsi="Arial" w:cs="Arial"/>
        </w:rPr>
      </w:pPr>
      <w:r w:rsidRPr="00C973AF">
        <w:rPr>
          <w:rFonts w:ascii="Arial" w:hAnsi="Arial" w:cs="Arial"/>
        </w:rPr>
        <w:t xml:space="preserve">If you consider that you are missing any documents which would prevent you from submitting a comprehensive tender please </w:t>
      </w:r>
      <w:r w:rsidR="0092500A" w:rsidRPr="00C973AF">
        <w:rPr>
          <w:rFonts w:ascii="Arial" w:hAnsi="Arial" w:cs="Arial"/>
        </w:rPr>
        <w:t xml:space="preserve">contact </w:t>
      </w:r>
      <w:r w:rsidR="00EA231F" w:rsidRPr="00C973AF">
        <w:rPr>
          <w:rFonts w:ascii="Arial" w:hAnsi="Arial" w:cs="Arial"/>
        </w:rPr>
        <w:t>us</w:t>
      </w:r>
      <w:r w:rsidR="0092500A" w:rsidRPr="00C973AF">
        <w:rPr>
          <w:rFonts w:ascii="Arial" w:hAnsi="Arial" w:cs="Arial"/>
        </w:rPr>
        <w:t xml:space="preserve"> </w:t>
      </w:r>
      <w:r w:rsidRPr="00C973AF">
        <w:rPr>
          <w:rFonts w:ascii="Arial" w:hAnsi="Arial" w:cs="Arial"/>
        </w:rPr>
        <w:t>as soon as possible.</w:t>
      </w:r>
    </w:p>
    <w:p w14:paraId="1E0D9B9E" w14:textId="77777777" w:rsidR="00197179" w:rsidRPr="00C973AF" w:rsidRDefault="00197179" w:rsidP="005C5159">
      <w:pPr>
        <w:ind w:right="45"/>
        <w:jc w:val="both"/>
        <w:rPr>
          <w:rFonts w:ascii="Arial" w:hAnsi="Arial" w:cs="Arial"/>
        </w:rPr>
      </w:pPr>
      <w:r w:rsidRPr="00C973AF">
        <w:rPr>
          <w:rFonts w:ascii="Arial" w:hAnsi="Arial" w:cs="Arial"/>
        </w:rPr>
        <w:t>Tendere</w:t>
      </w:r>
      <w:r w:rsidR="0092500A" w:rsidRPr="00C973AF">
        <w:rPr>
          <w:rFonts w:ascii="Arial" w:hAnsi="Arial" w:cs="Arial"/>
        </w:rPr>
        <w:t xml:space="preserve">rs shall immediately notify South Dublin County Council </w:t>
      </w:r>
      <w:r w:rsidRPr="00C973AF">
        <w:rPr>
          <w:rFonts w:ascii="Arial" w:hAnsi="Arial" w:cs="Arial"/>
        </w:rPr>
        <w:t xml:space="preserve">should they become aware of any ambiguity, discrepancy, error or omission in the Tender Documents. </w:t>
      </w:r>
      <w:r w:rsidR="0092500A" w:rsidRPr="00C973AF">
        <w:rPr>
          <w:rFonts w:ascii="Arial" w:hAnsi="Arial" w:cs="Arial"/>
        </w:rPr>
        <w:t xml:space="preserve"> South Dublin County Council </w:t>
      </w:r>
      <w:r w:rsidRPr="00C973AF">
        <w:rPr>
          <w:rFonts w:ascii="Arial" w:hAnsi="Arial" w:cs="Arial"/>
        </w:rPr>
        <w:t>will, upon receipt of such notification, issue a clarification via eTenders in respect of any such ambiguity, discrepancy, error or omission. Such clarification shall then form part of the Tender Documents.</w:t>
      </w:r>
    </w:p>
    <w:p w14:paraId="0B17BDE4" w14:textId="77777777" w:rsidR="00197179" w:rsidRPr="00C973AF" w:rsidRDefault="00197179" w:rsidP="00947472">
      <w:pPr>
        <w:pStyle w:val="Heading4"/>
      </w:pPr>
      <w:bookmarkStart w:id="63" w:name="_Toc217713495"/>
      <w:bookmarkStart w:id="64" w:name="_Toc388881049"/>
      <w:bookmarkStart w:id="65" w:name="_Toc30688951"/>
      <w:r w:rsidRPr="00C973AF">
        <w:t>Qualification of Tenders and Referential Bids</w:t>
      </w:r>
      <w:bookmarkEnd w:id="63"/>
      <w:bookmarkEnd w:id="64"/>
      <w:bookmarkEnd w:id="65"/>
    </w:p>
    <w:p w14:paraId="28DC7DDD" w14:textId="03BD354D" w:rsidR="00197179"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Please note that qualifications to a Tender may be considered a </w:t>
      </w:r>
      <w:r w:rsidR="00D237B0" w:rsidRPr="00C973AF">
        <w:rPr>
          <w:rFonts w:ascii="Arial" w:hAnsi="Arial" w:cs="Arial"/>
          <w:kern w:val="0"/>
        </w:rPr>
        <w:t>counteroffer</w:t>
      </w:r>
      <w:r w:rsidRPr="00C973AF">
        <w:rPr>
          <w:rFonts w:ascii="Arial" w:hAnsi="Arial" w:cs="Arial"/>
          <w:kern w:val="0"/>
        </w:rPr>
        <w:t xml:space="preserve"> and may render the tender invalid. Tenders made by reference to other tenders are not valid and cannot be considered.</w:t>
      </w:r>
    </w:p>
    <w:p w14:paraId="2DD55D4E"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6D6940E4" w14:textId="77777777" w:rsidR="00197179" w:rsidRPr="00C973AF" w:rsidRDefault="00197179" w:rsidP="00947472">
      <w:pPr>
        <w:pStyle w:val="Heading4"/>
      </w:pPr>
      <w:bookmarkStart w:id="66" w:name="_Toc217713496"/>
      <w:bookmarkStart w:id="67" w:name="_Toc388881050"/>
      <w:bookmarkStart w:id="68" w:name="_Toc30688952"/>
      <w:r w:rsidRPr="00C973AF">
        <w:t>Extension of Tender Period</w:t>
      </w:r>
      <w:bookmarkEnd w:id="66"/>
      <w:bookmarkEnd w:id="67"/>
      <w:bookmarkEnd w:id="68"/>
    </w:p>
    <w:p w14:paraId="79EB5692" w14:textId="77777777" w:rsidR="00197179" w:rsidRPr="00C973AF" w:rsidRDefault="0092500A"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at its sole discretion, to extend the closing date for receipt of tenders by giving notice in writing to all parties who have expressed an interest in the notice via eTenders </w:t>
      </w:r>
      <w:r w:rsidR="00F13B97" w:rsidRPr="00C973AF">
        <w:rPr>
          <w:rFonts w:ascii="Arial" w:hAnsi="Arial" w:cs="Arial"/>
        </w:rPr>
        <w:t xml:space="preserve">no later than six days </w:t>
      </w:r>
      <w:r w:rsidR="00197179" w:rsidRPr="00C973AF">
        <w:rPr>
          <w:rFonts w:ascii="Arial" w:hAnsi="Arial" w:cs="Arial"/>
        </w:rPr>
        <w:t>before the original closing date.</w:t>
      </w:r>
    </w:p>
    <w:p w14:paraId="54652708" w14:textId="77777777" w:rsidR="00197179" w:rsidRPr="00C973AF" w:rsidRDefault="00197179" w:rsidP="00947472">
      <w:pPr>
        <w:pStyle w:val="Heading4"/>
      </w:pPr>
      <w:bookmarkStart w:id="69" w:name="_Toc217713497"/>
      <w:bookmarkStart w:id="70" w:name="_Toc388881051"/>
      <w:bookmarkStart w:id="71" w:name="_Toc30688953"/>
      <w:r w:rsidRPr="00C973AF">
        <w:t>Modifications to Tenders prior to the Closing Date for Receipt of Tenders</w:t>
      </w:r>
      <w:bookmarkEnd w:id="69"/>
      <w:bookmarkEnd w:id="70"/>
      <w:bookmarkEnd w:id="71"/>
    </w:p>
    <w:p w14:paraId="479751D2" w14:textId="1CB1A88A" w:rsidR="00197179" w:rsidRPr="00C973AF" w:rsidRDefault="00F938A5" w:rsidP="005C5159">
      <w:pPr>
        <w:ind w:right="45"/>
        <w:jc w:val="both"/>
        <w:rPr>
          <w:rFonts w:ascii="Arial" w:hAnsi="Arial" w:cs="Arial"/>
        </w:rPr>
      </w:pPr>
      <w:r w:rsidRPr="00C973AF">
        <w:rPr>
          <w:rFonts w:ascii="Arial" w:hAnsi="Arial" w:cs="Arial"/>
        </w:rPr>
        <w:t>Modifications to Tenders will be accepted in the form of supplementary information and/or addenda, provided they are submitted electronically via the e</w:t>
      </w:r>
      <w:r w:rsidR="004E7413">
        <w:rPr>
          <w:rFonts w:ascii="Arial" w:hAnsi="Arial" w:cs="Arial"/>
        </w:rPr>
        <w:t>T</w:t>
      </w:r>
      <w:r w:rsidRPr="00C973AF">
        <w:rPr>
          <w:rFonts w:ascii="Arial" w:hAnsi="Arial" w:cs="Arial"/>
        </w:rPr>
        <w:t xml:space="preserve">enders </w:t>
      </w:r>
      <w:r w:rsidR="002C4DF0" w:rsidRPr="00C973AF">
        <w:rPr>
          <w:rFonts w:ascii="Arial" w:hAnsi="Arial" w:cs="Arial"/>
        </w:rPr>
        <w:t>post-box</w:t>
      </w:r>
      <w:r w:rsidRPr="00C973AF">
        <w:rPr>
          <w:rFonts w:ascii="Arial" w:hAnsi="Arial" w:cs="Arial"/>
        </w:rPr>
        <w:t xml:space="preserve"> facility on </w:t>
      </w:r>
      <w:hyperlink r:id="rId15" w:history="1">
        <w:r w:rsidRPr="00C973AF">
          <w:rPr>
            <w:rStyle w:val="Hyperlink"/>
            <w:rFonts w:ascii="Arial" w:hAnsi="Arial" w:cs="Arial"/>
          </w:rPr>
          <w:t>www.etenders.gov.ie</w:t>
        </w:r>
      </w:hyperlink>
      <w:r w:rsidRPr="00C973AF">
        <w:rPr>
          <w:rFonts w:ascii="Arial" w:hAnsi="Arial" w:cs="Arial"/>
        </w:rPr>
        <w:t xml:space="preserve"> only</w:t>
      </w:r>
      <w:r w:rsidRPr="00C973AF" w:rsidDel="000F7D5B">
        <w:rPr>
          <w:rFonts w:ascii="Arial" w:hAnsi="Arial" w:cs="Arial"/>
        </w:rPr>
        <w:t xml:space="preserve"> </w:t>
      </w:r>
      <w:r w:rsidR="00197179" w:rsidRPr="00C973AF">
        <w:rPr>
          <w:rFonts w:ascii="Arial" w:hAnsi="Arial" w:cs="Arial"/>
        </w:rPr>
        <w:t>before the closing date for receipt of tenders and clearly marked as part of the tender. Any modifications received</w:t>
      </w:r>
      <w:r w:rsidR="007E6330" w:rsidRPr="00C973AF">
        <w:rPr>
          <w:rFonts w:ascii="Arial" w:hAnsi="Arial" w:cs="Arial"/>
        </w:rPr>
        <w:t>, by whatever means</w:t>
      </w:r>
      <w:r w:rsidR="00C561C2" w:rsidRPr="00C973AF">
        <w:rPr>
          <w:rFonts w:ascii="Arial" w:hAnsi="Arial" w:cs="Arial"/>
        </w:rPr>
        <w:t>, after</w:t>
      </w:r>
      <w:r w:rsidR="00197179" w:rsidRPr="00C973AF">
        <w:rPr>
          <w:rFonts w:ascii="Arial" w:hAnsi="Arial" w:cs="Arial"/>
        </w:rPr>
        <w:t xml:space="preserve"> the closing time for receipt of tenders will not be considered. </w:t>
      </w:r>
    </w:p>
    <w:p w14:paraId="132ABF0E" w14:textId="77777777" w:rsidR="00197179" w:rsidRPr="00C973AF" w:rsidRDefault="00197179" w:rsidP="00947472">
      <w:pPr>
        <w:pStyle w:val="Heading4"/>
      </w:pPr>
      <w:bookmarkStart w:id="72" w:name="_Toc217713498"/>
      <w:bookmarkStart w:id="73" w:name="_Toc388881052"/>
      <w:bookmarkStart w:id="74" w:name="_Toc30688954"/>
      <w:r w:rsidRPr="00C973AF">
        <w:t>Form of Tender</w:t>
      </w:r>
      <w:bookmarkEnd w:id="72"/>
      <w:bookmarkEnd w:id="73"/>
      <w:bookmarkEnd w:id="74"/>
    </w:p>
    <w:p w14:paraId="69F046CA" w14:textId="77777777" w:rsidR="00197179" w:rsidRPr="00C973AF" w:rsidRDefault="00197179" w:rsidP="005C5159">
      <w:pPr>
        <w:ind w:right="45"/>
        <w:jc w:val="both"/>
        <w:rPr>
          <w:rFonts w:ascii="Arial" w:hAnsi="Arial" w:cs="Arial"/>
          <w:bCs/>
        </w:rPr>
      </w:pPr>
      <w:r w:rsidRPr="00C973AF">
        <w:rPr>
          <w:rFonts w:ascii="Arial" w:hAnsi="Arial" w:cs="Arial"/>
          <w:bCs/>
        </w:rPr>
        <w:t xml:space="preserve">Tenderers are required to complete, sign and return the Form of Tender set out </w:t>
      </w:r>
      <w:r w:rsidR="005916A0" w:rsidRPr="00C973AF">
        <w:rPr>
          <w:rFonts w:ascii="Arial" w:hAnsi="Arial" w:cs="Arial"/>
          <w:bCs/>
        </w:rPr>
        <w:t>in</w:t>
      </w:r>
      <w:r w:rsidR="004C7FB7" w:rsidRPr="00C973AF">
        <w:rPr>
          <w:rFonts w:ascii="Arial" w:hAnsi="Arial" w:cs="Arial"/>
          <w:bCs/>
        </w:rPr>
        <w:t xml:space="preserve"> Appendix</w:t>
      </w:r>
      <w:r w:rsidR="008810E3" w:rsidRPr="00C973AF">
        <w:rPr>
          <w:rFonts w:ascii="Arial" w:hAnsi="Arial" w:cs="Arial"/>
          <w:bCs/>
        </w:rPr>
        <w:t xml:space="preserve"> </w:t>
      </w:r>
      <w:r w:rsidR="00322443" w:rsidRPr="00C973AF">
        <w:rPr>
          <w:rFonts w:ascii="Arial" w:hAnsi="Arial" w:cs="Arial"/>
          <w:bCs/>
        </w:rPr>
        <w:t>6</w:t>
      </w:r>
      <w:r w:rsidR="004C7FB7" w:rsidRPr="00C973AF">
        <w:rPr>
          <w:rFonts w:ascii="Arial" w:hAnsi="Arial" w:cs="Arial"/>
          <w:bCs/>
        </w:rPr>
        <w:t xml:space="preserve"> to this Invitation to Tender</w:t>
      </w:r>
      <w:r w:rsidRPr="00C973AF">
        <w:rPr>
          <w:rFonts w:ascii="Arial" w:hAnsi="Arial" w:cs="Arial"/>
          <w:bCs/>
        </w:rPr>
        <w:t xml:space="preserve">. Failure to sign the Form of Tender, or to complete it in the required format, </w:t>
      </w:r>
      <w:r w:rsidR="004C7FB7" w:rsidRPr="00C973AF">
        <w:rPr>
          <w:rFonts w:ascii="Arial" w:hAnsi="Arial" w:cs="Arial"/>
          <w:bCs/>
        </w:rPr>
        <w:t>will</w:t>
      </w:r>
      <w:r w:rsidRPr="00C973AF">
        <w:rPr>
          <w:rFonts w:ascii="Arial" w:hAnsi="Arial" w:cs="Arial"/>
          <w:bCs/>
        </w:rPr>
        <w:t xml:space="preserve"> result in rejection of the tender.</w:t>
      </w:r>
    </w:p>
    <w:p w14:paraId="41D890E5" w14:textId="77777777" w:rsidR="00197179" w:rsidRPr="00C973AF" w:rsidRDefault="00197179" w:rsidP="00947472">
      <w:pPr>
        <w:pStyle w:val="Heading4"/>
      </w:pPr>
      <w:bookmarkStart w:id="75" w:name="_Toc217713499"/>
      <w:bookmarkStart w:id="76" w:name="_Toc388881053"/>
      <w:bookmarkStart w:id="77" w:name="_Toc30688955"/>
      <w:r w:rsidRPr="00C973AF">
        <w:t>Cost of Preparation of Tender</w:t>
      </w:r>
      <w:bookmarkEnd w:id="75"/>
      <w:bookmarkEnd w:id="76"/>
      <w:bookmarkEnd w:id="77"/>
    </w:p>
    <w:p w14:paraId="2C3B6F0B" w14:textId="77777777" w:rsidR="00197179" w:rsidRPr="00C973AF" w:rsidRDefault="004C7FB7"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w:t>
      </w:r>
      <w:r w:rsidR="001E6867" w:rsidRPr="00C973AF">
        <w:rPr>
          <w:rFonts w:ascii="Arial" w:hAnsi="Arial" w:cs="Arial"/>
        </w:rPr>
        <w:t xml:space="preserve">that </w:t>
      </w:r>
      <w:r w:rsidR="001E6867" w:rsidRPr="00C973AF">
        <w:rPr>
          <w:rFonts w:ascii="Arial" w:hAnsi="Arial" w:cs="Arial"/>
        </w:rPr>
        <w:lastRenderedPageBreak/>
        <w:t>they are</w:t>
      </w:r>
      <w:r w:rsidR="00197179" w:rsidRPr="00C973AF">
        <w:rPr>
          <w:rFonts w:ascii="Arial" w:hAnsi="Arial" w:cs="Arial"/>
        </w:rPr>
        <w:t xml:space="preserve"> required to attend clarification or other meetings or make a presentation of their proposals.</w:t>
      </w:r>
    </w:p>
    <w:p w14:paraId="7F1FC844" w14:textId="77777777" w:rsidR="00197179" w:rsidRPr="00C973AF" w:rsidRDefault="00197179" w:rsidP="00947472">
      <w:pPr>
        <w:pStyle w:val="Heading4"/>
      </w:pPr>
      <w:bookmarkStart w:id="78" w:name="_Toc217713500"/>
      <w:bookmarkStart w:id="79" w:name="_Toc388881054"/>
      <w:bookmarkStart w:id="80" w:name="_Toc30688956"/>
      <w:r w:rsidRPr="00C973AF">
        <w:t>Tender Validity Period</w:t>
      </w:r>
      <w:bookmarkEnd w:id="78"/>
      <w:bookmarkEnd w:id="79"/>
      <w:bookmarkEnd w:id="80"/>
    </w:p>
    <w:p w14:paraId="0152DFA7" w14:textId="76B84E58" w:rsidR="00197179" w:rsidRPr="00C973AF" w:rsidRDefault="00197179" w:rsidP="005C5159">
      <w:pPr>
        <w:ind w:right="45"/>
        <w:jc w:val="both"/>
        <w:rPr>
          <w:rFonts w:ascii="Arial" w:hAnsi="Arial" w:cs="Arial"/>
        </w:rPr>
      </w:pPr>
      <w:r w:rsidRPr="00C973AF">
        <w:rPr>
          <w:rFonts w:ascii="Arial" w:hAnsi="Arial" w:cs="Arial"/>
        </w:rPr>
        <w:t>To allow sufficient time for Tender assessment a Tender Validity period o</w:t>
      </w:r>
      <w:r w:rsidR="004C7373">
        <w:rPr>
          <w:rFonts w:ascii="Arial" w:hAnsi="Arial" w:cs="Arial"/>
        </w:rPr>
        <w:t xml:space="preserve">f 12 months </w:t>
      </w:r>
      <w:r w:rsidRPr="00C973AF">
        <w:rPr>
          <w:rFonts w:ascii="Arial" w:hAnsi="Arial" w:cs="Arial"/>
        </w:rPr>
        <w:t>is required, this period commencing on the closing date by which the Tenders are to be returned.</w:t>
      </w:r>
    </w:p>
    <w:p w14:paraId="635AC263" w14:textId="77777777" w:rsidR="00197179" w:rsidRPr="00C973AF" w:rsidRDefault="00197179" w:rsidP="00947472">
      <w:pPr>
        <w:pStyle w:val="Heading4"/>
      </w:pPr>
      <w:bookmarkStart w:id="81" w:name="_Toc217713501"/>
      <w:bookmarkStart w:id="82" w:name="_Toc388881055"/>
      <w:bookmarkStart w:id="83" w:name="_Toc30688957"/>
      <w:r w:rsidRPr="00C973AF">
        <w:t>Currency</w:t>
      </w:r>
      <w:bookmarkEnd w:id="81"/>
      <w:r w:rsidR="00B12ACE" w:rsidRPr="00C973AF">
        <w:t xml:space="preserve"> and Payments</w:t>
      </w:r>
      <w:bookmarkEnd w:id="82"/>
      <w:bookmarkEnd w:id="83"/>
    </w:p>
    <w:p w14:paraId="2BE03D10" w14:textId="77777777" w:rsidR="00197179" w:rsidRPr="00C973AF" w:rsidRDefault="00197179" w:rsidP="005C5159">
      <w:pPr>
        <w:ind w:right="45"/>
        <w:jc w:val="both"/>
        <w:rPr>
          <w:rFonts w:ascii="Arial" w:hAnsi="Arial" w:cs="Arial"/>
          <w:bCs/>
        </w:rPr>
      </w:pPr>
      <w:r w:rsidRPr="00C973AF">
        <w:rPr>
          <w:rFonts w:ascii="Arial" w:hAnsi="Arial" w:cs="Arial"/>
          <w:bCs/>
        </w:rPr>
        <w:t>The currency and invoices in which all prices and rates shall be tendered, and which payments under the contract will be paid, shall be Euros (€). All prices and rates quoted should be exclusive of VAT.</w:t>
      </w:r>
      <w:r w:rsidR="00B12ACE" w:rsidRPr="00C973AF">
        <w:rPr>
          <w:rFonts w:ascii="Arial" w:hAnsi="Arial" w:cs="Arial"/>
          <w:bCs/>
        </w:rPr>
        <w:t xml:space="preserve">  </w:t>
      </w:r>
    </w:p>
    <w:p w14:paraId="54935FBC" w14:textId="77777777" w:rsidR="00B12ACE" w:rsidRPr="00C973AF" w:rsidRDefault="00B12ACE" w:rsidP="005C5159">
      <w:pPr>
        <w:ind w:right="45"/>
        <w:jc w:val="both"/>
        <w:rPr>
          <w:rFonts w:ascii="Arial" w:hAnsi="Arial" w:cs="Arial"/>
          <w:bCs/>
        </w:rPr>
      </w:pPr>
      <w:r w:rsidRPr="00C973AF">
        <w:rPr>
          <w:rFonts w:ascii="Arial" w:hAnsi="Arial" w:cs="Arial"/>
          <w:bCs/>
        </w:rPr>
        <w:t>A schedule of payments will be agreed with the successful tenderer. South Dublin County Council operates in accordance with the European Communities (Late Payment in Commercial Transactions) Regulations 20</w:t>
      </w:r>
      <w:r w:rsidR="001E6867" w:rsidRPr="00C973AF">
        <w:rPr>
          <w:rFonts w:ascii="Arial" w:hAnsi="Arial" w:cs="Arial"/>
          <w:bCs/>
        </w:rPr>
        <w:t>1</w:t>
      </w:r>
      <w:r w:rsidRPr="00C973AF">
        <w:rPr>
          <w:rFonts w:ascii="Arial" w:hAnsi="Arial" w:cs="Arial"/>
          <w:bCs/>
        </w:rPr>
        <w:t>2. The method of payment used by South Dublin County Council is normally Electronic Funds Transfer.</w:t>
      </w:r>
    </w:p>
    <w:p w14:paraId="34CC8FBB" w14:textId="77777777" w:rsidR="00197179" w:rsidRPr="00C973AF" w:rsidRDefault="00197179" w:rsidP="00947472">
      <w:pPr>
        <w:pStyle w:val="Heading4"/>
      </w:pPr>
      <w:bookmarkStart w:id="84" w:name="_Toc217713502"/>
      <w:bookmarkStart w:id="85" w:name="_Toc388881056"/>
      <w:bookmarkStart w:id="86" w:name="_Toc30688958"/>
      <w:r w:rsidRPr="00C973AF">
        <w:t>Confidentiality</w:t>
      </w:r>
      <w:bookmarkEnd w:id="84"/>
      <w:bookmarkEnd w:id="85"/>
      <w:bookmarkEnd w:id="86"/>
    </w:p>
    <w:p w14:paraId="26B2CA02" w14:textId="77777777" w:rsidR="00197179" w:rsidRPr="00C973AF" w:rsidRDefault="00197179" w:rsidP="005C5159">
      <w:pPr>
        <w:ind w:right="45"/>
        <w:jc w:val="both"/>
        <w:rPr>
          <w:rFonts w:ascii="Arial" w:hAnsi="Arial" w:cs="Arial"/>
        </w:rPr>
      </w:pPr>
      <w:r w:rsidRPr="00C973AF">
        <w:rPr>
          <w:rFonts w:ascii="Arial" w:hAnsi="Arial" w:cs="Arial"/>
        </w:rPr>
        <w:t xml:space="preserve">The distribution of the tender documents is for the sole purpose of obtaining offers. The distribution does not grant permission or licence to use the documents for any other purpose. Tenderers are required to treat the details of all documents supplied in connection with the tender process as private and confidential. </w:t>
      </w:r>
    </w:p>
    <w:p w14:paraId="33FC76BC" w14:textId="77777777" w:rsidR="00197179" w:rsidRPr="00C973AF" w:rsidRDefault="00197179" w:rsidP="00947472">
      <w:pPr>
        <w:pStyle w:val="Heading4"/>
      </w:pPr>
      <w:bookmarkStart w:id="87" w:name="_Toc217713503"/>
      <w:bookmarkStart w:id="88" w:name="_Toc388881057"/>
      <w:bookmarkStart w:id="89" w:name="_Toc30688959"/>
      <w:r w:rsidRPr="00C973AF">
        <w:t>Conflict of Interest</w:t>
      </w:r>
      <w:bookmarkEnd w:id="87"/>
      <w:bookmarkEnd w:id="88"/>
      <w:bookmarkEnd w:id="89"/>
    </w:p>
    <w:p w14:paraId="7763D320" w14:textId="77777777" w:rsidR="00197179" w:rsidRPr="00C973AF" w:rsidRDefault="00197179" w:rsidP="005C5159">
      <w:pPr>
        <w:ind w:right="45"/>
        <w:jc w:val="both"/>
        <w:rPr>
          <w:rFonts w:ascii="Arial" w:hAnsi="Arial" w:cs="Arial"/>
        </w:rPr>
      </w:pPr>
      <w:r w:rsidRPr="00C973AF">
        <w:rPr>
          <w:rFonts w:ascii="Arial" w:hAnsi="Arial" w:cs="Arial"/>
        </w:rPr>
        <w:t xml:space="preserve">Any conflict of interest involving a tenderer (or tenderers in the event of a consortium bid) must be fully disclosed to </w:t>
      </w:r>
      <w:r w:rsidR="004C7FB7" w:rsidRPr="00C973AF">
        <w:rPr>
          <w:rFonts w:ascii="Arial" w:hAnsi="Arial" w:cs="Arial"/>
        </w:rPr>
        <w:t>South Dublin County Council</w:t>
      </w:r>
      <w:r w:rsidRPr="00C973AF">
        <w:rPr>
          <w:rFonts w:ascii="Arial" w:hAnsi="Arial" w:cs="Arial"/>
        </w:rPr>
        <w:t xml:space="preserve">.  Any registrable interest involving the tenderer and </w:t>
      </w:r>
      <w:r w:rsidR="004C7FB7" w:rsidRPr="00C973AF">
        <w:rPr>
          <w:rFonts w:ascii="Arial" w:hAnsi="Arial" w:cs="Arial"/>
        </w:rPr>
        <w:t xml:space="preserve">South Dublin County Council </w:t>
      </w:r>
      <w:r w:rsidRPr="00C973AF">
        <w:rPr>
          <w:rFonts w:ascii="Arial" w:hAnsi="Arial" w:cs="Arial"/>
        </w:rPr>
        <w:t xml:space="preserve">or employees of </w:t>
      </w:r>
      <w:r w:rsidR="004C7FB7" w:rsidRPr="00C973AF">
        <w:rPr>
          <w:rFonts w:ascii="Arial" w:hAnsi="Arial" w:cs="Arial"/>
        </w:rPr>
        <w:t xml:space="preserve">South Dublin County Council </w:t>
      </w:r>
      <w:r w:rsidRPr="00C973AF">
        <w:rPr>
          <w:rFonts w:ascii="Arial" w:hAnsi="Arial" w:cs="Arial"/>
        </w:rPr>
        <w:t xml:space="preserve">or their relatives must be fully disclosed in the tender submission or should be communicated to </w:t>
      </w:r>
      <w:r w:rsidR="004C7FB7" w:rsidRPr="00C973AF">
        <w:rPr>
          <w:rFonts w:ascii="Arial" w:hAnsi="Arial" w:cs="Arial"/>
        </w:rPr>
        <w:t xml:space="preserve">South Dublin County Council </w:t>
      </w:r>
      <w:r w:rsidRPr="00C973AF">
        <w:rPr>
          <w:rFonts w:ascii="Arial" w:hAnsi="Arial" w:cs="Arial"/>
        </w:rPr>
        <w:t xml:space="preserve">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4BA761BE" w14:textId="77777777" w:rsidR="00197179" w:rsidRPr="00C973AF" w:rsidRDefault="00197179" w:rsidP="00947472">
      <w:pPr>
        <w:pStyle w:val="Heading4"/>
      </w:pPr>
      <w:bookmarkStart w:id="90" w:name="_Toc217713504"/>
      <w:bookmarkStart w:id="91" w:name="_Toc388881058"/>
      <w:bookmarkStart w:id="92" w:name="_Toc30688960"/>
      <w:r w:rsidRPr="00C973AF">
        <w:t>Freedom of Information Acts</w:t>
      </w:r>
      <w:bookmarkEnd w:id="90"/>
      <w:bookmarkEnd w:id="91"/>
      <w:bookmarkEnd w:id="92"/>
    </w:p>
    <w:p w14:paraId="6F5D9E3F" w14:textId="77777777" w:rsidR="00B457E3" w:rsidRPr="00C973AF" w:rsidRDefault="00B457E3" w:rsidP="005C5159">
      <w:pPr>
        <w:pStyle w:val="BodyText2"/>
        <w:spacing w:line="276" w:lineRule="auto"/>
        <w:ind w:right="45"/>
        <w:jc w:val="both"/>
        <w:rPr>
          <w:rFonts w:ascii="Arial" w:hAnsi="Arial" w:cs="Arial"/>
        </w:rPr>
      </w:pPr>
      <w:bookmarkStart w:id="93" w:name="_Toc217713505"/>
      <w:bookmarkStart w:id="94" w:name="_Toc388881059"/>
      <w:r w:rsidRPr="00C973AF">
        <w:rPr>
          <w:rFonts w:ascii="Arial" w:hAnsi="Arial" w:cs="Arial"/>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58CCA20" w14:textId="77777777" w:rsidR="00B457E3" w:rsidRPr="00B12C2B" w:rsidRDefault="00B457E3" w:rsidP="005C5159">
      <w:pPr>
        <w:pStyle w:val="BodyText2"/>
        <w:spacing w:line="276" w:lineRule="auto"/>
        <w:ind w:right="45"/>
        <w:jc w:val="both"/>
        <w:rPr>
          <w:rFonts w:ascii="Arial" w:hAnsi="Arial" w:cs="Arial"/>
        </w:rPr>
      </w:pPr>
      <w:r w:rsidRPr="00B12C2B">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cannot guarantee that any information provided by tenderers, either in response to this tender or in the course of any contract awarded as a result thereof, will not be released pursuant to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iCs/>
        </w:rPr>
        <w:t xml:space="preserve">’s obligations under law, including the Freedom of Information Act 2014, EU and Irish Government Procurement Procedures. </w:t>
      </w:r>
      <w:r w:rsidRPr="00B12C2B">
        <w:rPr>
          <w:rFonts w:ascii="Arial" w:hAnsi="Arial" w:cs="Arial"/>
        </w:rPr>
        <w:lastRenderedPageBreak/>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accepts no liability whatsoever in respect of any information provided which is subsequently released or in respect of any consequential damage suffered as a result of such disclosure.</w:t>
      </w:r>
    </w:p>
    <w:p w14:paraId="3533158D" w14:textId="77777777" w:rsidR="00197179" w:rsidRPr="00C973AF" w:rsidRDefault="00197179" w:rsidP="00947472">
      <w:pPr>
        <w:pStyle w:val="Heading4"/>
      </w:pPr>
      <w:bookmarkStart w:id="95" w:name="_Toc30688961"/>
      <w:r w:rsidRPr="00C973AF">
        <w:t>Tax Clearance</w:t>
      </w:r>
      <w:bookmarkEnd w:id="95"/>
      <w:r w:rsidRPr="00C973AF">
        <w:t xml:space="preserve"> </w:t>
      </w:r>
      <w:bookmarkEnd w:id="93"/>
      <w:bookmarkEnd w:id="94"/>
    </w:p>
    <w:p w14:paraId="03CE99AB" w14:textId="77777777" w:rsidR="00126574" w:rsidRPr="00C973AF" w:rsidRDefault="00126574" w:rsidP="005C5159">
      <w:pPr>
        <w:ind w:right="45"/>
        <w:jc w:val="both"/>
        <w:rPr>
          <w:rFonts w:ascii="Arial" w:hAnsi="Arial" w:cs="Arial"/>
        </w:rPr>
      </w:pPr>
      <w:bookmarkStart w:id="96" w:name="_Toc195681215"/>
      <w:bookmarkStart w:id="97" w:name="_Toc195673935"/>
      <w:bookmarkStart w:id="98" w:name="_Toc195672590"/>
      <w:bookmarkStart w:id="99" w:name="_Toc191097903"/>
      <w:bookmarkStart w:id="100" w:name="_Toc388881060"/>
      <w:bookmarkStart w:id="101" w:name="_Toc217713506"/>
      <w:r w:rsidRPr="00C973AF">
        <w:rPr>
          <w:rFonts w:ascii="Arial" w:hAnsi="Arial" w:cs="Arial"/>
        </w:rPr>
        <w:t xml:space="preserve">It will be a condition of award of this framework and any subsequent contract that the successful tenderer(s) comply with all EU and national tax laws.  Tenderers are referred to the Irish Revenue web site </w:t>
      </w:r>
      <w:hyperlink r:id="rId16" w:history="1">
        <w:r w:rsidRPr="00C973AF">
          <w:rPr>
            <w:rFonts w:ascii="Arial" w:hAnsi="Arial" w:cs="Arial"/>
          </w:rPr>
          <w:t>http://www.revenue.ie/</w:t>
        </w:r>
      </w:hyperlink>
      <w:r w:rsidRPr="00C973AF">
        <w:rPr>
          <w:rFonts w:ascii="Arial" w:hAnsi="Arial" w:cs="Arial"/>
        </w:rPr>
        <w:t xml:space="preserve">. Non-resident tenderers should apply to the Office of the Revenue Commissioners, Non Resident Tax Clearance Unit, Office of the Collector General, Sarsfield House, Francis Street, Limerick, Ireland; e-mail: </w:t>
      </w:r>
      <w:hyperlink r:id="rId17" w:history="1">
        <w:r w:rsidRPr="00C973AF">
          <w:rPr>
            <w:rStyle w:val="Hyperlink"/>
            <w:rFonts w:ascii="Arial" w:hAnsi="Arial" w:cs="Arial"/>
          </w:rPr>
          <w:t>nonrestaxclearance@revenue.ie</w:t>
        </w:r>
      </w:hyperlink>
      <w:r w:rsidRPr="00C973AF">
        <w:rPr>
          <w:rFonts w:ascii="Arial" w:hAnsi="Arial" w:cs="Arial"/>
        </w:rPr>
        <w:t xml:space="preserve">.   </w:t>
      </w:r>
      <w:r w:rsidR="005D6614" w:rsidRPr="00C973AF">
        <w:rPr>
          <w:rFonts w:ascii="Arial" w:hAnsi="Arial" w:cs="Arial"/>
        </w:rPr>
        <w:t xml:space="preserve">South Dublin County </w:t>
      </w:r>
      <w:r w:rsidR="005D6614" w:rsidRPr="00C973AF">
        <w:rPr>
          <w:rFonts w:ascii="Arial" w:hAnsi="Arial" w:cs="Arial"/>
          <w:bCs/>
        </w:rPr>
        <w:t>Council</w:t>
      </w:r>
      <w:r w:rsidR="005D6614" w:rsidRPr="00C973AF">
        <w:rPr>
          <w:rFonts w:ascii="Arial" w:hAnsi="Arial" w:cs="Arial"/>
        </w:rPr>
        <w:t xml:space="preserve"> </w:t>
      </w:r>
      <w:r w:rsidRPr="00C973AF">
        <w:rPr>
          <w:rFonts w:ascii="Arial" w:hAnsi="Arial" w:cs="Arial"/>
        </w:rPr>
        <w:t xml:space="preserve">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numbers tenderers acknowledge and agree that </w:t>
      </w:r>
      <w:r w:rsidR="00B10F9E" w:rsidRPr="00C973AF">
        <w:rPr>
          <w:rFonts w:ascii="Arial" w:hAnsi="Arial" w:cs="Arial"/>
        </w:rPr>
        <w:t xml:space="preserve">South Dublin County </w:t>
      </w:r>
      <w:r w:rsidR="00B10F9E" w:rsidRPr="00C973AF">
        <w:rPr>
          <w:rFonts w:ascii="Arial" w:hAnsi="Arial" w:cs="Arial"/>
          <w:bCs/>
        </w:rPr>
        <w:t>Council</w:t>
      </w:r>
      <w:r w:rsidRPr="00C973AF">
        <w:rPr>
          <w:rFonts w:ascii="Arial" w:hAnsi="Arial" w:cs="Arial"/>
        </w:rPr>
        <w:t xml:space="preserve"> has the permission to verify its tax cleared position at any time during the term of the framework agreement / contract. </w:t>
      </w:r>
    </w:p>
    <w:p w14:paraId="27E9E7A0" w14:textId="77777777" w:rsidR="00197179" w:rsidRPr="00C973AF" w:rsidRDefault="00197179" w:rsidP="00947472">
      <w:pPr>
        <w:pStyle w:val="Heading4"/>
      </w:pPr>
      <w:bookmarkStart w:id="102" w:name="_Toc30688962"/>
      <w:r w:rsidRPr="00C973AF">
        <w:t>Withholding Tax</w:t>
      </w:r>
      <w:bookmarkEnd w:id="96"/>
      <w:bookmarkEnd w:id="97"/>
      <w:bookmarkEnd w:id="98"/>
      <w:bookmarkEnd w:id="99"/>
      <w:bookmarkEnd w:id="100"/>
      <w:bookmarkEnd w:id="102"/>
    </w:p>
    <w:p w14:paraId="5367A8EF" w14:textId="77777777" w:rsidR="00197179" w:rsidRPr="00C973AF" w:rsidRDefault="00EA231F" w:rsidP="00951A9F">
      <w:pPr>
        <w:jc w:val="both"/>
        <w:rPr>
          <w:rFonts w:ascii="Arial" w:hAnsi="Arial" w:cs="Arial"/>
        </w:rPr>
      </w:pPr>
      <w:r w:rsidRPr="00C973AF">
        <w:rPr>
          <w:rFonts w:ascii="Arial" w:hAnsi="Arial" w:cs="Arial"/>
        </w:rPr>
        <w:t>Where applicable, p</w:t>
      </w:r>
      <w:r w:rsidR="00197179" w:rsidRPr="00C973AF">
        <w:rPr>
          <w:rFonts w:ascii="Arial" w:hAnsi="Arial" w:cs="Arial"/>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AC8C16C" w14:textId="77777777" w:rsidR="00197179" w:rsidRPr="00C973AF" w:rsidRDefault="00197179" w:rsidP="00947472">
      <w:pPr>
        <w:pStyle w:val="Heading4"/>
      </w:pPr>
      <w:bookmarkStart w:id="103" w:name="_Toc388881061"/>
      <w:bookmarkStart w:id="104" w:name="_Toc30688963"/>
      <w:r w:rsidRPr="00C973AF">
        <w:t>Irish Legislation and Law</w:t>
      </w:r>
      <w:bookmarkEnd w:id="101"/>
      <w:bookmarkEnd w:id="103"/>
      <w:bookmarkEnd w:id="104"/>
    </w:p>
    <w:p w14:paraId="12B13BF5" w14:textId="77777777" w:rsidR="004C7FB7" w:rsidRDefault="00197179" w:rsidP="00C3228C">
      <w:pPr>
        <w:pStyle w:val="BodyText2"/>
        <w:spacing w:after="0" w:line="276" w:lineRule="auto"/>
        <w:ind w:right="45"/>
        <w:jc w:val="both"/>
        <w:rPr>
          <w:rFonts w:ascii="Arial" w:hAnsi="Arial" w:cs="Arial"/>
        </w:rPr>
      </w:pPr>
      <w:r w:rsidRPr="00C973AF">
        <w:rPr>
          <w:rFonts w:ascii="Arial" w:hAnsi="Arial" w:cs="Arial"/>
        </w:rPr>
        <w:t xml:space="preserve">Tenderers should be aware that national legislation applies in other matters such as </w:t>
      </w:r>
      <w:r w:rsidR="00F40C2B" w:rsidRPr="00C973AF">
        <w:rPr>
          <w:rFonts w:ascii="Arial" w:hAnsi="Arial" w:cs="Arial"/>
        </w:rPr>
        <w:t xml:space="preserve">but not limited to </w:t>
      </w:r>
      <w:r w:rsidRPr="00C973AF">
        <w:rPr>
          <w:rFonts w:ascii="Arial" w:hAnsi="Arial" w:cs="Arial"/>
        </w:rPr>
        <w:t>Employment, Working Hours, Official Secrets, Data Protection and Health and Safety</w:t>
      </w:r>
      <w:r w:rsidR="00F40C2B" w:rsidRPr="00C973AF">
        <w:rPr>
          <w:rFonts w:ascii="Arial" w:hAnsi="Arial" w:cs="Arial"/>
        </w:rPr>
        <w:t xml:space="preserve"> as amended</w:t>
      </w:r>
      <w:r w:rsidRPr="00C973AF">
        <w:rPr>
          <w:rFonts w:ascii="Arial" w:hAnsi="Arial" w:cs="Arial"/>
        </w:rPr>
        <w:t xml:space="preserve">. Tenderers must have regard to statutory terms relating to minimum pay and to legally binding industrial or sectoral agreements in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tenders and in delivering contracts awarded to them. </w:t>
      </w:r>
    </w:p>
    <w:p w14:paraId="3455D2D0" w14:textId="77777777" w:rsidR="00947472" w:rsidRPr="00C973AF" w:rsidRDefault="00947472" w:rsidP="00C3228C">
      <w:pPr>
        <w:pStyle w:val="BodyText2"/>
        <w:spacing w:after="0" w:line="276" w:lineRule="auto"/>
        <w:ind w:right="45"/>
        <w:jc w:val="both"/>
        <w:rPr>
          <w:rFonts w:ascii="Arial" w:hAnsi="Arial" w:cs="Arial"/>
        </w:rPr>
      </w:pPr>
    </w:p>
    <w:p w14:paraId="5B8540DD" w14:textId="77777777" w:rsidR="00F40C2B" w:rsidRPr="00C973AF" w:rsidRDefault="00F40C2B" w:rsidP="00947472">
      <w:pPr>
        <w:pStyle w:val="Heading4"/>
      </w:pPr>
      <w:bookmarkStart w:id="105" w:name="_Toc491591396"/>
      <w:bookmarkStart w:id="106" w:name="_Toc501095491"/>
      <w:bookmarkStart w:id="107" w:name="_Toc30688964"/>
      <w:bookmarkStart w:id="108" w:name="_Toc490418865"/>
      <w:bookmarkStart w:id="109" w:name="_Toc217713507"/>
      <w:r w:rsidRPr="00125B9F">
        <w:t>Data Protection</w:t>
      </w:r>
      <w:bookmarkEnd w:id="105"/>
      <w:bookmarkEnd w:id="106"/>
      <w:bookmarkEnd w:id="107"/>
      <w:r w:rsidRPr="00125B9F">
        <w:t xml:space="preserve"> </w:t>
      </w:r>
      <w:bookmarkEnd w:id="108"/>
    </w:p>
    <w:p w14:paraId="22164D2E" w14:textId="77777777" w:rsidR="00D82789" w:rsidRDefault="00D82789" w:rsidP="00D82789">
      <w:pPr>
        <w:pStyle w:val="BodyText2"/>
        <w:spacing w:after="0" w:line="276" w:lineRule="auto"/>
        <w:ind w:right="45"/>
        <w:jc w:val="both"/>
        <w:rPr>
          <w:rFonts w:ascii="Arial" w:hAnsi="Arial" w:cs="Arial"/>
        </w:rPr>
      </w:pPr>
      <w:r w:rsidRPr="004D1CFE">
        <w:rPr>
          <w:rFonts w:ascii="Arial" w:hAnsi="Arial" w:cs="Arial"/>
        </w:rPr>
        <w:t xml:space="preserve">Firms are required to comply with all directions of the Contracting Authority with regard to:  </w:t>
      </w:r>
    </w:p>
    <w:p w14:paraId="4C9BB0F5" w14:textId="77777777" w:rsidR="00D82789" w:rsidRPr="004D1CFE" w:rsidRDefault="00D82789" w:rsidP="00D82789">
      <w:pPr>
        <w:pStyle w:val="BodyText2"/>
        <w:spacing w:after="0" w:line="276" w:lineRule="auto"/>
        <w:ind w:right="45"/>
        <w:jc w:val="both"/>
        <w:rPr>
          <w:rFonts w:ascii="Arial" w:hAnsi="Arial" w:cs="Arial"/>
        </w:rPr>
      </w:pPr>
    </w:p>
    <w:p w14:paraId="0BE07947" w14:textId="77777777" w:rsidR="00D82789" w:rsidRDefault="00D82789" w:rsidP="00D82789">
      <w:pPr>
        <w:pStyle w:val="BodyText2"/>
        <w:numPr>
          <w:ilvl w:val="0"/>
          <w:numId w:val="21"/>
        </w:numPr>
        <w:spacing w:after="0" w:line="276" w:lineRule="auto"/>
        <w:ind w:right="45"/>
        <w:jc w:val="both"/>
        <w:rPr>
          <w:rFonts w:ascii="Arial" w:hAnsi="Arial" w:cs="Arial"/>
        </w:rPr>
      </w:pPr>
      <w:r w:rsidRPr="004D1CFE">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D995D34" w14:textId="77777777" w:rsidR="00D82789" w:rsidRDefault="00D82789" w:rsidP="00D82789">
      <w:pPr>
        <w:pStyle w:val="BodyText2"/>
        <w:spacing w:after="0" w:line="276" w:lineRule="auto"/>
        <w:ind w:left="720" w:right="45"/>
        <w:jc w:val="both"/>
        <w:rPr>
          <w:rFonts w:ascii="Arial" w:hAnsi="Arial" w:cs="Arial"/>
        </w:rPr>
      </w:pPr>
    </w:p>
    <w:p w14:paraId="3F996783" w14:textId="77777777" w:rsidR="00D82789" w:rsidRDefault="00D82789" w:rsidP="00D82789">
      <w:pPr>
        <w:pStyle w:val="BodyText2"/>
        <w:numPr>
          <w:ilvl w:val="0"/>
          <w:numId w:val="21"/>
        </w:numPr>
        <w:spacing w:after="0" w:line="276" w:lineRule="auto"/>
        <w:ind w:right="45"/>
        <w:jc w:val="both"/>
        <w:rPr>
          <w:rFonts w:ascii="Arial" w:hAnsi="Arial" w:cs="Arial"/>
        </w:rPr>
      </w:pPr>
      <w:r>
        <w:rPr>
          <w:rFonts w:ascii="Arial" w:hAnsi="Arial" w:cs="Arial"/>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7B24DB56" w14:textId="77777777" w:rsidR="00D82789" w:rsidRDefault="00D82789" w:rsidP="00D82789">
      <w:pPr>
        <w:pStyle w:val="BodyText2"/>
        <w:spacing w:after="0" w:line="276" w:lineRule="auto"/>
        <w:ind w:left="720" w:right="45"/>
        <w:jc w:val="both"/>
        <w:rPr>
          <w:rFonts w:ascii="Arial" w:hAnsi="Arial" w:cs="Arial"/>
        </w:rPr>
      </w:pPr>
    </w:p>
    <w:p w14:paraId="4FFF6EC6" w14:textId="77777777" w:rsidR="00D82789" w:rsidRDefault="00D82789" w:rsidP="00D82789">
      <w:pPr>
        <w:pStyle w:val="BodyText2"/>
        <w:spacing w:after="0" w:line="276" w:lineRule="auto"/>
        <w:ind w:left="720" w:right="45"/>
        <w:jc w:val="both"/>
        <w:rPr>
          <w:rFonts w:ascii="Arial" w:hAnsi="Arial" w:cs="Arial"/>
        </w:rPr>
      </w:pPr>
      <w:r>
        <w:rPr>
          <w:rFonts w:ascii="Arial" w:hAnsi="Arial" w:cs="Arial"/>
        </w:rPr>
        <w:lastRenderedPageBreak/>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D82789">
        <w:rPr>
          <w:rFonts w:ascii="Arial" w:hAnsi="Arial" w:cs="Arial"/>
        </w:rPr>
        <w:t>Invitation to Tender</w:t>
      </w:r>
      <w:r>
        <w:rPr>
          <w:rFonts w:ascii="Arial" w:hAnsi="Arial" w:cs="Arial"/>
        </w:rPr>
        <w:t>.</w:t>
      </w:r>
    </w:p>
    <w:p w14:paraId="15497793" w14:textId="77777777" w:rsidR="00D82789" w:rsidRDefault="00D82789" w:rsidP="00D82789">
      <w:pPr>
        <w:pStyle w:val="BodyText2"/>
        <w:spacing w:after="0" w:line="276" w:lineRule="auto"/>
        <w:ind w:left="720" w:right="45"/>
        <w:jc w:val="both"/>
        <w:rPr>
          <w:rFonts w:ascii="Arial" w:hAnsi="Arial" w:cs="Arial"/>
        </w:rPr>
      </w:pPr>
    </w:p>
    <w:p w14:paraId="3E7D0D7B" w14:textId="77777777" w:rsidR="00D82789" w:rsidRPr="004D1CFE" w:rsidRDefault="00D82789" w:rsidP="00D82789">
      <w:pPr>
        <w:pStyle w:val="BodyText2"/>
        <w:spacing w:after="0" w:line="276" w:lineRule="auto"/>
        <w:ind w:left="720" w:right="45"/>
        <w:jc w:val="both"/>
        <w:rPr>
          <w:rFonts w:ascii="Arial" w:hAnsi="Arial" w:cs="Arial"/>
        </w:rPr>
      </w:pPr>
      <w:r>
        <w:rPr>
          <w:rFonts w:ascii="Arial" w:hAnsi="Arial" w:cs="Arial"/>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E7B01AC" w14:textId="77777777" w:rsidR="00947472" w:rsidRPr="00C973AF" w:rsidRDefault="00947472" w:rsidP="00947472">
      <w:pPr>
        <w:pStyle w:val="BodyText2"/>
        <w:spacing w:after="0" w:line="276" w:lineRule="auto"/>
        <w:ind w:left="720" w:right="45"/>
        <w:jc w:val="both"/>
        <w:rPr>
          <w:rFonts w:ascii="Arial" w:hAnsi="Arial" w:cs="Arial"/>
        </w:rPr>
      </w:pPr>
    </w:p>
    <w:p w14:paraId="2FFC0318" w14:textId="77777777" w:rsidR="00680331" w:rsidRPr="00C973AF" w:rsidRDefault="00680331" w:rsidP="00947472">
      <w:pPr>
        <w:pStyle w:val="Heading4"/>
      </w:pPr>
      <w:bookmarkStart w:id="110" w:name="_Toc30688965"/>
      <w:bookmarkStart w:id="111" w:name="_Toc388881062"/>
      <w:r w:rsidRPr="00C973AF">
        <w:t>Dignity at Work</w:t>
      </w:r>
      <w:bookmarkEnd w:id="110"/>
    </w:p>
    <w:p w14:paraId="720F80DD" w14:textId="77777777" w:rsidR="00680331" w:rsidRPr="00C973AF" w:rsidRDefault="00680331" w:rsidP="009E212D">
      <w:pPr>
        <w:jc w:val="both"/>
        <w:rPr>
          <w:rFonts w:ascii="Arial" w:hAnsi="Arial" w:cs="Arial"/>
        </w:rPr>
      </w:pPr>
      <w:r w:rsidRPr="00C973AF">
        <w:rPr>
          <w:rFonts w:ascii="Arial" w:hAnsi="Arial" w:cs="Arial"/>
        </w:rPr>
        <w:t xml:space="preserve">The successful tenderer(s) shall comply with all relevant legislation relating to dignity at work. As a public body and employer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is committed to a policy of equality of opportunity for all personnel.  </w:t>
      </w:r>
    </w:p>
    <w:p w14:paraId="57CF939F" w14:textId="77777777" w:rsidR="00197179" w:rsidRPr="00C973AF" w:rsidRDefault="00197179" w:rsidP="00947472">
      <w:pPr>
        <w:pStyle w:val="Heading4"/>
      </w:pPr>
      <w:bookmarkStart w:id="112" w:name="_Toc30688966"/>
      <w:r w:rsidRPr="00C973AF">
        <w:t>Clarification of Tenders</w:t>
      </w:r>
      <w:bookmarkEnd w:id="109"/>
      <w:bookmarkEnd w:id="111"/>
      <w:bookmarkEnd w:id="112"/>
    </w:p>
    <w:p w14:paraId="515F25FC" w14:textId="77777777" w:rsidR="00197179" w:rsidRPr="00C973AF" w:rsidRDefault="004C7FB7" w:rsidP="00A93E9E">
      <w:pPr>
        <w:ind w:right="45"/>
        <w:jc w:val="both"/>
        <w:rPr>
          <w:rFonts w:ascii="Arial" w:hAnsi="Arial" w:cs="Arial"/>
        </w:rPr>
      </w:pPr>
      <w:r w:rsidRPr="00C973AF">
        <w:rPr>
          <w:rFonts w:ascii="Arial" w:hAnsi="Arial" w:cs="Arial"/>
        </w:rPr>
        <w:t>South Dublin County Council</w:t>
      </w:r>
      <w:r w:rsidRPr="00C973AF">
        <w:rPr>
          <w:rFonts w:ascii="Arial" w:hAnsi="Arial" w:cs="Arial"/>
          <w:bCs/>
        </w:rPr>
        <w:t xml:space="preserve"> </w:t>
      </w:r>
      <w:r w:rsidR="00197179" w:rsidRPr="00C973AF">
        <w:rPr>
          <w:rFonts w:ascii="Arial" w:hAnsi="Arial" w:cs="Arial"/>
        </w:rPr>
        <w:t>is entitled, but not obliged, to seek clarification of tenders</w:t>
      </w:r>
      <w:r w:rsidR="009E212D" w:rsidRPr="00C973AF">
        <w:rPr>
          <w:rFonts w:ascii="Arial" w:hAnsi="Arial" w:cs="Arial"/>
        </w:rPr>
        <w:t xml:space="preserve">, including </w:t>
      </w:r>
      <w:r w:rsidR="001E6867" w:rsidRPr="00C973AF">
        <w:rPr>
          <w:rFonts w:ascii="Arial" w:hAnsi="Arial" w:cs="Arial"/>
        </w:rPr>
        <w:t>pricing breakdowns</w:t>
      </w:r>
      <w:r w:rsidR="009E212D" w:rsidRPr="00C973AF">
        <w:rPr>
          <w:rFonts w:ascii="Arial" w:hAnsi="Arial" w:cs="Arial"/>
        </w:rPr>
        <w:t xml:space="preserve"> </w:t>
      </w:r>
      <w:r w:rsidR="00197179" w:rsidRPr="00C973AF">
        <w:rPr>
          <w:rFonts w:ascii="Arial" w:hAnsi="Arial" w:cs="Arial"/>
        </w:rPr>
        <w:t xml:space="preserve">in the course of the evaluation process. No change in the price or substance of the Tender shall be sought, offered or permitted. To assist in finalising the tender evaluation, selected tenderers may be invited to attend clarification meetings with </w:t>
      </w:r>
      <w:r w:rsidRPr="00C973AF">
        <w:rPr>
          <w:rFonts w:ascii="Arial" w:hAnsi="Arial" w:cs="Arial"/>
        </w:rPr>
        <w:t>South Dublin County Council</w:t>
      </w:r>
      <w:r w:rsidR="00197179" w:rsidRPr="00C973AF">
        <w:rPr>
          <w:rFonts w:ascii="Arial" w:hAnsi="Arial" w:cs="Arial"/>
        </w:rPr>
        <w:t>.</w:t>
      </w:r>
    </w:p>
    <w:p w14:paraId="4A410B9D" w14:textId="77777777" w:rsidR="00197179" w:rsidRPr="00C973AF" w:rsidRDefault="00197179" w:rsidP="00947472">
      <w:pPr>
        <w:pStyle w:val="Heading4"/>
      </w:pPr>
      <w:bookmarkStart w:id="113" w:name="_Toc217713508"/>
      <w:bookmarkStart w:id="114" w:name="_Toc388881063"/>
      <w:bookmarkStart w:id="115" w:name="_Toc30688967"/>
      <w:r w:rsidRPr="00125B9F">
        <w:t>Correction of Errors</w:t>
      </w:r>
      <w:bookmarkEnd w:id="113"/>
      <w:bookmarkEnd w:id="114"/>
      <w:bookmarkEnd w:id="115"/>
    </w:p>
    <w:p w14:paraId="3C67626C" w14:textId="77777777" w:rsidR="00197179" w:rsidRPr="00C973AF" w:rsidRDefault="00197179" w:rsidP="001E6867">
      <w:pPr>
        <w:pStyle w:val="BodyText2"/>
        <w:spacing w:after="0" w:line="276" w:lineRule="auto"/>
        <w:ind w:right="45"/>
        <w:jc w:val="both"/>
        <w:rPr>
          <w:rFonts w:ascii="Arial" w:hAnsi="Arial" w:cs="Arial"/>
        </w:rPr>
      </w:pPr>
      <w:r w:rsidRPr="00C973AF">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C973AF">
        <w:rPr>
          <w:rFonts w:ascii="Arial" w:hAnsi="Arial" w:cs="Arial"/>
        </w:rPr>
        <w:t>l be applied to manifest errors - w</w:t>
      </w:r>
      <w:r w:rsidRPr="00C973AF">
        <w:rPr>
          <w:rFonts w:ascii="Arial" w:hAnsi="Arial" w:cs="Arial"/>
          <w:bCs/>
        </w:rPr>
        <w:t>here there is a discrepancy between the unit price and the total amount derived from the multiplication of the unit price and the quantity, the unit price as quoted will normally govern.</w:t>
      </w:r>
      <w:r w:rsidRPr="00C973AF">
        <w:rPr>
          <w:rFonts w:ascii="Arial" w:hAnsi="Arial" w:cs="Arial"/>
        </w:rPr>
        <w:t xml:space="preserve"> </w:t>
      </w:r>
    </w:p>
    <w:p w14:paraId="6537A1A6" w14:textId="77777777" w:rsidR="001E6867" w:rsidRPr="00C973AF" w:rsidRDefault="001E6867" w:rsidP="001E6867">
      <w:pPr>
        <w:pStyle w:val="BodyText2"/>
        <w:spacing w:after="0" w:line="276" w:lineRule="auto"/>
        <w:ind w:right="45"/>
        <w:jc w:val="both"/>
        <w:rPr>
          <w:rFonts w:ascii="Arial" w:hAnsi="Arial" w:cs="Arial"/>
        </w:rPr>
      </w:pPr>
    </w:p>
    <w:p w14:paraId="22414409" w14:textId="77777777" w:rsidR="00197179" w:rsidRPr="00C973AF" w:rsidRDefault="00197179" w:rsidP="009F3D13">
      <w:pPr>
        <w:ind w:right="43"/>
        <w:jc w:val="both"/>
        <w:rPr>
          <w:rFonts w:ascii="Arial" w:hAnsi="Arial" w:cs="Arial"/>
          <w:bCs/>
        </w:rPr>
      </w:pPr>
      <w:r w:rsidRPr="00C973AF">
        <w:rPr>
          <w:rFonts w:ascii="Arial" w:hAnsi="Arial" w:cs="Arial"/>
          <w:bCs/>
        </w:rPr>
        <w:t xml:space="preserve">The amount stated in the tender form will be adjusted by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bCs/>
        </w:rPr>
        <w:t xml:space="preserve">in accordance with the above procedure and, with the agreement of the tenderer, shall be considered as binding upon the tenderer. </w:t>
      </w:r>
      <w:r w:rsidRPr="00C973AF">
        <w:rPr>
          <w:rFonts w:ascii="Arial" w:hAnsi="Arial" w:cs="Arial"/>
        </w:rPr>
        <w:t>Without prejudice to the above, a tenderer not accepting the correction of their tender as outlined may have their tender rejected.</w:t>
      </w:r>
    </w:p>
    <w:p w14:paraId="3CDBC1DF" w14:textId="77777777" w:rsidR="00197179" w:rsidRPr="00C973AF" w:rsidRDefault="00197179" w:rsidP="00947472">
      <w:pPr>
        <w:pStyle w:val="Heading4"/>
      </w:pPr>
      <w:bookmarkStart w:id="116" w:name="_Toc217713509"/>
      <w:bookmarkStart w:id="117" w:name="_Toc388881064"/>
      <w:bookmarkStart w:id="118" w:name="_Toc30688968"/>
      <w:r w:rsidRPr="00C973AF">
        <w:t>Change in the Composition of a Tender</w:t>
      </w:r>
      <w:bookmarkEnd w:id="116"/>
      <w:bookmarkEnd w:id="117"/>
      <w:bookmarkEnd w:id="118"/>
    </w:p>
    <w:p w14:paraId="55A94F1E" w14:textId="77777777" w:rsidR="00197179" w:rsidRPr="00C973AF" w:rsidRDefault="00B12ACE" w:rsidP="00A93E9E">
      <w:pPr>
        <w:ind w:right="45"/>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but is not obliged, to disqualify any Tenderer that makes any change to its composition after submission of a Tender.</w:t>
      </w:r>
    </w:p>
    <w:p w14:paraId="5B4D1A33" w14:textId="77777777" w:rsidR="00197179" w:rsidRPr="00C973AF" w:rsidRDefault="00197179" w:rsidP="00947472">
      <w:pPr>
        <w:pStyle w:val="Heading4"/>
      </w:pPr>
      <w:bookmarkStart w:id="119" w:name="_Toc217713510"/>
      <w:bookmarkStart w:id="120" w:name="_Toc388881065"/>
      <w:bookmarkStart w:id="121" w:name="_Toc30688969"/>
      <w:r w:rsidRPr="00C973AF">
        <w:t>Interference and Inducement to Purchase</w:t>
      </w:r>
      <w:bookmarkEnd w:id="119"/>
      <w:bookmarkEnd w:id="120"/>
      <w:bookmarkEnd w:id="121"/>
    </w:p>
    <w:p w14:paraId="37F2EA5F" w14:textId="77777777" w:rsidR="00197179" w:rsidRPr="00C973AF" w:rsidRDefault="00197179" w:rsidP="00A93E9E">
      <w:pPr>
        <w:ind w:right="45"/>
        <w:jc w:val="both"/>
        <w:rPr>
          <w:rFonts w:ascii="Arial" w:hAnsi="Arial" w:cs="Arial"/>
        </w:rPr>
      </w:pPr>
      <w:r w:rsidRPr="00C973AF">
        <w:rPr>
          <w:rFonts w:ascii="Arial" w:hAnsi="Arial" w:cs="Arial"/>
        </w:rPr>
        <w:t xml:space="preserve">Any effort by the tenderer to unduly influence </w:t>
      </w:r>
      <w:r w:rsidR="005E6D3E" w:rsidRPr="00C973AF">
        <w:rPr>
          <w:rFonts w:ascii="Arial" w:hAnsi="Arial" w:cs="Arial"/>
        </w:rPr>
        <w:t>South Dublin County Council</w:t>
      </w:r>
      <w:r w:rsidRPr="00C973AF">
        <w:rPr>
          <w:rFonts w:ascii="Arial" w:hAnsi="Arial" w:cs="Arial"/>
        </w:rPr>
        <w:t xml:space="preserve">,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w:t>
      </w:r>
      <w:r w:rsidRPr="00C973AF">
        <w:rPr>
          <w:rFonts w:ascii="Arial" w:hAnsi="Arial" w:cs="Arial"/>
        </w:rPr>
        <w:lastRenderedPageBreak/>
        <w:t>any money, gift or other consideration from a person holding or seeking to obtain a contract will be deemed to have been paid or given corruptly unless the contrary is proved.</w:t>
      </w:r>
    </w:p>
    <w:p w14:paraId="7D16222A" w14:textId="77777777" w:rsidR="00197179" w:rsidRPr="00C973AF" w:rsidRDefault="00197179" w:rsidP="00947472">
      <w:pPr>
        <w:pStyle w:val="Heading4"/>
      </w:pPr>
      <w:bookmarkStart w:id="122" w:name="_Toc217713511"/>
      <w:bookmarkStart w:id="123" w:name="_Toc388881066"/>
      <w:bookmarkStart w:id="124" w:name="_Toc30688970"/>
      <w:r w:rsidRPr="00C973AF">
        <w:t>Notification of Tender Evaluations</w:t>
      </w:r>
      <w:bookmarkEnd w:id="122"/>
      <w:bookmarkEnd w:id="123"/>
      <w:bookmarkEnd w:id="124"/>
    </w:p>
    <w:p w14:paraId="5529956D" w14:textId="77777777" w:rsidR="005E6D3E" w:rsidRPr="00C973AF" w:rsidRDefault="00197179" w:rsidP="00A93E9E">
      <w:pPr>
        <w:ind w:right="45"/>
        <w:jc w:val="both"/>
        <w:rPr>
          <w:rFonts w:ascii="Arial" w:hAnsi="Arial" w:cs="Arial"/>
        </w:rPr>
      </w:pPr>
      <w:r w:rsidRPr="00C973AF">
        <w:rPr>
          <w:rFonts w:ascii="Arial" w:hAnsi="Arial" w:cs="Arial"/>
        </w:rPr>
        <w:t xml:space="preserve">All tenderers will be informed of the outcome of their proposals following tender evaluation and any necessary clarifications. Potential outcomes can be: </w:t>
      </w:r>
    </w:p>
    <w:p w14:paraId="37564D4A"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W</w:t>
      </w:r>
      <w:r w:rsidR="001E6867" w:rsidRPr="00C973AF">
        <w:rPr>
          <w:rFonts w:ascii="Arial" w:hAnsi="Arial" w:cs="Arial"/>
        </w:rPr>
        <w:t>hen establishing</w:t>
      </w:r>
      <w:r w:rsidR="007D3F55" w:rsidRPr="00C973AF">
        <w:rPr>
          <w:rFonts w:ascii="Arial" w:hAnsi="Arial" w:cs="Arial"/>
        </w:rPr>
        <w:t xml:space="preserve"> frameworks</w:t>
      </w:r>
      <w:r w:rsidR="001E6867" w:rsidRPr="00C973AF">
        <w:rPr>
          <w:rFonts w:ascii="Arial" w:hAnsi="Arial" w:cs="Arial"/>
        </w:rPr>
        <w:t xml:space="preserve"> with or without an initial contract</w:t>
      </w:r>
    </w:p>
    <w:p w14:paraId="04DFEFCC"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and Letter of Intent (initial contract)</w:t>
      </w:r>
    </w:p>
    <w:p w14:paraId="1DFF0568"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only [for multi-supplier frameworks only]</w:t>
      </w:r>
    </w:p>
    <w:p w14:paraId="5B7F2545"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Letter of Regret</w:t>
      </w:r>
    </w:p>
    <w:p w14:paraId="37C5B4A3" w14:textId="77777777" w:rsidR="007D3F55" w:rsidRPr="00C973AF" w:rsidRDefault="007D3F55" w:rsidP="00A93E9E">
      <w:pPr>
        <w:spacing w:after="0"/>
        <w:ind w:left="1260" w:right="45"/>
        <w:jc w:val="both"/>
        <w:rPr>
          <w:rFonts w:ascii="Arial" w:hAnsi="Arial" w:cs="Arial"/>
        </w:rPr>
      </w:pPr>
    </w:p>
    <w:p w14:paraId="36AFB29F" w14:textId="77777777" w:rsidR="007D3F55" w:rsidRPr="00C973AF" w:rsidRDefault="007D3F55" w:rsidP="00A93E9E">
      <w:pPr>
        <w:ind w:right="45"/>
        <w:jc w:val="both"/>
        <w:rPr>
          <w:rFonts w:ascii="Arial" w:hAnsi="Arial" w:cs="Arial"/>
        </w:rPr>
      </w:pPr>
      <w:r w:rsidRPr="00C973AF">
        <w:rPr>
          <w:rFonts w:ascii="Arial" w:hAnsi="Arial" w:cs="Arial"/>
        </w:rPr>
        <w:t>The letters referred to in (a), (b) and (c) above shall be issued at the same time.</w:t>
      </w:r>
    </w:p>
    <w:p w14:paraId="0D645CB3"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 xml:space="preserve">When </w:t>
      </w:r>
      <w:r w:rsidR="001E6867" w:rsidRPr="00C973AF">
        <w:rPr>
          <w:rFonts w:ascii="Arial" w:hAnsi="Arial" w:cs="Arial"/>
        </w:rPr>
        <w:t xml:space="preserve">awarding </w:t>
      </w:r>
      <w:r w:rsidR="007D3F55" w:rsidRPr="00C973AF">
        <w:rPr>
          <w:rFonts w:ascii="Arial" w:hAnsi="Arial" w:cs="Arial"/>
        </w:rPr>
        <w:t>contracts</w:t>
      </w:r>
      <w:r w:rsidR="001E6867" w:rsidRPr="00C973AF">
        <w:rPr>
          <w:rFonts w:ascii="Arial" w:hAnsi="Arial" w:cs="Arial"/>
        </w:rPr>
        <w:t xml:space="preserve"> only</w:t>
      </w:r>
    </w:p>
    <w:p w14:paraId="5E44F7D2"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 xml:space="preserve">Award of Contract </w:t>
      </w:r>
    </w:p>
    <w:p w14:paraId="16E4275B"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Letter of Regret</w:t>
      </w:r>
    </w:p>
    <w:p w14:paraId="49C68F65" w14:textId="77777777" w:rsidR="007D3F55" w:rsidRPr="00C973AF" w:rsidRDefault="007D3F55" w:rsidP="00A93E9E">
      <w:pPr>
        <w:spacing w:after="0"/>
        <w:ind w:left="1070" w:right="45"/>
        <w:jc w:val="both"/>
        <w:rPr>
          <w:rFonts w:ascii="Arial" w:hAnsi="Arial" w:cs="Arial"/>
        </w:rPr>
      </w:pPr>
    </w:p>
    <w:p w14:paraId="6177FE84" w14:textId="77777777" w:rsidR="007D3F55" w:rsidRPr="00C973AF" w:rsidRDefault="007D3F55" w:rsidP="00A93E9E">
      <w:pPr>
        <w:ind w:right="45"/>
        <w:jc w:val="both"/>
        <w:rPr>
          <w:rFonts w:ascii="Arial" w:hAnsi="Arial" w:cs="Arial"/>
        </w:rPr>
      </w:pPr>
      <w:r w:rsidRPr="00C973AF">
        <w:rPr>
          <w:rFonts w:ascii="Arial" w:hAnsi="Arial" w:cs="Arial"/>
        </w:rPr>
        <w:t>The letters referred to in (a) and (b) above shall be issued at the same time.</w:t>
      </w:r>
    </w:p>
    <w:p w14:paraId="536BEC36" w14:textId="77777777" w:rsidR="00B12ACE" w:rsidRPr="00C973AF" w:rsidRDefault="00B12ACE" w:rsidP="00A93E9E">
      <w:pPr>
        <w:ind w:right="45"/>
        <w:jc w:val="both"/>
        <w:rPr>
          <w:rFonts w:ascii="Arial" w:hAnsi="Arial" w:cs="Arial"/>
        </w:rPr>
      </w:pPr>
      <w:r w:rsidRPr="00C973AF">
        <w:rPr>
          <w:rFonts w:ascii="Arial" w:hAnsi="Arial" w:cs="Arial"/>
        </w:rPr>
        <w:t xml:space="preserve">In the case of National value contracts </w:t>
      </w:r>
      <w:r w:rsidR="00BC354C" w:rsidRPr="00C973AF">
        <w:rPr>
          <w:rFonts w:ascii="Arial" w:hAnsi="Arial" w:cs="Arial"/>
        </w:rPr>
        <w:t xml:space="preserve">South Dublin County Council </w:t>
      </w:r>
      <w:r w:rsidRPr="00C973AF">
        <w:rPr>
          <w:rFonts w:ascii="Arial" w:hAnsi="Arial" w:cs="Arial"/>
        </w:rPr>
        <w:t xml:space="preserve">will issue a Letter of Regret with the name of the winning tenderer and the scores of the tenderer and the winning tenderer.  </w:t>
      </w:r>
    </w:p>
    <w:p w14:paraId="6E51C0C9" w14:textId="740583BC" w:rsidR="00B12ACE" w:rsidRPr="00C973AF" w:rsidRDefault="00197179" w:rsidP="00A93E9E">
      <w:pPr>
        <w:ind w:right="45"/>
        <w:jc w:val="both"/>
        <w:rPr>
          <w:rFonts w:ascii="Arial" w:hAnsi="Arial" w:cs="Arial"/>
        </w:rPr>
      </w:pPr>
      <w:r w:rsidRPr="00C973AF">
        <w:rPr>
          <w:rFonts w:ascii="Arial" w:hAnsi="Arial" w:cs="Arial"/>
        </w:rPr>
        <w:t xml:space="preserve">In the case of EU value </w:t>
      </w:r>
      <w:r w:rsidR="004E7413" w:rsidRPr="00C973AF">
        <w:rPr>
          <w:rFonts w:ascii="Arial" w:hAnsi="Arial" w:cs="Arial"/>
        </w:rPr>
        <w:t>contracts,</w:t>
      </w:r>
      <w:r w:rsidRPr="00C973AF">
        <w:rPr>
          <w:rFonts w:ascii="Arial" w:hAnsi="Arial" w:cs="Arial"/>
        </w:rPr>
        <w:t xml:space="preserve"> the following information will be provided in the Letter of Regret – name of successful tenderer designate; the applicable standstill period; scores of tenderer and that of successful tender; features and characteristics of winning tender where they scored higher marks in specific criteria. </w:t>
      </w:r>
      <w:r w:rsidR="00B12ACE" w:rsidRPr="00C973AF">
        <w:rPr>
          <w:rFonts w:ascii="Arial" w:hAnsi="Arial" w:cs="Arial"/>
        </w:rPr>
        <w:t>South Dublin County Council</w:t>
      </w:r>
      <w:r w:rsidR="00B12ACE" w:rsidRPr="00C973AF">
        <w:rPr>
          <w:rFonts w:ascii="Arial" w:hAnsi="Arial" w:cs="Arial"/>
          <w:bCs/>
        </w:rPr>
        <w:t xml:space="preserve"> </w:t>
      </w:r>
      <w:r w:rsidR="00B12ACE" w:rsidRPr="00C973AF">
        <w:rPr>
          <w:rFonts w:ascii="Arial" w:hAnsi="Arial" w:cs="Arial"/>
        </w:rPr>
        <w:t xml:space="preserve">will undertake not to award the contract for a period of at least 14 (or whatever period is stated in the notification letters) days from the date of notification of unsuccessful tenderers (‘standstill period’). </w:t>
      </w:r>
    </w:p>
    <w:p w14:paraId="515DD1CF" w14:textId="77777777" w:rsidR="00205EC8" w:rsidRPr="002E54CD" w:rsidRDefault="00205EC8" w:rsidP="00205EC8">
      <w:pPr>
        <w:pStyle w:val="Heading4"/>
      </w:pPr>
      <w:bookmarkStart w:id="125" w:name="_Toc511395271"/>
      <w:bookmarkStart w:id="126" w:name="_Toc30688971"/>
      <w:bookmarkStart w:id="127" w:name="_Toc388881067"/>
      <w:bookmarkStart w:id="128" w:name="_Toc217713513"/>
      <w:r w:rsidRPr="002E54CD">
        <w:t>Award Notices</w:t>
      </w:r>
      <w:bookmarkEnd w:id="125"/>
      <w:bookmarkEnd w:id="126"/>
    </w:p>
    <w:p w14:paraId="1746D688" w14:textId="77777777" w:rsidR="00205EC8" w:rsidRDefault="00205EC8" w:rsidP="00205EC8">
      <w:pPr>
        <w:ind w:right="43"/>
        <w:jc w:val="both"/>
        <w:rPr>
          <w:rFonts w:ascii="Arial" w:hAnsi="Arial" w:cs="Arial"/>
          <w:lang w:val="en-IE"/>
        </w:rPr>
      </w:pPr>
      <w:r w:rsidRPr="00746D69">
        <w:rPr>
          <w:rFonts w:ascii="Arial" w:hAnsi="Arial" w:cs="Arial"/>
          <w:lang w:val="en-IE"/>
        </w:rPr>
        <w:t>Following the award of contract</w:t>
      </w:r>
      <w:r>
        <w:rPr>
          <w:rFonts w:ascii="Arial" w:hAnsi="Arial" w:cs="Arial"/>
          <w:lang w:val="en-IE"/>
        </w:rPr>
        <w:t xml:space="preserve"> or establishment of a framework /panel/dynamic purchasing system</w:t>
      </w:r>
      <w:r w:rsidRPr="00746D69">
        <w:rPr>
          <w:rFonts w:ascii="Arial" w:hAnsi="Arial" w:cs="Arial"/>
          <w:lang w:val="en-IE"/>
        </w:rPr>
        <w:t xml:space="preserve">, award notices will be published </w:t>
      </w:r>
      <w:r w:rsidRPr="00746D69">
        <w:rPr>
          <w:rFonts w:ascii="Arial" w:hAnsi="Arial" w:cs="Arial"/>
          <w:color w:val="000000" w:themeColor="text1"/>
        </w:rPr>
        <w:t>on a quarterly basis</w:t>
      </w:r>
      <w:r w:rsidRPr="00746D69">
        <w:rPr>
          <w:rFonts w:ascii="Arial" w:hAnsi="Arial" w:cs="Arial"/>
          <w:lang w:val="en-IE"/>
        </w:rPr>
        <w:t xml:space="preserve"> in </w:t>
      </w:r>
      <w:hyperlink r:id="rId18" w:history="1">
        <w:r w:rsidRPr="00746D69">
          <w:rPr>
            <w:rStyle w:val="Hyperlink"/>
            <w:rFonts w:ascii="Arial" w:hAnsi="Arial" w:cs="Arial"/>
            <w:lang w:val="en-IE"/>
          </w:rPr>
          <w:t>www.etenders.gov.ie</w:t>
        </w:r>
      </w:hyperlink>
      <w:r w:rsidRPr="00746D69">
        <w:rPr>
          <w:rFonts w:ascii="Arial" w:hAnsi="Arial" w:cs="Arial"/>
          <w:lang w:val="en-IE"/>
        </w:rPr>
        <w:t xml:space="preserve">  for all national contracts exceeding €25,000 in value. This notice will state the name(s) of the successful tenderers.</w:t>
      </w:r>
    </w:p>
    <w:p w14:paraId="27AC380E" w14:textId="6D8B7545" w:rsidR="00DB333C" w:rsidRPr="00746D69" w:rsidRDefault="00DB333C" w:rsidP="00205EC8">
      <w:pPr>
        <w:ind w:right="43"/>
        <w:jc w:val="both"/>
        <w:rPr>
          <w:rFonts w:ascii="Arial" w:hAnsi="Arial" w:cs="Arial"/>
          <w:lang w:val="en-IE"/>
        </w:rPr>
      </w:pPr>
      <w:r w:rsidRPr="00DB333C">
        <w:rPr>
          <w:rFonts w:ascii="Arial" w:hAnsi="Arial" w:cs="Arial"/>
          <w:lang w:val="en-IE"/>
        </w:rPr>
        <w:t>Following the establishment of a framework, an award notice will be despatched to the Official Journal of the European Union announcing the results of the competition no later than 30 days after the award. It should be noted that it is standard practice for South Dublin County Council to include the price of the winning tender or the range of prices of tenders received in the publication of the award notice as required under European procurement rules.</w:t>
      </w:r>
    </w:p>
    <w:p w14:paraId="0BF0E430" w14:textId="4BD44DF7" w:rsidR="00205EC8" w:rsidRPr="00746D69" w:rsidRDefault="00205EC8" w:rsidP="00205EC8">
      <w:pPr>
        <w:ind w:right="43"/>
        <w:jc w:val="both"/>
        <w:rPr>
          <w:rFonts w:ascii="Arial" w:hAnsi="Arial" w:cs="Arial"/>
          <w:lang w:val="en-IE"/>
        </w:rPr>
      </w:pPr>
      <w:r w:rsidRPr="00746D69">
        <w:rPr>
          <w:rFonts w:ascii="Arial" w:hAnsi="Arial" w:cs="Arial"/>
          <w:lang w:val="en-IE"/>
        </w:rPr>
        <w:t xml:space="preserve">Details of public contracts </w:t>
      </w:r>
      <w:r w:rsidR="004E7413" w:rsidRPr="00746D69">
        <w:rPr>
          <w:rFonts w:ascii="Arial" w:hAnsi="Arial" w:cs="Arial"/>
          <w:lang w:val="en-IE"/>
        </w:rPr>
        <w:t>awarded,</w:t>
      </w:r>
      <w:r>
        <w:rPr>
          <w:rFonts w:ascii="Arial" w:hAnsi="Arial" w:cs="Arial"/>
          <w:lang w:val="en-IE"/>
        </w:rPr>
        <w:t xml:space="preserve"> or framework /panel/dynamic purchasing systems</w:t>
      </w:r>
      <w:r w:rsidRPr="00746D69">
        <w:rPr>
          <w:rFonts w:ascii="Arial" w:hAnsi="Arial" w:cs="Arial"/>
          <w:lang w:val="en-IE"/>
        </w:rPr>
        <w:t xml:space="preserve"> </w:t>
      </w:r>
      <w:r>
        <w:rPr>
          <w:rFonts w:ascii="Arial" w:hAnsi="Arial" w:cs="Arial"/>
          <w:lang w:val="en-IE"/>
        </w:rPr>
        <w:t xml:space="preserve">established </w:t>
      </w:r>
      <w:r w:rsidRPr="00746D69">
        <w:rPr>
          <w:rFonts w:ascii="Arial" w:hAnsi="Arial" w:cs="Arial"/>
          <w:lang w:val="en-IE"/>
        </w:rPr>
        <w:t xml:space="preserve">over €25,000 will also be published on a quarterly basis on </w:t>
      </w:r>
      <w:hyperlink r:id="rId19" w:history="1">
        <w:r w:rsidRPr="00746D69">
          <w:rPr>
            <w:rStyle w:val="Hyperlink"/>
            <w:rFonts w:ascii="Arial" w:hAnsi="Arial" w:cs="Arial"/>
            <w:lang w:val="en-IE"/>
          </w:rPr>
          <w:t>www.sdcc.ie</w:t>
        </w:r>
      </w:hyperlink>
      <w:r w:rsidRPr="00746D69">
        <w:rPr>
          <w:rFonts w:ascii="Arial" w:hAnsi="Arial" w:cs="Arial"/>
          <w:lang w:val="en-IE"/>
        </w:rPr>
        <w:t xml:space="preserve"> as part of the Freedom of Information Publication Scheme. </w:t>
      </w:r>
    </w:p>
    <w:p w14:paraId="336EB086" w14:textId="77777777" w:rsidR="00197179" w:rsidRPr="00125B9F" w:rsidRDefault="00197179" w:rsidP="00947472">
      <w:pPr>
        <w:pStyle w:val="Heading4"/>
      </w:pPr>
      <w:bookmarkStart w:id="129" w:name="_Toc30688972"/>
      <w:r w:rsidRPr="00C973AF">
        <w:t>Policy on Personal Debriefings</w:t>
      </w:r>
      <w:bookmarkEnd w:id="127"/>
      <w:bookmarkEnd w:id="129"/>
    </w:p>
    <w:p w14:paraId="3876C92A" w14:textId="77777777" w:rsidR="00B12ACE" w:rsidRPr="00C973AF" w:rsidRDefault="00197179" w:rsidP="00B734CD">
      <w:pPr>
        <w:jc w:val="both"/>
        <w:rPr>
          <w:rFonts w:ascii="Arial" w:hAnsi="Arial" w:cs="Arial"/>
        </w:rPr>
      </w:pPr>
      <w:r w:rsidRPr="00C973AF">
        <w:rPr>
          <w:rFonts w:ascii="Arial" w:hAnsi="Arial" w:cs="Arial"/>
        </w:rPr>
        <w:t xml:space="preserve">Based on the provision of the information to unsuccessful tenderers as outlined above and due to resourcing constraints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rPr>
        <w:t>will not be offering individual debriefing meetings to unsuccessful bidders.</w:t>
      </w:r>
    </w:p>
    <w:p w14:paraId="40102AD9" w14:textId="77777777" w:rsidR="00197179" w:rsidRPr="00C973AF" w:rsidRDefault="00197179" w:rsidP="00947472">
      <w:pPr>
        <w:pStyle w:val="Heading4"/>
      </w:pPr>
      <w:bookmarkStart w:id="130" w:name="_Toc474254465"/>
      <w:bookmarkStart w:id="131" w:name="_Toc195681230"/>
      <w:bookmarkStart w:id="132" w:name="_Toc195673950"/>
      <w:bookmarkStart w:id="133" w:name="_Toc195672606"/>
      <w:bookmarkStart w:id="134" w:name="_Toc388881071"/>
      <w:bookmarkStart w:id="135" w:name="_Toc30688973"/>
      <w:bookmarkEnd w:id="128"/>
      <w:bookmarkEnd w:id="130"/>
      <w:r w:rsidRPr="00C973AF">
        <w:lastRenderedPageBreak/>
        <w:t>Copyright</w:t>
      </w:r>
      <w:bookmarkEnd w:id="131"/>
      <w:bookmarkEnd w:id="132"/>
      <w:bookmarkEnd w:id="133"/>
      <w:bookmarkEnd w:id="134"/>
      <w:bookmarkEnd w:id="135"/>
    </w:p>
    <w:p w14:paraId="47489176" w14:textId="77777777" w:rsidR="00197179" w:rsidRPr="00C973AF" w:rsidRDefault="00B12ACE" w:rsidP="003B2310">
      <w:pPr>
        <w:jc w:val="both"/>
        <w:rPr>
          <w:rFonts w:ascii="Arial" w:hAnsi="Arial" w:cs="Arial"/>
          <w:bCs/>
        </w:rPr>
      </w:pPr>
      <w:r w:rsidRPr="00C973AF">
        <w:rPr>
          <w:rFonts w:ascii="Arial" w:hAnsi="Arial" w:cs="Arial"/>
          <w:bCs/>
        </w:rPr>
        <w:t xml:space="preserve">South Dublin County Council </w:t>
      </w:r>
      <w:r w:rsidR="00197179" w:rsidRPr="00C973AF">
        <w:rPr>
          <w:rFonts w:ascii="Arial" w:hAnsi="Arial" w:cs="Arial"/>
          <w:bCs/>
        </w:rPr>
        <w:t xml:space="preserve">will have copyright ownership of any material developed for use by </w:t>
      </w:r>
      <w:r w:rsidRPr="00C973AF">
        <w:rPr>
          <w:rFonts w:ascii="Arial" w:hAnsi="Arial" w:cs="Arial"/>
          <w:bCs/>
        </w:rPr>
        <w:t xml:space="preserve">South Dublin County Council </w:t>
      </w:r>
      <w:r w:rsidR="00197179" w:rsidRPr="00C973AF">
        <w:rPr>
          <w:rFonts w:ascii="Arial" w:hAnsi="Arial" w:cs="Arial"/>
          <w:bCs/>
        </w:rPr>
        <w:t>under the terms of this tender. The service provider may have a non-exclusive licence to use such material but only for its own purposes (to be agreed with the successful tenderer)</w:t>
      </w:r>
    </w:p>
    <w:p w14:paraId="46013269" w14:textId="77777777" w:rsidR="00197179" w:rsidRPr="00C973AF" w:rsidRDefault="00197179" w:rsidP="00947472">
      <w:pPr>
        <w:pStyle w:val="Heading4"/>
      </w:pPr>
      <w:bookmarkStart w:id="136" w:name="_Toc388881072"/>
      <w:bookmarkStart w:id="137" w:name="_Toc30688974"/>
      <w:r w:rsidRPr="00C973AF">
        <w:t>Brand Names, etc.</w:t>
      </w:r>
      <w:bookmarkEnd w:id="136"/>
      <w:bookmarkEnd w:id="137"/>
      <w:r w:rsidRPr="00C973AF">
        <w:t xml:space="preserve"> </w:t>
      </w:r>
    </w:p>
    <w:p w14:paraId="36F7B81E" w14:textId="1F82CF17" w:rsidR="003D49C8" w:rsidRPr="00C973AF" w:rsidRDefault="00197179" w:rsidP="003D49C8">
      <w:pPr>
        <w:rPr>
          <w:rFonts w:ascii="Arial" w:hAnsi="Arial" w:cs="Arial"/>
          <w:i/>
          <w:iCs/>
          <w:lang w:val="en-US"/>
        </w:rPr>
      </w:pPr>
      <w:r w:rsidRPr="00C973AF">
        <w:rPr>
          <w:rFonts w:ascii="Arial" w:hAnsi="Arial" w:cs="Arial"/>
          <w:lang w:val="en-US"/>
        </w:rPr>
        <w:t xml:space="preserve">Please note in relation to this tender </w:t>
      </w:r>
      <w:r w:rsidR="004E7413" w:rsidRPr="00C973AF">
        <w:rPr>
          <w:rFonts w:ascii="Arial" w:hAnsi="Arial" w:cs="Arial"/>
          <w:lang w:val="en-US"/>
        </w:rPr>
        <w:t>document</w:t>
      </w:r>
      <w:r w:rsidRPr="00C973AF">
        <w:rPr>
          <w:rFonts w:ascii="Arial" w:hAnsi="Arial" w:cs="Arial"/>
          <w:lang w:val="en-US"/>
        </w:rPr>
        <w:t xml:space="preserve"> where reference is made to a particular make, source, process, trademark, type or </w:t>
      </w:r>
      <w:r w:rsidR="002C4DF0" w:rsidRPr="00C973AF">
        <w:rPr>
          <w:rFonts w:ascii="Arial" w:hAnsi="Arial" w:cs="Arial"/>
          <w:lang w:val="en-US"/>
        </w:rPr>
        <w:t>patent that</w:t>
      </w:r>
      <w:r w:rsidRPr="00C973AF">
        <w:rPr>
          <w:rFonts w:ascii="Arial" w:hAnsi="Arial" w:cs="Arial"/>
          <w:lang w:val="en-US"/>
        </w:rPr>
        <w:t xml:space="preserve"> this is not to be regarded as a de facto requirement.  In all such cases it should be understood that the reference in question is accompanied by the words "or </w:t>
      </w:r>
      <w:r w:rsidR="00D237B0" w:rsidRPr="00C973AF">
        <w:rPr>
          <w:rFonts w:ascii="Arial" w:hAnsi="Arial" w:cs="Arial"/>
          <w:lang w:val="en-US"/>
        </w:rPr>
        <w:t>equivalent</w:t>
      </w:r>
      <w:r w:rsidR="00D237B0" w:rsidRPr="00C973AF">
        <w:rPr>
          <w:rFonts w:ascii="Arial" w:hAnsi="Arial" w:cs="Arial"/>
          <w:i/>
          <w:iCs/>
          <w:lang w:val="en-US"/>
        </w:rPr>
        <w:t xml:space="preserve"> “</w:t>
      </w:r>
      <w:r w:rsidRPr="00C973AF">
        <w:rPr>
          <w:rFonts w:ascii="Arial" w:hAnsi="Arial" w:cs="Arial"/>
          <w:i/>
          <w:iCs/>
          <w:lang w:val="en-US"/>
        </w:rPr>
        <w:t xml:space="preserve">. </w:t>
      </w:r>
    </w:p>
    <w:p w14:paraId="585F25CC" w14:textId="77777777" w:rsidR="003D49C8" w:rsidRPr="00C973AF" w:rsidRDefault="003D49C8" w:rsidP="00947472">
      <w:pPr>
        <w:pStyle w:val="Heading4"/>
      </w:pPr>
      <w:bookmarkStart w:id="138" w:name="_Toc30688975"/>
      <w:r w:rsidRPr="00C973AF">
        <w:t>Payment</w:t>
      </w:r>
      <w:bookmarkEnd w:id="138"/>
    </w:p>
    <w:p w14:paraId="5539E736" w14:textId="77777777" w:rsidR="003D49C8" w:rsidRPr="00C973AF" w:rsidRDefault="003D49C8" w:rsidP="003D49C8">
      <w:pPr>
        <w:jc w:val="both"/>
        <w:rPr>
          <w:rFonts w:ascii="Arial" w:hAnsi="Arial" w:cs="Arial"/>
        </w:rPr>
      </w:pPr>
      <w:r w:rsidRPr="00C973AF">
        <w:rPr>
          <w:rFonts w:ascii="Arial" w:hAnsi="Arial" w:cs="Arial"/>
          <w:color w:val="000000"/>
        </w:rPr>
        <w:t xml:space="preserve">A schedule of payments will be agreed with the successful tenderer. </w:t>
      </w:r>
      <w:r w:rsidRPr="00C973AF">
        <w:rPr>
          <w:rFonts w:ascii="Arial" w:hAnsi="Arial" w:cs="Arial"/>
          <w:bCs/>
        </w:rPr>
        <w:t xml:space="preserve">South Dublin County Council </w:t>
      </w:r>
      <w:r w:rsidRPr="00C973AF">
        <w:rPr>
          <w:rFonts w:ascii="Arial" w:hAnsi="Arial" w:cs="Arial"/>
          <w:color w:val="000000"/>
        </w:rPr>
        <w:t>operates in accordance with S.I. 580 of 2012 which transposes EU Directive 2011/7/EU on combating Late Payment in commercial Transactions.</w:t>
      </w:r>
      <w:r w:rsidRPr="00C973AF">
        <w:rPr>
          <w:rFonts w:ascii="Arial" w:hAnsi="Arial" w:cs="Arial"/>
        </w:rPr>
        <w:t xml:space="preserve"> The method of payment used by </w:t>
      </w:r>
      <w:r w:rsidR="00DB2870" w:rsidRPr="00C973AF">
        <w:rPr>
          <w:rFonts w:ascii="Arial" w:hAnsi="Arial" w:cs="Arial"/>
          <w:color w:val="000000"/>
        </w:rPr>
        <w:t xml:space="preserve">South Dublin County Council </w:t>
      </w:r>
      <w:r w:rsidRPr="00C973AF">
        <w:rPr>
          <w:rFonts w:ascii="Arial" w:hAnsi="Arial" w:cs="Arial"/>
        </w:rPr>
        <w:t>is normally Electronic Funds Transfer </w:t>
      </w:r>
      <w:bookmarkStart w:id="139" w:name="_Toc460518577"/>
    </w:p>
    <w:p w14:paraId="2967F63C" w14:textId="77777777" w:rsidR="003D49C8" w:rsidRPr="00C973AF" w:rsidRDefault="003D49C8" w:rsidP="00947472">
      <w:pPr>
        <w:pStyle w:val="Heading4"/>
      </w:pPr>
      <w:bookmarkStart w:id="140" w:name="_Toc30688976"/>
      <w:r w:rsidRPr="00C973AF">
        <w:t>Right Not to Award</w:t>
      </w:r>
      <w:bookmarkEnd w:id="139"/>
      <w:bookmarkEnd w:id="140"/>
      <w:r w:rsidRPr="00C973AF">
        <w:t xml:space="preserve"> </w:t>
      </w:r>
    </w:p>
    <w:p w14:paraId="145E19B1" w14:textId="77777777" w:rsidR="003D49C8" w:rsidRPr="00C973AF" w:rsidRDefault="003D49C8" w:rsidP="003D49C8">
      <w:pPr>
        <w:jc w:val="both"/>
        <w:rPr>
          <w:rFonts w:ascii="Arial" w:hAnsi="Arial" w:cs="Arial"/>
          <w:color w:val="000000"/>
        </w:rPr>
      </w:pPr>
      <w:r w:rsidRPr="00C973AF">
        <w:rPr>
          <w:rFonts w:ascii="Arial" w:hAnsi="Arial" w:cs="Arial"/>
          <w:color w:val="000000"/>
        </w:rPr>
        <w:t xml:space="preserve">South Dublin County Council does not bind itself to accept the most economically advantageous tender or any tender. It also reserves the right to accept or reject in whole or in part any or all tenders received, and, in particular, to source the requirement with more than one service provider. </w:t>
      </w:r>
    </w:p>
    <w:p w14:paraId="790C501F" w14:textId="77777777" w:rsidR="003D49C8" w:rsidRDefault="003D49C8" w:rsidP="003D49C8">
      <w:pPr>
        <w:jc w:val="both"/>
        <w:rPr>
          <w:rFonts w:ascii="Arial" w:hAnsi="Arial" w:cs="Arial"/>
          <w:color w:val="000000"/>
        </w:rPr>
      </w:pPr>
      <w:r w:rsidRPr="00C973AF">
        <w:rPr>
          <w:rFonts w:ascii="Arial" w:hAnsi="Arial" w:cs="Arial"/>
          <w:color w:val="000000"/>
        </w:rPr>
        <w:t xml:space="preserve">The invitation to tender is issued in good faith; however, South Dublin County Council at its sole discretion shall not be obliged to award a contract or proceed to further stages in the procurement process and reserves the right to cancel the </w:t>
      </w:r>
      <w:r w:rsidR="00E14BEB" w:rsidRPr="00C973AF">
        <w:rPr>
          <w:rFonts w:ascii="Arial" w:hAnsi="Arial" w:cs="Arial"/>
          <w:color w:val="000000"/>
        </w:rPr>
        <w:t>procurement process</w:t>
      </w:r>
      <w:r w:rsidRPr="00C973AF">
        <w:rPr>
          <w:rFonts w:ascii="Arial" w:hAnsi="Arial" w:cs="Arial"/>
          <w:color w:val="000000"/>
        </w:rPr>
        <w:t xml:space="preserve">. </w:t>
      </w:r>
    </w:p>
    <w:p w14:paraId="686AB7A3" w14:textId="77777777" w:rsidR="00F74D0B" w:rsidRPr="0038086E" w:rsidRDefault="00F74D0B" w:rsidP="00F74D0B">
      <w:pPr>
        <w:jc w:val="both"/>
        <w:rPr>
          <w:rFonts w:ascii="Arial" w:hAnsi="Arial" w:cs="Arial"/>
        </w:rPr>
      </w:pPr>
      <w:r w:rsidRPr="0038086E">
        <w:rPr>
          <w:rFonts w:ascii="Arial" w:hAnsi="Arial" w:cs="Arial"/>
        </w:rPr>
        <w:t xml:space="preserve">No contractual rights in relation to the Contracting Authority (i.e. South Dublin County Council) will exist unless and until a formal written contract has been executed by or on behalf of the Contracting Authority. </w:t>
      </w:r>
    </w:p>
    <w:p w14:paraId="6113C426" w14:textId="77777777" w:rsidR="003D49C8" w:rsidRPr="00C973AF" w:rsidRDefault="003D49C8" w:rsidP="00947472">
      <w:pPr>
        <w:pStyle w:val="Heading4"/>
      </w:pPr>
      <w:bookmarkStart w:id="141" w:name="_Toc243992547"/>
      <w:bookmarkStart w:id="142" w:name="_Toc255122019"/>
      <w:bookmarkStart w:id="143" w:name="_Toc460518579"/>
      <w:bookmarkStart w:id="144" w:name="_Toc30688977"/>
      <w:r w:rsidRPr="00C973AF">
        <w:t>Environmental Aspects</w:t>
      </w:r>
      <w:bookmarkEnd w:id="141"/>
      <w:bookmarkEnd w:id="142"/>
      <w:bookmarkEnd w:id="143"/>
      <w:bookmarkEnd w:id="144"/>
      <w:r w:rsidRPr="00C973AF">
        <w:t xml:space="preserve"> </w:t>
      </w:r>
    </w:p>
    <w:p w14:paraId="4E58E123" w14:textId="3CE1F5D5" w:rsidR="00275AB5" w:rsidRPr="00C973AF" w:rsidRDefault="000457EF" w:rsidP="00275AB5">
      <w:pPr>
        <w:jc w:val="both"/>
        <w:rPr>
          <w:rFonts w:ascii="Arial" w:hAnsi="Arial" w:cs="Arial"/>
          <w:color w:val="000000"/>
        </w:rPr>
      </w:pPr>
      <w:r w:rsidRPr="00C973AF">
        <w:rPr>
          <w:rFonts w:ascii="Arial" w:hAnsi="Arial" w:cs="Arial"/>
          <w:color w:val="000000"/>
        </w:rPr>
        <w:t>South Dublin County Council</w:t>
      </w:r>
      <w:r w:rsidR="003D49C8" w:rsidRPr="00C973AF">
        <w:rPr>
          <w:rFonts w:ascii="Arial" w:hAnsi="Arial" w:cs="Arial"/>
          <w:color w:val="000000"/>
        </w:rPr>
        <w:t xml:space="preserve"> is committed to the principles of environmental management in its </w:t>
      </w:r>
      <w:r w:rsidR="004E7413" w:rsidRPr="00C973AF">
        <w:rPr>
          <w:rFonts w:ascii="Arial" w:hAnsi="Arial" w:cs="Arial"/>
          <w:color w:val="000000"/>
        </w:rPr>
        <w:t>activities,</w:t>
      </w:r>
      <w:r w:rsidR="003D49C8" w:rsidRPr="00C973AF">
        <w:rPr>
          <w:rFonts w:ascii="Arial" w:hAnsi="Arial" w:cs="Arial"/>
          <w:color w:val="000000"/>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bookmarkStart w:id="145" w:name="_Toc243992548"/>
      <w:bookmarkStart w:id="146" w:name="_Toc255122020"/>
      <w:bookmarkStart w:id="147" w:name="_Toc460518580"/>
    </w:p>
    <w:p w14:paraId="42C1D4CE" w14:textId="77777777" w:rsidR="003D49C8" w:rsidRPr="00C973AF" w:rsidRDefault="003D49C8" w:rsidP="00947472">
      <w:pPr>
        <w:pStyle w:val="Heading4"/>
      </w:pPr>
      <w:bookmarkStart w:id="148" w:name="_Toc30688978"/>
      <w:r w:rsidRPr="00C973AF">
        <w:t>Accessibility</w:t>
      </w:r>
      <w:bookmarkEnd w:id="145"/>
      <w:bookmarkEnd w:id="146"/>
      <w:bookmarkEnd w:id="147"/>
      <w:bookmarkEnd w:id="148"/>
    </w:p>
    <w:p w14:paraId="210DBB8E" w14:textId="75CF7563" w:rsidR="003D49C8" w:rsidRPr="00C973AF" w:rsidRDefault="003D49C8" w:rsidP="003D49C8">
      <w:pPr>
        <w:jc w:val="both"/>
        <w:rPr>
          <w:rFonts w:ascii="Arial" w:hAnsi="Arial" w:cs="Arial"/>
        </w:rPr>
      </w:pPr>
      <w:r w:rsidRPr="00C973AF">
        <w:rPr>
          <w:rFonts w:ascii="Arial" w:hAnsi="Arial" w:cs="Arial"/>
        </w:rPr>
        <w:t xml:space="preserve">In line with the Disability Act 2005, accessibility requirements should be clearly stated in request for tenders / quotations where applicable. Under Section 27 of the Act </w:t>
      </w:r>
      <w:r w:rsidR="003B49AC" w:rsidRPr="00C973AF">
        <w:rPr>
          <w:rFonts w:ascii="Arial" w:hAnsi="Arial" w:cs="Arial"/>
          <w:bCs/>
        </w:rPr>
        <w:t xml:space="preserve">South Dublin County Council </w:t>
      </w:r>
      <w:r w:rsidRPr="00C973AF">
        <w:rPr>
          <w:rFonts w:ascii="Arial" w:hAnsi="Arial" w:cs="Arial"/>
        </w:rPr>
        <w:t xml:space="preserve">is required to ensure that both the goods </w:t>
      </w:r>
      <w:r w:rsidR="004E7413" w:rsidRPr="00C973AF">
        <w:rPr>
          <w:rFonts w:ascii="Arial" w:hAnsi="Arial" w:cs="Arial"/>
        </w:rPr>
        <w:t>supplied,</w:t>
      </w:r>
      <w:r w:rsidRPr="00C973AF">
        <w:rPr>
          <w:rFonts w:ascii="Arial" w:hAnsi="Arial" w:cs="Arial"/>
        </w:rPr>
        <w:t xml:space="preserve"> and services provided to it are accessible to persons with disabilities.</w:t>
      </w:r>
    </w:p>
    <w:p w14:paraId="26E0EC76" w14:textId="77777777" w:rsidR="003D49C8" w:rsidRPr="00C973AF" w:rsidRDefault="003D49C8" w:rsidP="00947472">
      <w:pPr>
        <w:pStyle w:val="Heading4"/>
      </w:pPr>
      <w:bookmarkStart w:id="149" w:name="_Toc474254472"/>
      <w:bookmarkStart w:id="150" w:name="_Toc474254473"/>
      <w:bookmarkStart w:id="151" w:name="_Toc460518581"/>
      <w:bookmarkStart w:id="152" w:name="_Toc30688979"/>
      <w:bookmarkEnd w:id="149"/>
      <w:bookmarkEnd w:id="150"/>
      <w:r w:rsidRPr="00C973AF">
        <w:t>Knowledge and Skills Transfer</w:t>
      </w:r>
      <w:bookmarkEnd w:id="151"/>
      <w:bookmarkEnd w:id="152"/>
    </w:p>
    <w:p w14:paraId="1DDC3559" w14:textId="77777777" w:rsidR="003849D5" w:rsidRPr="00C973AF" w:rsidRDefault="003D49C8" w:rsidP="003849D5">
      <w:pPr>
        <w:jc w:val="both"/>
        <w:rPr>
          <w:rFonts w:ascii="Arial" w:hAnsi="Arial" w:cs="Arial"/>
        </w:rPr>
      </w:pPr>
      <w:r w:rsidRPr="00C973AF">
        <w:rPr>
          <w:rFonts w:ascii="Arial" w:hAnsi="Arial" w:cs="Arial"/>
        </w:rPr>
        <w:t xml:space="preserve">It will be a condition of the contract that opportunities for the transfer of skills and/or knowledge from the Tender/Tender’s staff to </w:t>
      </w:r>
      <w:r w:rsidR="00DB0E2A" w:rsidRPr="00C973AF">
        <w:rPr>
          <w:rFonts w:ascii="Arial" w:hAnsi="Arial" w:cs="Arial"/>
          <w:bCs/>
        </w:rPr>
        <w:t>South Dublin County Council</w:t>
      </w:r>
      <w:r w:rsidRPr="00C973AF">
        <w:rPr>
          <w:rFonts w:ascii="Arial" w:hAnsi="Arial" w:cs="Arial"/>
        </w:rPr>
        <w:t xml:space="preserve"> staff will be availed of during the course of the contract or prior to the handing over</w:t>
      </w:r>
      <w:bookmarkStart w:id="153" w:name="_Toc460518582"/>
      <w:r w:rsidR="003849D5" w:rsidRPr="00C973AF">
        <w:rPr>
          <w:rFonts w:ascii="Arial" w:hAnsi="Arial" w:cs="Arial"/>
        </w:rPr>
        <w:t xml:space="preserve"> of the finished work/product. </w:t>
      </w:r>
    </w:p>
    <w:p w14:paraId="23F75FF1" w14:textId="77777777" w:rsidR="003D49C8" w:rsidRPr="00C973AF" w:rsidRDefault="003D49C8" w:rsidP="00947472">
      <w:pPr>
        <w:pStyle w:val="Heading4"/>
      </w:pPr>
      <w:bookmarkStart w:id="154" w:name="_Toc30688980"/>
      <w:r w:rsidRPr="00C973AF">
        <w:lastRenderedPageBreak/>
        <w:t>Collusive Tendering</w:t>
      </w:r>
      <w:bookmarkEnd w:id="153"/>
      <w:bookmarkEnd w:id="154"/>
    </w:p>
    <w:p w14:paraId="64285466" w14:textId="77777777" w:rsidR="003849D5" w:rsidRPr="00C973AF" w:rsidRDefault="003D49C8" w:rsidP="003849D5">
      <w:pPr>
        <w:jc w:val="both"/>
        <w:rPr>
          <w:rFonts w:ascii="Arial" w:hAnsi="Arial" w:cs="Arial"/>
          <w:bCs/>
        </w:rPr>
      </w:pPr>
      <w:r w:rsidRPr="00C973AF">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155" w:name="_Toc460518583"/>
    </w:p>
    <w:p w14:paraId="7A3AC191" w14:textId="77777777" w:rsidR="00FB7E18" w:rsidRPr="00C973AF" w:rsidRDefault="00FB7E18" w:rsidP="00947472">
      <w:pPr>
        <w:pStyle w:val="Heading4"/>
      </w:pPr>
      <w:bookmarkStart w:id="156" w:name="_Toc460518585"/>
      <w:bookmarkStart w:id="157" w:name="_Toc30688981"/>
      <w:bookmarkEnd w:id="155"/>
      <w:r w:rsidRPr="00C973AF">
        <w:t>Consortia and Prime Subcontractors</w:t>
      </w:r>
      <w:bookmarkEnd w:id="156"/>
      <w:bookmarkEnd w:id="157"/>
    </w:p>
    <w:p w14:paraId="3B20C2D3" w14:textId="77777777" w:rsidR="00FB7E18" w:rsidRPr="00C973AF" w:rsidRDefault="00FB7E18" w:rsidP="00FB7E18">
      <w:pPr>
        <w:jc w:val="both"/>
        <w:rPr>
          <w:rFonts w:ascii="Arial" w:hAnsi="Arial" w:cs="Arial"/>
        </w:rPr>
      </w:pPr>
      <w:r w:rsidRPr="00C973AF">
        <w:rPr>
          <w:rFonts w:ascii="Arial" w:hAnsi="Arial" w:cs="Arial"/>
          <w:bCs/>
        </w:rPr>
        <w:t>South Dublin County Council</w:t>
      </w:r>
      <w:r w:rsidRPr="00C973AF">
        <w:rPr>
          <w:rFonts w:ascii="Arial" w:hAnsi="Arial" w:cs="Arial"/>
        </w:rPr>
        <w:t xml:space="preserve"> seeks to encourage participation on a fair and equal basis by Small and Medium Enterprises (“SME</w:t>
      </w:r>
      <w:r w:rsidR="000A4C58" w:rsidRPr="00C973AF">
        <w:rPr>
          <w:rFonts w:ascii="Arial" w:hAnsi="Arial" w:cs="Arial"/>
        </w:rPr>
        <w:t>s</w:t>
      </w:r>
      <w:r w:rsidRPr="00C973AF">
        <w:rPr>
          <w:rFonts w:ascii="Arial" w:hAnsi="Arial" w:cs="Arial"/>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72DEE8E6" w14:textId="77777777" w:rsidR="00FB7E18" w:rsidRPr="00C973AF" w:rsidRDefault="00FB7E18" w:rsidP="00FB7E18">
      <w:pPr>
        <w:jc w:val="both"/>
        <w:rPr>
          <w:rFonts w:ascii="Arial" w:hAnsi="Arial" w:cs="Arial"/>
        </w:rPr>
      </w:pPr>
      <w:r w:rsidRPr="00C973AF">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C99ADFF" w14:textId="77777777" w:rsidR="00FB7E18" w:rsidRPr="00C973AF" w:rsidRDefault="00FB7E18" w:rsidP="00FB7E18">
      <w:pPr>
        <w:jc w:val="both"/>
        <w:rPr>
          <w:rFonts w:ascii="Arial" w:hAnsi="Arial" w:cs="Arial"/>
        </w:rPr>
      </w:pPr>
      <w:r w:rsidRPr="00C973AF">
        <w:rPr>
          <w:rFonts w:ascii="Arial" w:hAnsi="Arial" w:cs="Arial"/>
        </w:rPr>
        <w:t xml:space="preserve">Where a group of undertakings (in whatever form and regardless of the legal relationship between them) come together to submit a Tender in response to this RFT </w:t>
      </w:r>
      <w:r w:rsidRPr="00C973AF">
        <w:rPr>
          <w:rFonts w:ascii="Arial" w:hAnsi="Arial" w:cs="Arial"/>
          <w:bCs/>
        </w:rPr>
        <w:t>South Dublin County Council</w:t>
      </w:r>
      <w:r w:rsidRPr="00C973AF">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bookmarkStart w:id="158" w:name="_Toc460518586"/>
    </w:p>
    <w:p w14:paraId="5EB505F2" w14:textId="77777777" w:rsidR="00FB7E18" w:rsidRPr="00C973AF" w:rsidRDefault="00FB7E18" w:rsidP="00947472">
      <w:pPr>
        <w:pStyle w:val="Heading4"/>
      </w:pPr>
      <w:bookmarkStart w:id="159" w:name="_Toc30688982"/>
      <w:r w:rsidRPr="00C973AF">
        <w:t>Anti-Competitive Conduct</w:t>
      </w:r>
      <w:bookmarkEnd w:id="158"/>
      <w:bookmarkEnd w:id="159"/>
    </w:p>
    <w:p w14:paraId="61B20DEC" w14:textId="77777777" w:rsidR="00FB7E18" w:rsidRPr="00C973AF" w:rsidRDefault="00FB7E18" w:rsidP="00FB7E18">
      <w:pPr>
        <w:jc w:val="both"/>
        <w:rPr>
          <w:rFonts w:ascii="Arial" w:hAnsi="Arial" w:cs="Arial"/>
        </w:rPr>
      </w:pPr>
      <w:r w:rsidRPr="00C973AF">
        <w:rPr>
          <w:rFonts w:ascii="Arial" w:hAnsi="Arial" w:cs="Arial"/>
        </w:rPr>
        <w:t>Tenderers attention is drawn to the Competition Act 2002 (as amended, the “2002 Act”). The 2002 Act makes it a criminal offence for Tenderers to collude on prices or terms in a public procurement competition.</w:t>
      </w:r>
    </w:p>
    <w:p w14:paraId="06CCFDFD" w14:textId="77777777" w:rsidR="00F40C2B" w:rsidRPr="00C973AF" w:rsidRDefault="00F40C2B" w:rsidP="00947472">
      <w:pPr>
        <w:pStyle w:val="Heading4"/>
      </w:pPr>
      <w:bookmarkStart w:id="160" w:name="_Toc501095499"/>
      <w:bookmarkStart w:id="161" w:name="_Toc30688983"/>
      <w:r w:rsidRPr="00C973AF">
        <w:t>Governing Law</w:t>
      </w:r>
      <w:bookmarkEnd w:id="160"/>
      <w:bookmarkEnd w:id="161"/>
    </w:p>
    <w:p w14:paraId="013891EE" w14:textId="77777777" w:rsidR="00F40C2B" w:rsidRPr="00C973AF" w:rsidRDefault="00F40C2B" w:rsidP="00F40C2B">
      <w:pPr>
        <w:jc w:val="both"/>
        <w:rPr>
          <w:rFonts w:ascii="Arial" w:hAnsi="Arial" w:cs="Arial"/>
        </w:rPr>
      </w:pPr>
      <w:r w:rsidRPr="00C973AF">
        <w:rPr>
          <w:rFonts w:ascii="Arial" w:hAnsi="Arial" w:cs="Arial"/>
        </w:rPr>
        <w:t>Any subsequent contract awarded under this</w:t>
      </w:r>
      <w:r w:rsidR="00E50273" w:rsidRPr="00C973AF">
        <w:rPr>
          <w:rFonts w:ascii="Arial" w:hAnsi="Arial" w:cs="Arial"/>
        </w:rPr>
        <w:t xml:space="preserve"> Invitation for Tender</w:t>
      </w:r>
      <w:r w:rsidR="00C973AF">
        <w:rPr>
          <w:rFonts w:ascii="Arial" w:hAnsi="Arial" w:cs="Arial"/>
        </w:rPr>
        <w:t xml:space="preserve"> </w:t>
      </w:r>
      <w:r w:rsidRPr="00C973AF">
        <w:rPr>
          <w:rFonts w:ascii="Arial" w:hAnsi="Arial" w:cs="Arial"/>
        </w:rPr>
        <w:t xml:space="preserve">and the </w:t>
      </w:r>
      <w:r w:rsidR="00E50273" w:rsidRPr="00C973AF">
        <w:rPr>
          <w:rFonts w:ascii="Arial" w:hAnsi="Arial" w:cs="Arial"/>
        </w:rPr>
        <w:t>Invitation for Tender</w:t>
      </w:r>
      <w:r w:rsidR="00C973AF">
        <w:rPr>
          <w:rFonts w:ascii="Arial" w:hAnsi="Arial" w:cs="Arial"/>
        </w:rPr>
        <w:t xml:space="preserve"> </w:t>
      </w:r>
      <w:r w:rsidRPr="00C973AF">
        <w:rPr>
          <w:rFonts w:ascii="Arial" w:hAnsi="Arial" w:cs="Arial"/>
        </w:rPr>
        <w:t xml:space="preserve">process shall be governed by and construed in accordance with the laws of the Republic of Ireland and the Parties hereby agree that the courts of </w:t>
      </w:r>
      <w:r w:rsidR="00E50273" w:rsidRPr="00C973AF">
        <w:rPr>
          <w:rFonts w:ascii="Arial" w:hAnsi="Arial" w:cs="Arial"/>
        </w:rPr>
        <w:t xml:space="preserve">the Republic of </w:t>
      </w:r>
      <w:r w:rsidRPr="00C973AF">
        <w:rPr>
          <w:rFonts w:ascii="Arial" w:hAnsi="Arial" w:cs="Arial"/>
        </w:rPr>
        <w:t>Ireland have exclusive jurisdiction to hear and determine any disputes arising out of or in connection with same.</w:t>
      </w:r>
    </w:p>
    <w:p w14:paraId="724301B8" w14:textId="77777777" w:rsidR="00A76B50" w:rsidRPr="00C973AF" w:rsidRDefault="00A76B50" w:rsidP="00947472">
      <w:pPr>
        <w:pStyle w:val="Heading4"/>
      </w:pPr>
      <w:bookmarkStart w:id="162" w:name="_Toc30688984"/>
      <w:r w:rsidRPr="00C973AF">
        <w:t>Change in Law</w:t>
      </w:r>
      <w:bookmarkEnd w:id="162"/>
    </w:p>
    <w:p w14:paraId="0FA5DAC5" w14:textId="58E50740" w:rsidR="00A76B50" w:rsidRDefault="00A76B50" w:rsidP="0038086E">
      <w:pPr>
        <w:jc w:val="both"/>
        <w:rPr>
          <w:rFonts w:ascii="Arial" w:hAnsi="Arial" w:cs="Arial"/>
        </w:rPr>
      </w:pPr>
      <w:r w:rsidRPr="00C973AF">
        <w:rPr>
          <w:rFonts w:ascii="Arial" w:hAnsi="Arial" w:cs="Arial"/>
        </w:rPr>
        <w:t>As a condition of award, it shall be the sole responsibility of the tenderer (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55413C4" w14:textId="6ABF8906" w:rsidR="00C547DA" w:rsidRDefault="00C547DA" w:rsidP="00C547DA">
      <w:pPr>
        <w:pStyle w:val="Heading4"/>
      </w:pPr>
      <w:bookmarkStart w:id="163" w:name="_Toc30688985"/>
      <w:r>
        <w:lastRenderedPageBreak/>
        <w:t>Privacy Statement</w:t>
      </w:r>
      <w:bookmarkEnd w:id="163"/>
    </w:p>
    <w:p w14:paraId="50F88877" w14:textId="666A30A8" w:rsidR="00C547DA" w:rsidRPr="00C547DA" w:rsidRDefault="00C547DA" w:rsidP="00C547DA">
      <w:r>
        <w:t>Link to Privacy Statement</w:t>
      </w:r>
      <w:r w:rsidR="00F33B0E">
        <w:t xml:space="preserve">: </w:t>
      </w:r>
      <w:hyperlink r:id="rId20" w:history="1">
        <w:r w:rsidR="00F33B0E" w:rsidRPr="00F33B0E">
          <w:rPr>
            <w:rStyle w:val="Hyperlink"/>
            <w:rFonts w:cstheme="minorBidi"/>
          </w:rPr>
          <w:t>Privacy Statement for Procurement Unit and Shared Services</w:t>
        </w:r>
      </w:hyperlink>
    </w:p>
    <w:p w14:paraId="68C67E5F" w14:textId="77777777" w:rsidR="002C4DF0" w:rsidRPr="00C973AF" w:rsidRDefault="002C4DF0" w:rsidP="00A76B50">
      <w:pPr>
        <w:rPr>
          <w:rFonts w:ascii="Arial" w:hAnsi="Arial" w:cs="Arial"/>
        </w:rPr>
      </w:pPr>
    </w:p>
    <w:p w14:paraId="21EAF54E" w14:textId="77777777" w:rsidR="00FB7E18" w:rsidRDefault="00FB7E18" w:rsidP="003D49C8">
      <w:pPr>
        <w:jc w:val="both"/>
        <w:rPr>
          <w:bCs/>
        </w:rPr>
      </w:pPr>
    </w:p>
    <w:p w14:paraId="4DD16F4D" w14:textId="77777777" w:rsidR="003849D5" w:rsidRPr="002B1279" w:rsidRDefault="003849D5" w:rsidP="003D49C8">
      <w:pPr>
        <w:jc w:val="both"/>
        <w:rPr>
          <w:bCs/>
        </w:rPr>
      </w:pPr>
    </w:p>
    <w:p w14:paraId="17329021" w14:textId="77777777" w:rsidR="003F780A" w:rsidRPr="00F7664E" w:rsidRDefault="003F780A" w:rsidP="00B12C2B">
      <w:pPr>
        <w:pStyle w:val="Heading1"/>
        <w:numPr>
          <w:ilvl w:val="0"/>
          <w:numId w:val="0"/>
        </w:numPr>
        <w:ind w:left="432" w:hanging="432"/>
      </w:pPr>
      <w:bookmarkStart w:id="164" w:name="_Toc460518587"/>
      <w:bookmarkStart w:id="165" w:name="_Toc30688986"/>
      <w:r>
        <w:t>APPEN</w:t>
      </w:r>
      <w:r w:rsidR="003F77BB">
        <w:t>DIX 2</w:t>
      </w:r>
      <w:r w:rsidRPr="00F7664E">
        <w:t xml:space="preserve"> – COMPANY DETAILS</w:t>
      </w:r>
      <w:bookmarkEnd w:id="164"/>
      <w:bookmarkEnd w:id="16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502"/>
        <w:gridCol w:w="1483"/>
        <w:gridCol w:w="1512"/>
        <w:gridCol w:w="1491"/>
      </w:tblGrid>
      <w:tr w:rsidR="003F780A" w:rsidRPr="00A12C45" w14:paraId="59E44662" w14:textId="77777777" w:rsidTr="00DF1BB0">
        <w:tc>
          <w:tcPr>
            <w:tcW w:w="3028" w:type="dxa"/>
            <w:shd w:val="clear" w:color="auto" w:fill="E36C0A" w:themeFill="accent6" w:themeFillShade="BF"/>
          </w:tcPr>
          <w:p w14:paraId="09CFF40B" w14:textId="77777777" w:rsidR="003F780A" w:rsidRPr="00A12C45" w:rsidRDefault="003F780A" w:rsidP="00EC0ACE">
            <w:pPr>
              <w:jc w:val="both"/>
              <w:rPr>
                <w:rFonts w:ascii="Arial" w:hAnsi="Arial" w:cs="Arial"/>
                <w:b/>
              </w:rPr>
            </w:pPr>
            <w:r w:rsidRPr="00A12C45">
              <w:rPr>
                <w:rFonts w:ascii="Arial" w:hAnsi="Arial" w:cs="Arial"/>
                <w:b/>
              </w:rPr>
              <w:t xml:space="preserve">Tendering Party Name: </w:t>
            </w:r>
          </w:p>
        </w:tc>
        <w:tc>
          <w:tcPr>
            <w:tcW w:w="5988" w:type="dxa"/>
            <w:gridSpan w:val="4"/>
          </w:tcPr>
          <w:p w14:paraId="09D20A5D" w14:textId="77777777" w:rsidR="003F780A" w:rsidRPr="00A12C45" w:rsidRDefault="003F780A" w:rsidP="00EC0ACE">
            <w:pPr>
              <w:jc w:val="both"/>
              <w:rPr>
                <w:rFonts w:ascii="Arial" w:hAnsi="Arial" w:cs="Arial"/>
              </w:rPr>
            </w:pPr>
          </w:p>
        </w:tc>
      </w:tr>
      <w:tr w:rsidR="003F780A" w:rsidRPr="00A12C45" w14:paraId="5970A0F3" w14:textId="77777777" w:rsidTr="00DF1BB0">
        <w:tc>
          <w:tcPr>
            <w:tcW w:w="3028" w:type="dxa"/>
            <w:shd w:val="clear" w:color="auto" w:fill="E36C0A" w:themeFill="accent6" w:themeFillShade="BF"/>
          </w:tcPr>
          <w:p w14:paraId="256D0B13" w14:textId="77777777" w:rsidR="003F780A" w:rsidRPr="00A12C45" w:rsidRDefault="003F780A" w:rsidP="00EC0ACE">
            <w:pPr>
              <w:jc w:val="both"/>
              <w:rPr>
                <w:rFonts w:ascii="Arial" w:hAnsi="Arial" w:cs="Arial"/>
                <w:b/>
              </w:rPr>
            </w:pPr>
            <w:r w:rsidRPr="00A12C45">
              <w:rPr>
                <w:rFonts w:ascii="Arial" w:hAnsi="Arial" w:cs="Arial"/>
                <w:b/>
              </w:rPr>
              <w:t xml:space="preserve">Contact Person: </w:t>
            </w:r>
          </w:p>
        </w:tc>
        <w:tc>
          <w:tcPr>
            <w:tcW w:w="5988" w:type="dxa"/>
            <w:gridSpan w:val="4"/>
          </w:tcPr>
          <w:p w14:paraId="634E99D6" w14:textId="77777777" w:rsidR="003F780A" w:rsidRPr="00A12C45" w:rsidRDefault="003F780A" w:rsidP="00EC0ACE">
            <w:pPr>
              <w:jc w:val="both"/>
              <w:rPr>
                <w:rFonts w:ascii="Arial" w:hAnsi="Arial" w:cs="Arial"/>
              </w:rPr>
            </w:pPr>
          </w:p>
        </w:tc>
      </w:tr>
      <w:tr w:rsidR="003F780A" w:rsidRPr="00A12C45" w14:paraId="016A7E1C" w14:textId="77777777" w:rsidTr="00DF1BB0">
        <w:tc>
          <w:tcPr>
            <w:tcW w:w="3028" w:type="dxa"/>
            <w:shd w:val="clear" w:color="auto" w:fill="E36C0A" w:themeFill="accent6" w:themeFillShade="BF"/>
          </w:tcPr>
          <w:p w14:paraId="50DB6DEE" w14:textId="77777777" w:rsidR="003F780A" w:rsidRPr="00A12C45" w:rsidRDefault="003F780A" w:rsidP="00EC0ACE">
            <w:pPr>
              <w:jc w:val="both"/>
              <w:rPr>
                <w:rFonts w:ascii="Arial" w:hAnsi="Arial" w:cs="Arial"/>
                <w:b/>
              </w:rPr>
            </w:pPr>
            <w:r w:rsidRPr="00A12C45">
              <w:rPr>
                <w:rFonts w:ascii="Arial" w:hAnsi="Arial" w:cs="Arial"/>
                <w:b/>
              </w:rPr>
              <w:t xml:space="preserve">Position: </w:t>
            </w:r>
          </w:p>
        </w:tc>
        <w:tc>
          <w:tcPr>
            <w:tcW w:w="5988" w:type="dxa"/>
            <w:gridSpan w:val="4"/>
          </w:tcPr>
          <w:p w14:paraId="0D1533A2" w14:textId="77777777" w:rsidR="003F780A" w:rsidRPr="00A12C45" w:rsidRDefault="003F780A" w:rsidP="00EC0ACE">
            <w:pPr>
              <w:jc w:val="both"/>
              <w:rPr>
                <w:rFonts w:ascii="Arial" w:hAnsi="Arial" w:cs="Arial"/>
              </w:rPr>
            </w:pPr>
          </w:p>
        </w:tc>
      </w:tr>
      <w:tr w:rsidR="003F780A" w:rsidRPr="00A12C45" w14:paraId="0CB5F510" w14:textId="77777777" w:rsidTr="00DF1BB0">
        <w:tc>
          <w:tcPr>
            <w:tcW w:w="3028" w:type="dxa"/>
            <w:shd w:val="clear" w:color="auto" w:fill="E36C0A" w:themeFill="accent6" w:themeFillShade="BF"/>
          </w:tcPr>
          <w:p w14:paraId="6D74AABF" w14:textId="77777777" w:rsidR="003F780A" w:rsidRPr="00A12C45" w:rsidRDefault="003F780A" w:rsidP="00EC0ACE">
            <w:pPr>
              <w:jc w:val="both"/>
              <w:rPr>
                <w:rFonts w:ascii="Arial" w:hAnsi="Arial" w:cs="Arial"/>
                <w:b/>
              </w:rPr>
            </w:pPr>
            <w:r w:rsidRPr="00A12C45">
              <w:rPr>
                <w:rFonts w:ascii="Arial" w:hAnsi="Arial" w:cs="Arial"/>
                <w:b/>
              </w:rPr>
              <w:t xml:space="preserve">Phone: </w:t>
            </w:r>
          </w:p>
        </w:tc>
        <w:tc>
          <w:tcPr>
            <w:tcW w:w="5988" w:type="dxa"/>
            <w:gridSpan w:val="4"/>
          </w:tcPr>
          <w:p w14:paraId="2FC75288" w14:textId="77777777" w:rsidR="003F780A" w:rsidRPr="00A12C45" w:rsidRDefault="003F780A" w:rsidP="00EC0ACE">
            <w:pPr>
              <w:jc w:val="both"/>
              <w:rPr>
                <w:rFonts w:ascii="Arial" w:hAnsi="Arial" w:cs="Arial"/>
              </w:rPr>
            </w:pPr>
          </w:p>
        </w:tc>
      </w:tr>
      <w:tr w:rsidR="003F780A" w:rsidRPr="00A12C45" w14:paraId="485DE208" w14:textId="77777777" w:rsidTr="00DF1BB0">
        <w:tc>
          <w:tcPr>
            <w:tcW w:w="3028" w:type="dxa"/>
            <w:shd w:val="clear" w:color="auto" w:fill="E36C0A" w:themeFill="accent6" w:themeFillShade="BF"/>
          </w:tcPr>
          <w:p w14:paraId="3B872F7E" w14:textId="77777777" w:rsidR="003F780A" w:rsidRPr="00A12C45" w:rsidRDefault="003F780A" w:rsidP="00EC0ACE">
            <w:pPr>
              <w:jc w:val="both"/>
              <w:rPr>
                <w:rFonts w:ascii="Arial" w:hAnsi="Arial" w:cs="Arial"/>
                <w:b/>
              </w:rPr>
            </w:pPr>
            <w:r w:rsidRPr="00A12C45">
              <w:rPr>
                <w:rFonts w:ascii="Arial" w:hAnsi="Arial" w:cs="Arial"/>
                <w:b/>
              </w:rPr>
              <w:t>Email:</w:t>
            </w:r>
          </w:p>
        </w:tc>
        <w:tc>
          <w:tcPr>
            <w:tcW w:w="5988" w:type="dxa"/>
            <w:gridSpan w:val="4"/>
          </w:tcPr>
          <w:p w14:paraId="4C35D5F4" w14:textId="77777777" w:rsidR="003F780A" w:rsidRPr="00A12C45" w:rsidRDefault="003F780A" w:rsidP="00EC0ACE">
            <w:pPr>
              <w:jc w:val="both"/>
              <w:rPr>
                <w:rFonts w:ascii="Arial" w:hAnsi="Arial" w:cs="Arial"/>
              </w:rPr>
            </w:pPr>
          </w:p>
        </w:tc>
      </w:tr>
      <w:tr w:rsidR="003F780A" w:rsidRPr="00A12C45" w14:paraId="62159A09" w14:textId="77777777" w:rsidTr="00DF1BB0">
        <w:tc>
          <w:tcPr>
            <w:tcW w:w="3028" w:type="dxa"/>
            <w:shd w:val="clear" w:color="auto" w:fill="E36C0A" w:themeFill="accent6" w:themeFillShade="BF"/>
          </w:tcPr>
          <w:p w14:paraId="54B5386D" w14:textId="77777777" w:rsidR="003F780A" w:rsidRPr="00A12C45" w:rsidRDefault="003F780A" w:rsidP="00EC0ACE">
            <w:pPr>
              <w:jc w:val="both"/>
              <w:rPr>
                <w:rFonts w:ascii="Arial" w:hAnsi="Arial" w:cs="Arial"/>
                <w:b/>
              </w:rPr>
            </w:pPr>
            <w:r w:rsidRPr="00A12C45">
              <w:rPr>
                <w:rFonts w:ascii="Arial" w:hAnsi="Arial" w:cs="Arial"/>
                <w:b/>
              </w:rPr>
              <w:t xml:space="preserve">Website: </w:t>
            </w:r>
          </w:p>
        </w:tc>
        <w:tc>
          <w:tcPr>
            <w:tcW w:w="5988" w:type="dxa"/>
            <w:gridSpan w:val="4"/>
          </w:tcPr>
          <w:p w14:paraId="4742A08A" w14:textId="77777777" w:rsidR="003F780A" w:rsidRPr="00A12C45" w:rsidRDefault="003F780A" w:rsidP="00EC0ACE">
            <w:pPr>
              <w:jc w:val="both"/>
              <w:rPr>
                <w:rFonts w:ascii="Arial" w:hAnsi="Arial" w:cs="Arial"/>
              </w:rPr>
            </w:pPr>
          </w:p>
        </w:tc>
      </w:tr>
      <w:tr w:rsidR="003F780A" w:rsidRPr="00A12C45" w14:paraId="649CC5D2" w14:textId="77777777" w:rsidTr="00DF1BB0">
        <w:tc>
          <w:tcPr>
            <w:tcW w:w="3028" w:type="dxa"/>
            <w:shd w:val="clear" w:color="auto" w:fill="E36C0A" w:themeFill="accent6" w:themeFillShade="BF"/>
          </w:tcPr>
          <w:p w14:paraId="71C3252E" w14:textId="77777777" w:rsidR="003F780A" w:rsidRPr="00A12C45" w:rsidRDefault="003F780A" w:rsidP="00EC0ACE">
            <w:pPr>
              <w:jc w:val="both"/>
              <w:rPr>
                <w:rFonts w:ascii="Arial" w:hAnsi="Arial" w:cs="Arial"/>
                <w:b/>
              </w:rPr>
            </w:pPr>
            <w:r w:rsidRPr="00A12C45">
              <w:rPr>
                <w:rFonts w:ascii="Arial" w:hAnsi="Arial" w:cs="Arial"/>
                <w:b/>
              </w:rPr>
              <w:t>Date of Establishment, if applicable</w:t>
            </w:r>
          </w:p>
        </w:tc>
        <w:tc>
          <w:tcPr>
            <w:tcW w:w="5988" w:type="dxa"/>
            <w:gridSpan w:val="4"/>
          </w:tcPr>
          <w:p w14:paraId="667654B6" w14:textId="77777777" w:rsidR="003F780A" w:rsidRPr="00A12C45" w:rsidRDefault="003F780A" w:rsidP="00EC0ACE">
            <w:pPr>
              <w:jc w:val="both"/>
              <w:rPr>
                <w:rFonts w:ascii="Arial" w:hAnsi="Arial" w:cs="Arial"/>
              </w:rPr>
            </w:pPr>
          </w:p>
        </w:tc>
      </w:tr>
      <w:tr w:rsidR="003F780A" w:rsidRPr="00A12C45" w14:paraId="1F00731D" w14:textId="77777777" w:rsidTr="00DF1BB0">
        <w:tc>
          <w:tcPr>
            <w:tcW w:w="3028" w:type="dxa"/>
            <w:shd w:val="clear" w:color="auto" w:fill="E36C0A" w:themeFill="accent6" w:themeFillShade="BF"/>
          </w:tcPr>
          <w:p w14:paraId="6D5E0538" w14:textId="77777777" w:rsidR="003F780A" w:rsidRPr="00A12C45" w:rsidRDefault="003F780A" w:rsidP="00EC0ACE">
            <w:pPr>
              <w:jc w:val="both"/>
              <w:rPr>
                <w:rFonts w:ascii="Arial" w:hAnsi="Arial" w:cs="Arial"/>
                <w:b/>
              </w:rPr>
            </w:pPr>
            <w:r w:rsidRPr="00A12C45">
              <w:rPr>
                <w:rFonts w:ascii="Arial" w:hAnsi="Arial" w:cs="Arial"/>
                <w:b/>
              </w:rPr>
              <w:t xml:space="preserve">VAT Registration No: </w:t>
            </w:r>
          </w:p>
        </w:tc>
        <w:tc>
          <w:tcPr>
            <w:tcW w:w="5988" w:type="dxa"/>
            <w:gridSpan w:val="4"/>
          </w:tcPr>
          <w:p w14:paraId="4AFB1FD1" w14:textId="77777777" w:rsidR="003F780A" w:rsidRPr="00A12C45" w:rsidRDefault="003F780A" w:rsidP="00EC0ACE">
            <w:pPr>
              <w:jc w:val="both"/>
              <w:rPr>
                <w:rFonts w:ascii="Arial" w:hAnsi="Arial" w:cs="Arial"/>
              </w:rPr>
            </w:pPr>
          </w:p>
        </w:tc>
      </w:tr>
      <w:tr w:rsidR="003F780A" w:rsidRPr="00A12C45" w14:paraId="028EB145" w14:textId="77777777" w:rsidTr="00DF1BB0">
        <w:tc>
          <w:tcPr>
            <w:tcW w:w="3028" w:type="dxa"/>
            <w:shd w:val="clear" w:color="auto" w:fill="E36C0A" w:themeFill="accent6" w:themeFillShade="BF"/>
          </w:tcPr>
          <w:p w14:paraId="6F4CDF5F" w14:textId="77777777" w:rsidR="003F780A" w:rsidRPr="00A12C45" w:rsidRDefault="003F780A" w:rsidP="00EC0ACE">
            <w:pPr>
              <w:jc w:val="both"/>
              <w:rPr>
                <w:rFonts w:ascii="Arial" w:hAnsi="Arial" w:cs="Arial"/>
                <w:b/>
              </w:rPr>
            </w:pPr>
            <w:r w:rsidRPr="00A12C45">
              <w:rPr>
                <w:rFonts w:ascii="Arial" w:hAnsi="Arial" w:cs="Arial"/>
                <w:b/>
              </w:rPr>
              <w:t xml:space="preserve">Legal Structure – partnership, limited company, etc. </w:t>
            </w:r>
          </w:p>
        </w:tc>
        <w:tc>
          <w:tcPr>
            <w:tcW w:w="5988" w:type="dxa"/>
            <w:gridSpan w:val="4"/>
          </w:tcPr>
          <w:p w14:paraId="7322366C" w14:textId="77777777" w:rsidR="003F780A" w:rsidRPr="00A12C45" w:rsidRDefault="003F780A" w:rsidP="00EC0ACE">
            <w:pPr>
              <w:jc w:val="both"/>
              <w:rPr>
                <w:rFonts w:ascii="Arial" w:hAnsi="Arial" w:cs="Arial"/>
              </w:rPr>
            </w:pPr>
          </w:p>
        </w:tc>
      </w:tr>
      <w:tr w:rsidR="00D753CF" w:rsidRPr="00A12C45" w14:paraId="64504F43" w14:textId="77777777" w:rsidTr="00A12C45">
        <w:trPr>
          <w:trHeight w:val="1808"/>
        </w:trPr>
        <w:tc>
          <w:tcPr>
            <w:tcW w:w="3028" w:type="dxa"/>
            <w:shd w:val="clear" w:color="auto" w:fill="E36C0A" w:themeFill="accent6" w:themeFillShade="BF"/>
            <w:vAlign w:val="center"/>
          </w:tcPr>
          <w:p w14:paraId="37334410" w14:textId="77777777" w:rsidR="00D753CF" w:rsidRPr="00A12C45" w:rsidRDefault="00D753CF" w:rsidP="00D753CF">
            <w:pPr>
              <w:jc w:val="both"/>
              <w:rPr>
                <w:rFonts w:ascii="Arial" w:hAnsi="Arial" w:cs="Arial"/>
                <w:b/>
              </w:rPr>
            </w:pPr>
            <w:r w:rsidRPr="00A12C45">
              <w:rPr>
                <w:rFonts w:ascii="Arial" w:hAnsi="Arial" w:cs="Arial"/>
                <w:b/>
                <w:bCs/>
              </w:rPr>
              <w:t>Please confirm if you are an SME (Small and Medium Enterprise) as defined in Commission Recommendation 2003/361/EC</w:t>
            </w:r>
          </w:p>
        </w:tc>
        <w:tc>
          <w:tcPr>
            <w:tcW w:w="1502" w:type="dxa"/>
            <w:shd w:val="clear" w:color="auto" w:fill="FFE599"/>
            <w:vAlign w:val="center"/>
          </w:tcPr>
          <w:p w14:paraId="44C6E2CC" w14:textId="77777777" w:rsidR="00D753CF" w:rsidRPr="00A12C45" w:rsidRDefault="00D753CF" w:rsidP="00D753CF">
            <w:pPr>
              <w:jc w:val="both"/>
              <w:rPr>
                <w:rFonts w:ascii="Arial" w:hAnsi="Arial" w:cs="Arial"/>
              </w:rPr>
            </w:pPr>
            <w:r w:rsidRPr="00A12C45">
              <w:rPr>
                <w:rFonts w:ascii="Arial" w:hAnsi="Arial" w:cs="Arial"/>
              </w:rPr>
              <w:t>Yes</w:t>
            </w:r>
          </w:p>
        </w:tc>
        <w:tc>
          <w:tcPr>
            <w:tcW w:w="1483" w:type="dxa"/>
            <w:vAlign w:val="center"/>
          </w:tcPr>
          <w:p w14:paraId="1CF77372" w14:textId="77777777" w:rsidR="00D753CF" w:rsidRPr="00A12C45" w:rsidRDefault="00D753CF" w:rsidP="00D753CF">
            <w:pPr>
              <w:jc w:val="both"/>
              <w:rPr>
                <w:rFonts w:ascii="Arial" w:hAnsi="Arial" w:cs="Arial"/>
              </w:rPr>
            </w:pPr>
          </w:p>
        </w:tc>
        <w:tc>
          <w:tcPr>
            <w:tcW w:w="1512" w:type="dxa"/>
            <w:shd w:val="clear" w:color="auto" w:fill="FFE599"/>
            <w:vAlign w:val="center"/>
          </w:tcPr>
          <w:p w14:paraId="5C148CE4" w14:textId="77777777" w:rsidR="00D753CF" w:rsidRPr="00A12C45" w:rsidRDefault="00D753CF" w:rsidP="00D753CF">
            <w:pPr>
              <w:jc w:val="both"/>
              <w:rPr>
                <w:rFonts w:ascii="Arial" w:hAnsi="Arial" w:cs="Arial"/>
              </w:rPr>
            </w:pPr>
            <w:r w:rsidRPr="00A12C45">
              <w:rPr>
                <w:rFonts w:ascii="Arial" w:hAnsi="Arial" w:cs="Arial"/>
              </w:rPr>
              <w:t>No</w:t>
            </w:r>
          </w:p>
        </w:tc>
        <w:tc>
          <w:tcPr>
            <w:tcW w:w="1491" w:type="dxa"/>
            <w:vAlign w:val="center"/>
          </w:tcPr>
          <w:p w14:paraId="1B6DF4AD" w14:textId="77777777" w:rsidR="00D753CF" w:rsidRPr="00A12C45" w:rsidRDefault="00D753CF" w:rsidP="00D753CF">
            <w:pPr>
              <w:jc w:val="both"/>
              <w:rPr>
                <w:rFonts w:ascii="Arial" w:hAnsi="Arial" w:cs="Arial"/>
              </w:rPr>
            </w:pPr>
          </w:p>
        </w:tc>
      </w:tr>
      <w:tr w:rsidR="00D753CF" w:rsidRPr="00A12C45" w14:paraId="5860DD14" w14:textId="77777777" w:rsidTr="00A12C45">
        <w:tc>
          <w:tcPr>
            <w:tcW w:w="9016" w:type="dxa"/>
            <w:gridSpan w:val="5"/>
            <w:shd w:val="clear" w:color="auto" w:fill="FFE599"/>
            <w:vAlign w:val="center"/>
          </w:tcPr>
          <w:p w14:paraId="77FDA2F1" w14:textId="77777777" w:rsidR="00D753CF" w:rsidRPr="00A12C45" w:rsidRDefault="00D753CF" w:rsidP="00A12C45">
            <w:pPr>
              <w:rPr>
                <w:rFonts w:ascii="Arial" w:hAnsi="Arial" w:cs="Arial"/>
                <w:b/>
              </w:rPr>
            </w:pPr>
            <w:r w:rsidRPr="00A12C45">
              <w:rPr>
                <w:rFonts w:ascii="Arial" w:hAnsi="Arial" w:cs="Arial"/>
                <w:b/>
              </w:rPr>
              <w:t xml:space="preserve">Definition </w:t>
            </w:r>
            <w:r w:rsidR="00A12C45">
              <w:rPr>
                <w:rFonts w:ascii="Arial" w:hAnsi="Arial" w:cs="Arial"/>
                <w:b/>
              </w:rPr>
              <w:t xml:space="preserve">as per 2003/361/EC - </w:t>
            </w:r>
            <w:r w:rsidRPr="00A12C45">
              <w:rPr>
                <w:rFonts w:ascii="Arial" w:eastAsia="Arial Unicode MS" w:hAnsi="Arial" w:cs="Arial"/>
                <w:b/>
                <w:bCs/>
                <w:i/>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3F780A" w:rsidRPr="00A12C45" w14:paraId="69DABC13" w14:textId="77777777" w:rsidTr="00DF1BB0">
        <w:tc>
          <w:tcPr>
            <w:tcW w:w="3028" w:type="dxa"/>
            <w:shd w:val="clear" w:color="auto" w:fill="E36C0A" w:themeFill="accent6" w:themeFillShade="BF"/>
          </w:tcPr>
          <w:p w14:paraId="170E26E7" w14:textId="77777777" w:rsidR="003F780A" w:rsidRPr="00A12C45" w:rsidRDefault="00D753CF" w:rsidP="00EC0ACE">
            <w:pPr>
              <w:jc w:val="both"/>
              <w:rPr>
                <w:rFonts w:ascii="Arial" w:hAnsi="Arial" w:cs="Arial"/>
                <w:b/>
              </w:rPr>
            </w:pPr>
            <w:r w:rsidRPr="00A12C45">
              <w:rPr>
                <w:rFonts w:ascii="Arial" w:hAnsi="Arial" w:cs="Arial"/>
                <w:b/>
              </w:rPr>
              <w:t>Brief</w:t>
            </w:r>
            <w:r w:rsidR="003F780A" w:rsidRPr="00A12C45">
              <w:rPr>
                <w:rFonts w:ascii="Arial" w:hAnsi="Arial" w:cs="Arial"/>
                <w:b/>
              </w:rPr>
              <w:t xml:space="preserve"> Overview of Organisation including services, supplies offered and markets served</w:t>
            </w:r>
          </w:p>
        </w:tc>
        <w:tc>
          <w:tcPr>
            <w:tcW w:w="5988" w:type="dxa"/>
            <w:gridSpan w:val="4"/>
          </w:tcPr>
          <w:p w14:paraId="14F72F35" w14:textId="77777777" w:rsidR="003F780A" w:rsidRPr="00A12C45" w:rsidRDefault="003F780A" w:rsidP="00EC0ACE">
            <w:pPr>
              <w:jc w:val="both"/>
              <w:rPr>
                <w:rFonts w:ascii="Arial" w:hAnsi="Arial" w:cs="Arial"/>
              </w:rPr>
            </w:pPr>
          </w:p>
        </w:tc>
      </w:tr>
      <w:tr w:rsidR="003F780A" w:rsidRPr="00A12C45" w14:paraId="23ACDB5C" w14:textId="77777777" w:rsidTr="00E645B2">
        <w:tc>
          <w:tcPr>
            <w:tcW w:w="9016" w:type="dxa"/>
            <w:gridSpan w:val="5"/>
            <w:shd w:val="clear" w:color="auto" w:fill="E36C0A" w:themeFill="accent6" w:themeFillShade="BF"/>
          </w:tcPr>
          <w:p w14:paraId="076E0B1C" w14:textId="77777777" w:rsidR="003F780A" w:rsidRPr="00A12C45" w:rsidRDefault="003F780A" w:rsidP="00EC0ACE">
            <w:pPr>
              <w:jc w:val="both"/>
              <w:rPr>
                <w:rFonts w:ascii="Arial" w:hAnsi="Arial" w:cs="Arial"/>
                <w:b/>
              </w:rPr>
            </w:pPr>
            <w:r w:rsidRPr="00A12C45">
              <w:rPr>
                <w:rFonts w:ascii="Arial" w:hAnsi="Arial" w:cs="Arial"/>
                <w:b/>
              </w:rPr>
              <w:t>Name of other parties forming part of the tender submission:</w:t>
            </w:r>
          </w:p>
        </w:tc>
      </w:tr>
      <w:tr w:rsidR="003F780A" w:rsidRPr="00A12C45" w14:paraId="12517278" w14:textId="77777777" w:rsidTr="00E645B2">
        <w:tc>
          <w:tcPr>
            <w:tcW w:w="3028" w:type="dxa"/>
            <w:shd w:val="clear" w:color="auto" w:fill="E36C0A" w:themeFill="accent6" w:themeFillShade="BF"/>
          </w:tcPr>
          <w:p w14:paraId="39681603" w14:textId="77777777" w:rsidR="003F780A" w:rsidRPr="00A12C45" w:rsidRDefault="003F780A" w:rsidP="00EC0ACE">
            <w:pPr>
              <w:jc w:val="both"/>
              <w:rPr>
                <w:rFonts w:ascii="Arial" w:hAnsi="Arial" w:cs="Arial"/>
                <w:b/>
              </w:rPr>
            </w:pPr>
            <w:r w:rsidRPr="00A12C45">
              <w:rPr>
                <w:rFonts w:ascii="Arial" w:hAnsi="Arial" w:cs="Arial"/>
                <w:b/>
              </w:rPr>
              <w:lastRenderedPageBreak/>
              <w:t xml:space="preserve">Name: </w:t>
            </w:r>
          </w:p>
        </w:tc>
        <w:tc>
          <w:tcPr>
            <w:tcW w:w="2985" w:type="dxa"/>
            <w:gridSpan w:val="2"/>
            <w:shd w:val="clear" w:color="auto" w:fill="E36C0A" w:themeFill="accent6" w:themeFillShade="BF"/>
          </w:tcPr>
          <w:p w14:paraId="692156C4" w14:textId="77777777" w:rsidR="003F780A" w:rsidRPr="00A12C45" w:rsidRDefault="003F780A" w:rsidP="00EC0ACE">
            <w:pPr>
              <w:jc w:val="both"/>
              <w:rPr>
                <w:rFonts w:ascii="Arial" w:hAnsi="Arial" w:cs="Arial"/>
                <w:b/>
              </w:rPr>
            </w:pPr>
            <w:r w:rsidRPr="00A12C45">
              <w:rPr>
                <w:rFonts w:ascii="Arial" w:hAnsi="Arial" w:cs="Arial"/>
                <w:b/>
              </w:rPr>
              <w:t>Proposed Role</w:t>
            </w:r>
          </w:p>
        </w:tc>
        <w:tc>
          <w:tcPr>
            <w:tcW w:w="3003" w:type="dxa"/>
            <w:gridSpan w:val="2"/>
            <w:shd w:val="clear" w:color="auto" w:fill="E36C0A" w:themeFill="accent6" w:themeFillShade="BF"/>
          </w:tcPr>
          <w:p w14:paraId="3F0A89B3" w14:textId="77777777" w:rsidR="003F780A" w:rsidRPr="00A12C45" w:rsidRDefault="003F780A" w:rsidP="00EC0ACE">
            <w:pPr>
              <w:jc w:val="both"/>
              <w:rPr>
                <w:rFonts w:ascii="Arial" w:hAnsi="Arial" w:cs="Arial"/>
                <w:b/>
              </w:rPr>
            </w:pPr>
            <w:r w:rsidRPr="00A12C45">
              <w:rPr>
                <w:rFonts w:ascii="Arial" w:hAnsi="Arial" w:cs="Arial"/>
                <w:b/>
              </w:rPr>
              <w:t>Confirmation Relevant information provided for each party</w:t>
            </w:r>
          </w:p>
        </w:tc>
      </w:tr>
      <w:tr w:rsidR="003F780A" w:rsidRPr="00A12C45" w14:paraId="096951E5" w14:textId="77777777" w:rsidTr="008644D0">
        <w:tc>
          <w:tcPr>
            <w:tcW w:w="3028" w:type="dxa"/>
          </w:tcPr>
          <w:p w14:paraId="59A12249" w14:textId="77777777" w:rsidR="003F780A" w:rsidRPr="00A12C45" w:rsidRDefault="003F780A" w:rsidP="00EC0ACE">
            <w:pPr>
              <w:jc w:val="both"/>
              <w:rPr>
                <w:rFonts w:ascii="Arial" w:hAnsi="Arial" w:cs="Arial"/>
                <w:b/>
              </w:rPr>
            </w:pPr>
          </w:p>
        </w:tc>
        <w:tc>
          <w:tcPr>
            <w:tcW w:w="2985" w:type="dxa"/>
            <w:gridSpan w:val="2"/>
          </w:tcPr>
          <w:p w14:paraId="15AD294F" w14:textId="77777777" w:rsidR="003F780A" w:rsidRPr="00A12C45" w:rsidRDefault="003F780A" w:rsidP="00EC0ACE">
            <w:pPr>
              <w:jc w:val="both"/>
              <w:rPr>
                <w:rFonts w:ascii="Arial" w:hAnsi="Arial" w:cs="Arial"/>
                <w:b/>
              </w:rPr>
            </w:pPr>
          </w:p>
        </w:tc>
        <w:tc>
          <w:tcPr>
            <w:tcW w:w="3003" w:type="dxa"/>
            <w:gridSpan w:val="2"/>
          </w:tcPr>
          <w:p w14:paraId="2F16668F" w14:textId="77777777" w:rsidR="003F780A" w:rsidRPr="00A12C45" w:rsidRDefault="003F780A" w:rsidP="00EC0ACE">
            <w:pPr>
              <w:jc w:val="both"/>
              <w:rPr>
                <w:rFonts w:ascii="Arial" w:hAnsi="Arial" w:cs="Arial"/>
                <w:b/>
              </w:rPr>
            </w:pPr>
          </w:p>
        </w:tc>
      </w:tr>
      <w:tr w:rsidR="003F780A" w:rsidRPr="00A12C45" w14:paraId="666BDF6C" w14:textId="77777777" w:rsidTr="008644D0">
        <w:tc>
          <w:tcPr>
            <w:tcW w:w="3028" w:type="dxa"/>
          </w:tcPr>
          <w:p w14:paraId="28777EC8" w14:textId="77777777" w:rsidR="003F780A" w:rsidRPr="00A12C45" w:rsidRDefault="003F780A" w:rsidP="00EC0ACE">
            <w:pPr>
              <w:jc w:val="both"/>
              <w:rPr>
                <w:rFonts w:ascii="Arial" w:hAnsi="Arial" w:cs="Arial"/>
                <w:b/>
              </w:rPr>
            </w:pPr>
          </w:p>
        </w:tc>
        <w:tc>
          <w:tcPr>
            <w:tcW w:w="2985" w:type="dxa"/>
            <w:gridSpan w:val="2"/>
          </w:tcPr>
          <w:p w14:paraId="0B47882A" w14:textId="77777777" w:rsidR="003F780A" w:rsidRPr="00A12C45" w:rsidRDefault="003F780A" w:rsidP="00EC0ACE">
            <w:pPr>
              <w:jc w:val="both"/>
              <w:rPr>
                <w:rFonts w:ascii="Arial" w:hAnsi="Arial" w:cs="Arial"/>
                <w:b/>
              </w:rPr>
            </w:pPr>
          </w:p>
        </w:tc>
        <w:tc>
          <w:tcPr>
            <w:tcW w:w="3003" w:type="dxa"/>
            <w:gridSpan w:val="2"/>
          </w:tcPr>
          <w:p w14:paraId="523F6E00" w14:textId="77777777" w:rsidR="003F780A" w:rsidRPr="00A12C45" w:rsidRDefault="003F780A" w:rsidP="00EC0ACE">
            <w:pPr>
              <w:jc w:val="both"/>
              <w:rPr>
                <w:rFonts w:ascii="Arial" w:hAnsi="Arial" w:cs="Arial"/>
                <w:b/>
              </w:rPr>
            </w:pPr>
          </w:p>
        </w:tc>
      </w:tr>
      <w:tr w:rsidR="003F780A" w:rsidRPr="00A12C45" w14:paraId="10077AFB" w14:textId="77777777" w:rsidTr="008644D0">
        <w:tc>
          <w:tcPr>
            <w:tcW w:w="3028" w:type="dxa"/>
          </w:tcPr>
          <w:p w14:paraId="536721E0" w14:textId="77777777" w:rsidR="003F780A" w:rsidRPr="00A12C45" w:rsidRDefault="003F780A" w:rsidP="00EC0ACE">
            <w:pPr>
              <w:jc w:val="both"/>
              <w:rPr>
                <w:rFonts w:ascii="Arial" w:hAnsi="Arial" w:cs="Arial"/>
                <w:b/>
              </w:rPr>
            </w:pPr>
          </w:p>
        </w:tc>
        <w:tc>
          <w:tcPr>
            <w:tcW w:w="2985" w:type="dxa"/>
            <w:gridSpan w:val="2"/>
          </w:tcPr>
          <w:p w14:paraId="368B80F1" w14:textId="77777777" w:rsidR="003F780A" w:rsidRPr="00A12C45" w:rsidRDefault="003F780A" w:rsidP="00EC0ACE">
            <w:pPr>
              <w:jc w:val="both"/>
              <w:rPr>
                <w:rFonts w:ascii="Arial" w:hAnsi="Arial" w:cs="Arial"/>
                <w:b/>
              </w:rPr>
            </w:pPr>
          </w:p>
        </w:tc>
        <w:tc>
          <w:tcPr>
            <w:tcW w:w="3003" w:type="dxa"/>
            <w:gridSpan w:val="2"/>
          </w:tcPr>
          <w:p w14:paraId="20DE6CFA" w14:textId="77777777" w:rsidR="003F780A" w:rsidRPr="00A12C45" w:rsidRDefault="003F780A" w:rsidP="00EC0ACE">
            <w:pPr>
              <w:jc w:val="both"/>
              <w:rPr>
                <w:rFonts w:ascii="Arial" w:hAnsi="Arial" w:cs="Arial"/>
                <w:b/>
              </w:rPr>
            </w:pPr>
          </w:p>
        </w:tc>
      </w:tr>
    </w:tbl>
    <w:p w14:paraId="0A059F97" w14:textId="77777777" w:rsidR="003F780A" w:rsidRPr="00F7664E" w:rsidRDefault="003F780A" w:rsidP="003F780A">
      <w:pPr>
        <w:jc w:val="both"/>
      </w:pPr>
    </w:p>
    <w:p w14:paraId="43295E96" w14:textId="0F76B9A2" w:rsidR="00157C07" w:rsidRDefault="003F780A" w:rsidP="00157C07">
      <w:pPr>
        <w:pStyle w:val="Heading1"/>
        <w:numPr>
          <w:ilvl w:val="0"/>
          <w:numId w:val="0"/>
        </w:numPr>
        <w:ind w:left="432" w:hanging="432"/>
      </w:pPr>
      <w:r>
        <w:br w:type="page"/>
      </w:r>
      <w:bookmarkStart w:id="166" w:name="_Toc460518588"/>
      <w:bookmarkStart w:id="167" w:name="_Toc30688987"/>
      <w:r w:rsidR="003F77BB">
        <w:lastRenderedPageBreak/>
        <w:t>A</w:t>
      </w:r>
      <w:bookmarkEnd w:id="166"/>
      <w:bookmarkEnd w:id="167"/>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34"/>
        <w:gridCol w:w="1134"/>
      </w:tblGrid>
      <w:tr w:rsidR="00097686" w:rsidRPr="00A12C45" w14:paraId="5255EB4E" w14:textId="77777777" w:rsidTr="00837265">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75417EE0" w14:textId="77777777" w:rsidR="00097686" w:rsidRPr="00A12C45" w:rsidRDefault="00097686" w:rsidP="00837265">
            <w:pPr>
              <w:pStyle w:val="BodyText"/>
              <w:rPr>
                <w:rFonts w:ascii="Arial" w:hAnsi="Arial" w:cs="Arial"/>
                <w:b/>
                <w:sz w:val="22"/>
                <w:szCs w:val="22"/>
              </w:rPr>
            </w:pPr>
            <w:r w:rsidRPr="00A12C45">
              <w:rPr>
                <w:rFonts w:ascii="Arial" w:hAnsi="Arial" w:cs="Arial"/>
                <w:b/>
                <w:sz w:val="22"/>
                <w:szCs w:val="22"/>
              </w:rPr>
              <w:t xml:space="preserve">DECLARATION OF BONA FIDES </w:t>
            </w:r>
          </w:p>
          <w:p w14:paraId="6CAD6057" w14:textId="77777777" w:rsidR="00097686" w:rsidRPr="00A12C45" w:rsidRDefault="00097686" w:rsidP="00837265">
            <w:pPr>
              <w:pStyle w:val="BodyText"/>
              <w:rPr>
                <w:rFonts w:ascii="Arial" w:hAnsi="Arial" w:cs="Arial"/>
                <w:color w:val="FFFFFF"/>
                <w:sz w:val="22"/>
                <w:szCs w:val="22"/>
              </w:rPr>
            </w:pPr>
            <w:r w:rsidRPr="00A12C45">
              <w:rPr>
                <w:rFonts w:ascii="Arial" w:hAnsi="Arial" w:cs="Arial"/>
                <w:b/>
                <w:sz w:val="22"/>
                <w:szCs w:val="22"/>
              </w:rPr>
              <w:t>As per Article 57 of Public Sector Directive 2014/24/EU as implemented by SI 284 of May 2016.</w:t>
            </w:r>
            <w:r w:rsidRPr="00A12C45">
              <w:rPr>
                <w:rFonts w:ascii="Arial" w:hAnsi="Arial" w:cs="Arial"/>
                <w:sz w:val="22"/>
                <w:szCs w:val="22"/>
              </w:rPr>
              <w:t xml:space="preserve"> </w:t>
            </w:r>
          </w:p>
        </w:tc>
      </w:tr>
      <w:tr w:rsidR="00097686" w:rsidRPr="00A12C45" w14:paraId="02DB1917" w14:textId="77777777" w:rsidTr="00837265">
        <w:trPr>
          <w:trHeight w:val="148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530F95C" w14:textId="77777777" w:rsidR="00097686" w:rsidRPr="00A12C45" w:rsidRDefault="00097686" w:rsidP="00837265">
            <w:pPr>
              <w:pStyle w:val="BodyText"/>
              <w:rPr>
                <w:rFonts w:ascii="Arial" w:hAnsi="Arial" w:cs="Arial"/>
                <w:u w:val="single"/>
              </w:rPr>
            </w:pPr>
            <w:r w:rsidRPr="00A12C45">
              <w:rPr>
                <w:rFonts w:ascii="Arial" w:eastAsiaTheme="minorHAnsi" w:hAnsi="Arial" w:cs="Arial"/>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97686" w:rsidRPr="00A12C45" w14:paraId="43683B2E" w14:textId="77777777" w:rsidTr="00837265">
        <w:trPr>
          <w:cantSplit/>
        </w:trPr>
        <w:tc>
          <w:tcPr>
            <w:tcW w:w="6804" w:type="dxa"/>
            <w:gridSpan w:val="2"/>
            <w:vMerge w:val="restart"/>
            <w:tcBorders>
              <w:top w:val="single" w:sz="4" w:space="0" w:color="auto"/>
              <w:left w:val="single" w:sz="4" w:space="0" w:color="auto"/>
              <w:right w:val="single" w:sz="4" w:space="0" w:color="auto"/>
            </w:tcBorders>
            <w:shd w:val="clear" w:color="auto" w:fill="E36C0A" w:themeFill="accent6" w:themeFillShade="BF"/>
            <w:vAlign w:val="center"/>
            <w:hideMark/>
          </w:tcPr>
          <w:p w14:paraId="2A5E3297" w14:textId="77777777" w:rsidR="00097686" w:rsidRPr="00A12C45" w:rsidRDefault="00097686" w:rsidP="00837265">
            <w:pPr>
              <w:pStyle w:val="ListParagraph"/>
              <w:numPr>
                <w:ilvl w:val="1"/>
                <w:numId w:val="12"/>
              </w:numPr>
              <w:spacing w:after="0" w:line="240" w:lineRule="auto"/>
              <w:jc w:val="both"/>
              <w:rPr>
                <w:rFonts w:ascii="Arial" w:hAnsi="Arial" w:cs="Arial"/>
                <w:b/>
              </w:rPr>
            </w:pPr>
            <w:r w:rsidRPr="00A12C45">
              <w:rPr>
                <w:rFonts w:ascii="Arial" w:hAnsi="Arial" w:cs="Arial"/>
                <w:b/>
              </w:rPr>
              <w:t>Has the Economic Operator or a member of their proposed consortium, (if applicable), Director, or Partner or any other person who has powers of representation, decision or control, been convicted of any of the following offences?</w:t>
            </w:r>
          </w:p>
          <w:p w14:paraId="7AC79D47" w14:textId="77777777" w:rsidR="00097686" w:rsidRPr="00A12C45" w:rsidRDefault="00097686" w:rsidP="00837265">
            <w:pPr>
              <w:pStyle w:val="ListParagraph"/>
              <w:spacing w:line="240" w:lineRule="auto"/>
              <w:ind w:left="450"/>
              <w:jc w:val="both"/>
              <w:rPr>
                <w:rFonts w:ascii="Arial" w:hAnsi="Arial" w:cs="Arial"/>
                <w:b/>
                <w:lang w:val="en-IE"/>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6E99624" w14:textId="77777777" w:rsidR="00097686" w:rsidRPr="00A12C45" w:rsidRDefault="00097686" w:rsidP="00837265">
            <w:pPr>
              <w:spacing w:line="240" w:lineRule="auto"/>
              <w:jc w:val="both"/>
              <w:rPr>
                <w:rFonts w:ascii="Arial" w:hAnsi="Arial" w:cs="Arial"/>
                <w:b/>
                <w:lang w:val="en-IE"/>
              </w:rPr>
            </w:pPr>
            <w:r w:rsidRPr="00A12C45">
              <w:rPr>
                <w:rFonts w:ascii="Arial" w:hAnsi="Arial" w:cs="Arial"/>
                <w:b/>
              </w:rPr>
              <w:t>YES</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A31CBE7" w14:textId="77777777" w:rsidR="00097686" w:rsidRPr="00A12C45" w:rsidRDefault="00097686" w:rsidP="00837265">
            <w:pPr>
              <w:spacing w:line="240" w:lineRule="auto"/>
              <w:jc w:val="both"/>
              <w:rPr>
                <w:rFonts w:ascii="Arial" w:hAnsi="Arial" w:cs="Arial"/>
                <w:b/>
                <w:lang w:val="en-IE"/>
              </w:rPr>
            </w:pPr>
            <w:r w:rsidRPr="00A12C45">
              <w:rPr>
                <w:rFonts w:ascii="Arial" w:hAnsi="Arial" w:cs="Arial"/>
                <w:b/>
              </w:rPr>
              <w:t>NO</w:t>
            </w:r>
          </w:p>
        </w:tc>
      </w:tr>
      <w:tr w:rsidR="00097686" w:rsidRPr="00A12C45" w14:paraId="0E7A595B" w14:textId="77777777" w:rsidTr="00837265">
        <w:trPr>
          <w:cantSplit/>
          <w:trHeight w:val="918"/>
        </w:trPr>
        <w:tc>
          <w:tcPr>
            <w:tcW w:w="6804" w:type="dxa"/>
            <w:gridSpan w:val="2"/>
            <w:vMerge/>
            <w:tcBorders>
              <w:left w:val="single" w:sz="4" w:space="0" w:color="auto"/>
              <w:bottom w:val="single" w:sz="4" w:space="0" w:color="auto"/>
              <w:right w:val="single" w:sz="4" w:space="0" w:color="auto"/>
            </w:tcBorders>
            <w:shd w:val="clear" w:color="auto" w:fill="E36C0A" w:themeFill="accent6" w:themeFillShade="BF"/>
            <w:vAlign w:val="center"/>
            <w:hideMark/>
          </w:tcPr>
          <w:p w14:paraId="10B31A85" w14:textId="77777777" w:rsidR="00097686" w:rsidRPr="00A12C45" w:rsidRDefault="00097686" w:rsidP="00837265">
            <w:pPr>
              <w:spacing w:line="240" w:lineRule="auto"/>
              <w:jc w:val="both"/>
              <w:rPr>
                <w:rFonts w:ascii="Arial" w:hAnsi="Arial" w:cs="Arial"/>
                <w:b/>
                <w:lang w:val="en-IE"/>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20D2CBE" w14:textId="77777777" w:rsidR="00097686" w:rsidRPr="00A12C45" w:rsidRDefault="00097686" w:rsidP="00837265">
            <w:pPr>
              <w:spacing w:after="0" w:line="240" w:lineRule="auto"/>
              <w:jc w:val="both"/>
              <w:rPr>
                <w:rFonts w:ascii="Arial" w:hAnsi="Arial" w:cs="Arial"/>
                <w:b/>
                <w:lang w:val="en-IE"/>
              </w:rPr>
            </w:pPr>
            <w:r w:rsidRPr="00A12C45">
              <w:rPr>
                <w:rFonts w:ascii="Arial" w:hAnsi="Arial" w:cs="Arial"/>
                <w:b/>
              </w:rPr>
              <w:t xml:space="preserve">Please indicate your answer by marking ‘X’ in the relevant box </w:t>
            </w:r>
          </w:p>
        </w:tc>
      </w:tr>
      <w:tr w:rsidR="00097686" w:rsidRPr="00A12C45" w14:paraId="65A3DA81" w14:textId="77777777" w:rsidTr="00837265">
        <w:tc>
          <w:tcPr>
            <w:tcW w:w="709" w:type="dxa"/>
            <w:tcBorders>
              <w:top w:val="single" w:sz="4" w:space="0" w:color="auto"/>
              <w:left w:val="single" w:sz="4" w:space="0" w:color="auto"/>
              <w:bottom w:val="single" w:sz="4" w:space="0" w:color="auto"/>
              <w:right w:val="single" w:sz="4" w:space="0" w:color="auto"/>
            </w:tcBorders>
          </w:tcPr>
          <w:p w14:paraId="06C2B3DB" w14:textId="77777777" w:rsidR="00097686" w:rsidRPr="00A12C45" w:rsidRDefault="00097686" w:rsidP="00837265">
            <w:pPr>
              <w:spacing w:line="240" w:lineRule="auto"/>
              <w:jc w:val="both"/>
              <w:rPr>
                <w:rFonts w:ascii="Arial" w:hAnsi="Arial" w:cs="Arial"/>
              </w:rPr>
            </w:pPr>
            <w:r w:rsidRPr="00A12C45">
              <w:rPr>
                <w:rFonts w:ascii="Arial" w:hAnsi="Arial" w:cs="Arial"/>
              </w:rPr>
              <w:t>1.1.a</w:t>
            </w:r>
          </w:p>
        </w:tc>
        <w:tc>
          <w:tcPr>
            <w:tcW w:w="6095" w:type="dxa"/>
            <w:tcBorders>
              <w:top w:val="single" w:sz="4" w:space="0" w:color="auto"/>
              <w:left w:val="single" w:sz="4" w:space="0" w:color="auto"/>
              <w:bottom w:val="single" w:sz="4" w:space="0" w:color="auto"/>
              <w:right w:val="single" w:sz="4" w:space="0" w:color="auto"/>
            </w:tcBorders>
          </w:tcPr>
          <w:p w14:paraId="767A8A15" w14:textId="77777777" w:rsidR="00097686" w:rsidRPr="00A12C45" w:rsidRDefault="00097686" w:rsidP="00837265">
            <w:pPr>
              <w:pStyle w:val="BodyText2"/>
              <w:spacing w:line="240" w:lineRule="auto"/>
              <w:jc w:val="both"/>
              <w:rPr>
                <w:rFonts w:ascii="Arial" w:hAnsi="Arial" w:cs="Arial"/>
              </w:rPr>
            </w:pPr>
            <w:r w:rsidRPr="00A12C45">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56104A4E"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9FF63C8" w14:textId="77777777" w:rsidR="00097686" w:rsidRPr="00A12C45" w:rsidRDefault="00097686" w:rsidP="00837265">
            <w:pPr>
              <w:spacing w:line="240" w:lineRule="auto"/>
              <w:jc w:val="both"/>
              <w:rPr>
                <w:rFonts w:ascii="Arial" w:hAnsi="Arial" w:cs="Arial"/>
                <w:lang w:val="en-IE"/>
              </w:rPr>
            </w:pPr>
          </w:p>
        </w:tc>
      </w:tr>
      <w:tr w:rsidR="00097686" w:rsidRPr="00A12C45" w14:paraId="23F61758" w14:textId="77777777" w:rsidTr="00837265">
        <w:tc>
          <w:tcPr>
            <w:tcW w:w="709" w:type="dxa"/>
            <w:tcBorders>
              <w:top w:val="single" w:sz="4" w:space="0" w:color="auto"/>
              <w:left w:val="single" w:sz="4" w:space="0" w:color="auto"/>
              <w:bottom w:val="single" w:sz="4" w:space="0" w:color="auto"/>
              <w:right w:val="single" w:sz="4" w:space="0" w:color="auto"/>
            </w:tcBorders>
          </w:tcPr>
          <w:p w14:paraId="5A026173"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1.1.b</w:t>
            </w:r>
          </w:p>
        </w:tc>
        <w:tc>
          <w:tcPr>
            <w:tcW w:w="6095" w:type="dxa"/>
            <w:tcBorders>
              <w:top w:val="single" w:sz="4" w:space="0" w:color="auto"/>
              <w:left w:val="single" w:sz="4" w:space="0" w:color="auto"/>
              <w:bottom w:val="single" w:sz="4" w:space="0" w:color="auto"/>
              <w:right w:val="single" w:sz="4" w:space="0" w:color="auto"/>
            </w:tcBorders>
          </w:tcPr>
          <w:p w14:paraId="286169C5" w14:textId="77777777" w:rsidR="00097686" w:rsidRPr="00A12C45" w:rsidRDefault="00097686" w:rsidP="00837265">
            <w:pPr>
              <w:spacing w:line="240" w:lineRule="auto"/>
              <w:jc w:val="both"/>
              <w:rPr>
                <w:rFonts w:ascii="Arial" w:hAnsi="Arial" w:cs="Arial"/>
              </w:rPr>
            </w:pPr>
            <w:r w:rsidRPr="00A12C45">
              <w:rPr>
                <w:rFonts w:ascii="Arial" w:hAnsi="Arial"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3C23811C"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391CE125" w14:textId="77777777" w:rsidR="00097686" w:rsidRPr="00A12C45" w:rsidRDefault="00097686" w:rsidP="00837265">
            <w:pPr>
              <w:spacing w:line="240" w:lineRule="auto"/>
              <w:jc w:val="both"/>
              <w:rPr>
                <w:rFonts w:ascii="Arial" w:hAnsi="Arial" w:cs="Arial"/>
                <w:lang w:val="en-IE"/>
              </w:rPr>
            </w:pPr>
          </w:p>
        </w:tc>
      </w:tr>
      <w:tr w:rsidR="00097686" w:rsidRPr="00A12C45" w14:paraId="34046952" w14:textId="77777777" w:rsidTr="00837265">
        <w:tc>
          <w:tcPr>
            <w:tcW w:w="709" w:type="dxa"/>
            <w:tcBorders>
              <w:top w:val="single" w:sz="4" w:space="0" w:color="auto"/>
              <w:left w:val="single" w:sz="4" w:space="0" w:color="auto"/>
              <w:bottom w:val="single" w:sz="4" w:space="0" w:color="auto"/>
              <w:right w:val="single" w:sz="4" w:space="0" w:color="auto"/>
            </w:tcBorders>
          </w:tcPr>
          <w:p w14:paraId="32EA48B6"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1.1.c</w:t>
            </w:r>
          </w:p>
        </w:tc>
        <w:tc>
          <w:tcPr>
            <w:tcW w:w="6095" w:type="dxa"/>
            <w:tcBorders>
              <w:top w:val="single" w:sz="4" w:space="0" w:color="auto"/>
              <w:left w:val="single" w:sz="4" w:space="0" w:color="auto"/>
              <w:bottom w:val="single" w:sz="4" w:space="0" w:color="auto"/>
              <w:right w:val="single" w:sz="4" w:space="0" w:color="auto"/>
            </w:tcBorders>
          </w:tcPr>
          <w:p w14:paraId="60F43B5E"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14966968"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69566F9A" w14:textId="77777777" w:rsidR="00097686" w:rsidRPr="00A12C45" w:rsidRDefault="00097686" w:rsidP="00837265">
            <w:pPr>
              <w:spacing w:line="240" w:lineRule="auto"/>
              <w:jc w:val="both"/>
              <w:rPr>
                <w:rFonts w:ascii="Arial" w:hAnsi="Arial" w:cs="Arial"/>
                <w:lang w:val="en-IE"/>
              </w:rPr>
            </w:pPr>
          </w:p>
        </w:tc>
      </w:tr>
      <w:tr w:rsidR="00097686" w:rsidRPr="00A12C45" w14:paraId="3698EF79" w14:textId="77777777" w:rsidTr="00837265">
        <w:tc>
          <w:tcPr>
            <w:tcW w:w="709" w:type="dxa"/>
            <w:tcBorders>
              <w:top w:val="single" w:sz="4" w:space="0" w:color="auto"/>
              <w:left w:val="single" w:sz="4" w:space="0" w:color="auto"/>
              <w:bottom w:val="single" w:sz="4" w:space="0" w:color="auto"/>
              <w:right w:val="single" w:sz="4" w:space="0" w:color="auto"/>
            </w:tcBorders>
          </w:tcPr>
          <w:p w14:paraId="28494ABA" w14:textId="77777777" w:rsidR="00097686" w:rsidRPr="00A12C45" w:rsidRDefault="00097686" w:rsidP="00837265">
            <w:pPr>
              <w:spacing w:line="240" w:lineRule="auto"/>
              <w:jc w:val="both"/>
              <w:rPr>
                <w:rFonts w:ascii="Arial" w:hAnsi="Arial" w:cs="Arial"/>
              </w:rPr>
            </w:pPr>
            <w:r w:rsidRPr="00A12C45">
              <w:rPr>
                <w:rFonts w:ascii="Arial" w:hAnsi="Arial" w:cs="Arial"/>
              </w:rPr>
              <w:t>1.1.d</w:t>
            </w:r>
          </w:p>
        </w:tc>
        <w:tc>
          <w:tcPr>
            <w:tcW w:w="6095" w:type="dxa"/>
            <w:tcBorders>
              <w:top w:val="single" w:sz="4" w:space="0" w:color="auto"/>
              <w:left w:val="single" w:sz="4" w:space="0" w:color="auto"/>
              <w:bottom w:val="single" w:sz="4" w:space="0" w:color="auto"/>
              <w:right w:val="single" w:sz="4" w:space="0" w:color="auto"/>
            </w:tcBorders>
          </w:tcPr>
          <w:p w14:paraId="1EC4968B" w14:textId="77777777" w:rsidR="00097686" w:rsidRPr="00A12C45" w:rsidRDefault="00097686" w:rsidP="00837265">
            <w:pPr>
              <w:pStyle w:val="BodyText2"/>
              <w:spacing w:line="240" w:lineRule="auto"/>
              <w:jc w:val="both"/>
              <w:rPr>
                <w:rFonts w:ascii="Arial" w:hAnsi="Arial" w:cs="Arial"/>
                <w:i/>
              </w:rPr>
            </w:pPr>
            <w:r w:rsidRPr="00A12C45">
              <w:rPr>
                <w:rFonts w:ascii="Arial" w:hAnsi="Arial" w:cs="Arial"/>
              </w:rPr>
              <w:t>the subject of a conviction for terrorist offences or offences linked to terrorist activities or for inciting or aiding or abetting or attempting to commit an offence;</w:t>
            </w:r>
            <w:r w:rsidRPr="00A12C45">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76D00538"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2565346D" w14:textId="77777777" w:rsidR="00097686" w:rsidRPr="00A12C45" w:rsidRDefault="00097686" w:rsidP="00837265">
            <w:pPr>
              <w:spacing w:line="240" w:lineRule="auto"/>
              <w:jc w:val="both"/>
              <w:rPr>
                <w:rFonts w:ascii="Arial" w:hAnsi="Arial" w:cs="Arial"/>
                <w:lang w:val="en-IE"/>
              </w:rPr>
            </w:pPr>
          </w:p>
        </w:tc>
      </w:tr>
      <w:tr w:rsidR="00097686" w:rsidRPr="00A12C45" w14:paraId="39BBC09A" w14:textId="77777777" w:rsidTr="00837265">
        <w:tc>
          <w:tcPr>
            <w:tcW w:w="709" w:type="dxa"/>
            <w:tcBorders>
              <w:top w:val="single" w:sz="4" w:space="0" w:color="auto"/>
              <w:left w:val="single" w:sz="4" w:space="0" w:color="auto"/>
              <w:bottom w:val="single" w:sz="4" w:space="0" w:color="auto"/>
              <w:right w:val="single" w:sz="4" w:space="0" w:color="auto"/>
            </w:tcBorders>
          </w:tcPr>
          <w:p w14:paraId="2427BF70"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1.1.e</w:t>
            </w:r>
          </w:p>
        </w:tc>
        <w:tc>
          <w:tcPr>
            <w:tcW w:w="6095" w:type="dxa"/>
            <w:tcBorders>
              <w:top w:val="single" w:sz="4" w:space="0" w:color="auto"/>
              <w:left w:val="single" w:sz="4" w:space="0" w:color="auto"/>
              <w:bottom w:val="single" w:sz="4" w:space="0" w:color="auto"/>
              <w:right w:val="single" w:sz="4" w:space="0" w:color="auto"/>
            </w:tcBorders>
          </w:tcPr>
          <w:p w14:paraId="23E7F44C"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1493BB76"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028B6C05" w14:textId="77777777" w:rsidR="00097686" w:rsidRPr="00A12C45" w:rsidRDefault="00097686" w:rsidP="00837265">
            <w:pPr>
              <w:spacing w:line="240" w:lineRule="auto"/>
              <w:jc w:val="both"/>
              <w:rPr>
                <w:rFonts w:ascii="Arial" w:hAnsi="Arial" w:cs="Arial"/>
                <w:lang w:val="en-IE"/>
              </w:rPr>
            </w:pPr>
          </w:p>
        </w:tc>
      </w:tr>
      <w:tr w:rsidR="00097686" w:rsidRPr="00A12C45" w14:paraId="0BE628D7" w14:textId="77777777" w:rsidTr="00837265">
        <w:tc>
          <w:tcPr>
            <w:tcW w:w="709" w:type="dxa"/>
            <w:tcBorders>
              <w:top w:val="single" w:sz="4" w:space="0" w:color="auto"/>
              <w:left w:val="single" w:sz="4" w:space="0" w:color="auto"/>
              <w:bottom w:val="single" w:sz="4" w:space="0" w:color="auto"/>
              <w:right w:val="single" w:sz="4" w:space="0" w:color="auto"/>
            </w:tcBorders>
          </w:tcPr>
          <w:p w14:paraId="72D8A40B" w14:textId="77777777" w:rsidR="00097686" w:rsidRPr="00A12C45" w:rsidRDefault="00097686" w:rsidP="00837265">
            <w:pPr>
              <w:spacing w:line="240" w:lineRule="auto"/>
              <w:jc w:val="both"/>
              <w:rPr>
                <w:rFonts w:ascii="Arial" w:hAnsi="Arial" w:cs="Arial"/>
              </w:rPr>
            </w:pPr>
            <w:r w:rsidRPr="00A12C45">
              <w:rPr>
                <w:rFonts w:ascii="Arial" w:hAnsi="Arial" w:cs="Arial"/>
              </w:rPr>
              <w:t>1.1.f</w:t>
            </w:r>
          </w:p>
        </w:tc>
        <w:tc>
          <w:tcPr>
            <w:tcW w:w="6095" w:type="dxa"/>
            <w:tcBorders>
              <w:top w:val="single" w:sz="4" w:space="0" w:color="auto"/>
              <w:left w:val="single" w:sz="4" w:space="0" w:color="auto"/>
              <w:bottom w:val="single" w:sz="4" w:space="0" w:color="auto"/>
              <w:right w:val="single" w:sz="4" w:space="0" w:color="auto"/>
            </w:tcBorders>
          </w:tcPr>
          <w:p w14:paraId="7C1A3181" w14:textId="77777777" w:rsidR="00097686" w:rsidRPr="00A12C45" w:rsidRDefault="00097686" w:rsidP="00837265">
            <w:pPr>
              <w:pStyle w:val="BodyText2"/>
              <w:spacing w:line="240" w:lineRule="auto"/>
              <w:jc w:val="both"/>
              <w:rPr>
                <w:rFonts w:ascii="Arial" w:hAnsi="Arial" w:cs="Arial"/>
              </w:rPr>
            </w:pPr>
            <w:r w:rsidRPr="00A12C45">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13EA1747"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168BCA8C" w14:textId="77777777" w:rsidR="00097686" w:rsidRPr="00A12C45" w:rsidRDefault="00097686" w:rsidP="00837265">
            <w:pPr>
              <w:spacing w:line="240" w:lineRule="auto"/>
              <w:jc w:val="both"/>
              <w:rPr>
                <w:rFonts w:ascii="Arial" w:hAnsi="Arial" w:cs="Arial"/>
                <w:lang w:val="en-IE"/>
              </w:rPr>
            </w:pPr>
          </w:p>
        </w:tc>
      </w:tr>
      <w:tr w:rsidR="00097686" w:rsidRPr="00A12C45" w14:paraId="7EBFF326" w14:textId="77777777" w:rsidTr="00837265">
        <w:tc>
          <w:tcPr>
            <w:tcW w:w="6804" w:type="dxa"/>
            <w:gridSpan w:val="2"/>
            <w:tcBorders>
              <w:top w:val="single" w:sz="4" w:space="0" w:color="auto"/>
              <w:left w:val="single" w:sz="4" w:space="0" w:color="auto"/>
              <w:bottom w:val="single" w:sz="4" w:space="0" w:color="auto"/>
              <w:right w:val="single" w:sz="4" w:space="0" w:color="auto"/>
            </w:tcBorders>
          </w:tcPr>
          <w:p w14:paraId="17B97AA1" w14:textId="77777777" w:rsidR="00097686" w:rsidRPr="00A12C45" w:rsidRDefault="00097686" w:rsidP="00837265">
            <w:pPr>
              <w:pStyle w:val="BodyText2"/>
              <w:spacing w:line="240" w:lineRule="auto"/>
              <w:jc w:val="both"/>
              <w:rPr>
                <w:rFonts w:ascii="Arial" w:hAnsi="Arial" w:cs="Arial"/>
                <w:b/>
                <w:u w:val="single"/>
              </w:rPr>
            </w:pPr>
            <w:r w:rsidRPr="00A12C45">
              <w:rPr>
                <w:rFonts w:ascii="Arial" w:hAnsi="Arial" w:cs="Arial"/>
                <w:b/>
                <w:u w:val="single"/>
              </w:rPr>
              <w:t>Non-payment of taxes or social security obligations</w:t>
            </w:r>
          </w:p>
          <w:p w14:paraId="41A220A5" w14:textId="77777777" w:rsidR="00097686" w:rsidRPr="00A12C45" w:rsidRDefault="00097686" w:rsidP="00837265">
            <w:pPr>
              <w:pStyle w:val="BodyText2"/>
              <w:numPr>
                <w:ilvl w:val="1"/>
                <w:numId w:val="12"/>
              </w:numPr>
              <w:spacing w:line="240" w:lineRule="auto"/>
              <w:jc w:val="both"/>
              <w:rPr>
                <w:rFonts w:ascii="Arial" w:hAnsi="Arial" w:cs="Arial"/>
              </w:rPr>
            </w:pPr>
            <w:r w:rsidRPr="00A12C45">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3CB2F97" w14:textId="77777777" w:rsidR="00097686" w:rsidRPr="00A12C45" w:rsidRDefault="00097686" w:rsidP="00837265">
            <w:pPr>
              <w:pStyle w:val="BodyText2"/>
              <w:spacing w:line="240" w:lineRule="auto"/>
              <w:ind w:left="450"/>
              <w:jc w:val="both"/>
              <w:rPr>
                <w:rFonts w:ascii="Arial" w:hAnsi="Arial" w:cs="Arial"/>
                <w:b/>
              </w:rPr>
            </w:pPr>
            <w:r w:rsidRPr="00A12C45">
              <w:rPr>
                <w:rFonts w:ascii="Arial" w:hAnsi="Arial" w:cs="Arial"/>
                <w:b/>
              </w:rPr>
              <w:t xml:space="preserve">Note: </w:t>
            </w:r>
            <w:r w:rsidRPr="00A12C45">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24ED5893" w14:textId="77777777" w:rsidR="00097686" w:rsidRPr="00A12C45" w:rsidRDefault="00097686" w:rsidP="00837265">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06BB307" w14:textId="77777777" w:rsidR="00097686" w:rsidRPr="00A12C45" w:rsidRDefault="00097686" w:rsidP="00837265">
            <w:pPr>
              <w:spacing w:line="240" w:lineRule="auto"/>
              <w:jc w:val="both"/>
              <w:rPr>
                <w:rFonts w:ascii="Arial" w:hAnsi="Arial" w:cs="Arial"/>
                <w:lang w:val="en-IE"/>
              </w:rPr>
            </w:pPr>
          </w:p>
        </w:tc>
      </w:tr>
    </w:tbl>
    <w:p w14:paraId="24DFF051" w14:textId="77777777" w:rsidR="00097686" w:rsidRPr="004200B2" w:rsidRDefault="00097686" w:rsidP="00097686">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097686" w:rsidRPr="00A12C45" w14:paraId="7F1E6DFF" w14:textId="77777777" w:rsidTr="00837265">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3E13227A" w14:textId="77777777" w:rsidR="00097686" w:rsidRPr="00A12C45" w:rsidRDefault="00097686" w:rsidP="00837265">
            <w:pPr>
              <w:spacing w:line="240" w:lineRule="auto"/>
              <w:jc w:val="both"/>
              <w:rPr>
                <w:rFonts w:ascii="Arial" w:hAnsi="Arial" w:cs="Arial"/>
                <w:b/>
              </w:rPr>
            </w:pPr>
            <w:r w:rsidRPr="00A12C45">
              <w:rPr>
                <w:rFonts w:ascii="Arial" w:hAnsi="Arial" w:cs="Arial"/>
                <w:b/>
              </w:rPr>
              <w:t>An Economic Operator who answers ‘Yes’ in any of the situations set out in paragraphs 2.1.a to 2.1.i will be excluded.</w:t>
            </w:r>
          </w:p>
        </w:tc>
      </w:tr>
      <w:tr w:rsidR="00097686" w:rsidRPr="00A12C45" w14:paraId="27539453" w14:textId="77777777" w:rsidTr="00837265">
        <w:trPr>
          <w:trHeight w:val="135"/>
        </w:trPr>
        <w:tc>
          <w:tcPr>
            <w:tcW w:w="7059" w:type="dxa"/>
            <w:gridSpan w:val="2"/>
            <w:vMerge w:val="restart"/>
            <w:tcBorders>
              <w:top w:val="single" w:sz="4" w:space="0" w:color="auto"/>
              <w:left w:val="single" w:sz="4" w:space="0" w:color="auto"/>
              <w:right w:val="single" w:sz="4" w:space="0" w:color="auto"/>
            </w:tcBorders>
            <w:shd w:val="clear" w:color="auto" w:fill="E36C0A" w:themeFill="accent6" w:themeFillShade="BF"/>
          </w:tcPr>
          <w:p w14:paraId="4D6EBB02" w14:textId="77777777" w:rsidR="00097686" w:rsidRPr="00A12C45" w:rsidRDefault="00097686" w:rsidP="00837265">
            <w:pPr>
              <w:spacing w:line="240" w:lineRule="auto"/>
              <w:jc w:val="both"/>
              <w:rPr>
                <w:rFonts w:ascii="Arial" w:hAnsi="Arial" w:cs="Arial"/>
                <w:b/>
              </w:rPr>
            </w:pPr>
            <w:r w:rsidRPr="00A12C45">
              <w:rPr>
                <w:rFonts w:ascii="Arial" w:hAnsi="Arial" w:cs="Arial"/>
                <w:b/>
              </w:rPr>
              <w:t>2.1 Please indicate if any of the following situations have applied, within the past three (3) years, or currently apply, to your organisation.</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0920CE" w14:textId="77777777" w:rsidR="00097686" w:rsidRPr="00A12C45" w:rsidRDefault="00097686" w:rsidP="00837265">
            <w:pPr>
              <w:spacing w:line="240" w:lineRule="auto"/>
              <w:jc w:val="both"/>
              <w:rPr>
                <w:rFonts w:ascii="Arial" w:hAnsi="Arial" w:cs="Arial"/>
                <w:b/>
                <w:lang w:val="en-IE"/>
              </w:rPr>
            </w:pPr>
            <w:r w:rsidRPr="00A12C45">
              <w:rPr>
                <w:rFonts w:ascii="Arial" w:hAnsi="Arial" w:cs="Arial"/>
                <w:b/>
              </w:rPr>
              <w:t>YES</w:t>
            </w:r>
          </w:p>
        </w:tc>
        <w:tc>
          <w:tcPr>
            <w:tcW w:w="1023" w:type="dxa"/>
            <w:tcBorders>
              <w:top w:val="single" w:sz="4" w:space="0" w:color="auto"/>
              <w:left w:val="single" w:sz="4" w:space="0" w:color="auto"/>
              <w:right w:val="single" w:sz="4" w:space="0" w:color="auto"/>
            </w:tcBorders>
            <w:shd w:val="clear" w:color="auto" w:fill="FDE9D9" w:themeFill="accent6" w:themeFillTint="33"/>
          </w:tcPr>
          <w:p w14:paraId="753C59F2" w14:textId="77777777" w:rsidR="00097686" w:rsidRPr="00A12C45" w:rsidRDefault="00097686" w:rsidP="00837265">
            <w:pPr>
              <w:spacing w:line="240" w:lineRule="auto"/>
              <w:jc w:val="both"/>
              <w:rPr>
                <w:rFonts w:ascii="Arial" w:hAnsi="Arial" w:cs="Arial"/>
                <w:b/>
                <w:lang w:val="en-IE"/>
              </w:rPr>
            </w:pPr>
            <w:r w:rsidRPr="00A12C45">
              <w:rPr>
                <w:rFonts w:ascii="Arial" w:hAnsi="Arial" w:cs="Arial"/>
                <w:b/>
              </w:rPr>
              <w:t>NO</w:t>
            </w:r>
          </w:p>
        </w:tc>
      </w:tr>
      <w:tr w:rsidR="00097686" w:rsidRPr="00A12C45" w14:paraId="215B061A" w14:textId="77777777" w:rsidTr="00837265">
        <w:trPr>
          <w:trHeight w:val="135"/>
        </w:trPr>
        <w:tc>
          <w:tcPr>
            <w:tcW w:w="7059" w:type="dxa"/>
            <w:gridSpan w:val="2"/>
            <w:vMerge/>
            <w:tcBorders>
              <w:left w:val="single" w:sz="4" w:space="0" w:color="auto"/>
              <w:bottom w:val="single" w:sz="4" w:space="0" w:color="auto"/>
              <w:right w:val="single" w:sz="4" w:space="0" w:color="auto"/>
            </w:tcBorders>
            <w:shd w:val="clear" w:color="auto" w:fill="E36C0A" w:themeFill="accent6" w:themeFillShade="BF"/>
          </w:tcPr>
          <w:p w14:paraId="4C6DEDEC" w14:textId="77777777" w:rsidR="00097686" w:rsidRPr="00A12C45" w:rsidRDefault="00097686" w:rsidP="00837265">
            <w:pPr>
              <w:spacing w:line="240" w:lineRule="auto"/>
              <w:jc w:val="both"/>
              <w:rPr>
                <w:rFonts w:ascii="Arial" w:hAnsi="Arial" w:cs="Arial"/>
                <w:b/>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4D524C" w14:textId="77777777" w:rsidR="00097686" w:rsidRPr="00A12C45" w:rsidRDefault="00097686" w:rsidP="00837265">
            <w:pPr>
              <w:spacing w:line="240" w:lineRule="auto"/>
              <w:jc w:val="both"/>
              <w:rPr>
                <w:rFonts w:ascii="Arial" w:hAnsi="Arial" w:cs="Arial"/>
                <w:b/>
              </w:rPr>
            </w:pPr>
            <w:r w:rsidRPr="00A12C45">
              <w:rPr>
                <w:rFonts w:ascii="Arial" w:hAnsi="Arial" w:cs="Arial"/>
                <w:b/>
              </w:rPr>
              <w:t>Please indicate your answer by marking ‘X’ in the relevant box</w:t>
            </w:r>
          </w:p>
        </w:tc>
      </w:tr>
      <w:tr w:rsidR="00097686" w:rsidRPr="00A12C45" w14:paraId="44139A27" w14:textId="77777777" w:rsidTr="00837265">
        <w:tc>
          <w:tcPr>
            <w:tcW w:w="706" w:type="dxa"/>
            <w:tcBorders>
              <w:top w:val="single" w:sz="4" w:space="0" w:color="auto"/>
              <w:left w:val="single" w:sz="4" w:space="0" w:color="auto"/>
              <w:bottom w:val="single" w:sz="4" w:space="0" w:color="auto"/>
              <w:right w:val="single" w:sz="4" w:space="0" w:color="auto"/>
            </w:tcBorders>
          </w:tcPr>
          <w:p w14:paraId="3C05DAC7" w14:textId="77777777" w:rsidR="00097686" w:rsidRPr="00A12C45" w:rsidRDefault="00097686" w:rsidP="00837265">
            <w:pPr>
              <w:spacing w:line="240" w:lineRule="auto"/>
              <w:jc w:val="both"/>
              <w:rPr>
                <w:rFonts w:ascii="Arial" w:hAnsi="Arial" w:cs="Arial"/>
              </w:rPr>
            </w:pPr>
            <w:r w:rsidRPr="00A12C45">
              <w:rPr>
                <w:rFonts w:ascii="Arial" w:hAnsi="Arial" w:cs="Arial"/>
              </w:rPr>
              <w:t>2.1.a</w:t>
            </w:r>
          </w:p>
        </w:tc>
        <w:tc>
          <w:tcPr>
            <w:tcW w:w="6353" w:type="dxa"/>
            <w:tcBorders>
              <w:top w:val="single" w:sz="4" w:space="0" w:color="auto"/>
              <w:left w:val="single" w:sz="4" w:space="0" w:color="auto"/>
              <w:bottom w:val="single" w:sz="4" w:space="0" w:color="auto"/>
              <w:right w:val="single" w:sz="4" w:space="0" w:color="auto"/>
            </w:tcBorders>
          </w:tcPr>
          <w:p w14:paraId="47A6DB22" w14:textId="77777777" w:rsidR="00097686" w:rsidRPr="00A12C45" w:rsidRDefault="00097686" w:rsidP="00837265">
            <w:pPr>
              <w:pStyle w:val="BodyText2"/>
              <w:spacing w:line="240" w:lineRule="auto"/>
              <w:jc w:val="both"/>
              <w:rPr>
                <w:rFonts w:ascii="Arial" w:hAnsi="Arial" w:cs="Arial"/>
              </w:rPr>
            </w:pPr>
            <w:r w:rsidRPr="00A12C45">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90" w:type="dxa"/>
            <w:tcBorders>
              <w:top w:val="single" w:sz="4" w:space="0" w:color="auto"/>
              <w:left w:val="single" w:sz="4" w:space="0" w:color="auto"/>
              <w:bottom w:val="single" w:sz="4" w:space="0" w:color="auto"/>
              <w:right w:val="single" w:sz="4" w:space="0" w:color="auto"/>
            </w:tcBorders>
          </w:tcPr>
          <w:p w14:paraId="67319532"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43583F1" w14:textId="77777777" w:rsidR="00097686" w:rsidRPr="00A12C45" w:rsidRDefault="00097686" w:rsidP="00837265">
            <w:pPr>
              <w:spacing w:line="240" w:lineRule="auto"/>
              <w:jc w:val="both"/>
              <w:rPr>
                <w:rFonts w:ascii="Arial" w:hAnsi="Arial" w:cs="Arial"/>
                <w:b/>
              </w:rPr>
            </w:pPr>
          </w:p>
        </w:tc>
      </w:tr>
      <w:tr w:rsidR="00097686" w:rsidRPr="00A12C45" w14:paraId="52B73FE5" w14:textId="77777777" w:rsidTr="00837265">
        <w:tc>
          <w:tcPr>
            <w:tcW w:w="706" w:type="dxa"/>
            <w:tcBorders>
              <w:top w:val="single" w:sz="4" w:space="0" w:color="auto"/>
              <w:left w:val="single" w:sz="4" w:space="0" w:color="auto"/>
              <w:bottom w:val="single" w:sz="4" w:space="0" w:color="auto"/>
              <w:right w:val="single" w:sz="4" w:space="0" w:color="auto"/>
            </w:tcBorders>
          </w:tcPr>
          <w:p w14:paraId="3F0DAFB2"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2.1.b</w:t>
            </w:r>
          </w:p>
        </w:tc>
        <w:tc>
          <w:tcPr>
            <w:tcW w:w="6353" w:type="dxa"/>
            <w:tcBorders>
              <w:top w:val="single" w:sz="4" w:space="0" w:color="auto"/>
              <w:left w:val="single" w:sz="4" w:space="0" w:color="auto"/>
              <w:bottom w:val="single" w:sz="4" w:space="0" w:color="auto"/>
              <w:right w:val="single" w:sz="4" w:space="0" w:color="auto"/>
            </w:tcBorders>
          </w:tcPr>
          <w:p w14:paraId="0B1A1E3A" w14:textId="77777777" w:rsidR="00097686" w:rsidRPr="00A12C45" w:rsidRDefault="00097686" w:rsidP="00837265">
            <w:pPr>
              <w:pStyle w:val="BodyText2"/>
              <w:spacing w:line="240" w:lineRule="auto"/>
              <w:jc w:val="both"/>
              <w:rPr>
                <w:rFonts w:ascii="Arial" w:hAnsi="Arial" w:cs="Arial"/>
              </w:rPr>
            </w:pPr>
            <w:r w:rsidRPr="00A12C45">
              <w:rPr>
                <w:rFonts w:ascii="Arial" w:hAnsi="Arial" w:cs="Arial"/>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90" w:type="dxa"/>
            <w:tcBorders>
              <w:top w:val="single" w:sz="4" w:space="0" w:color="auto"/>
              <w:left w:val="single" w:sz="4" w:space="0" w:color="auto"/>
              <w:bottom w:val="single" w:sz="4" w:space="0" w:color="auto"/>
              <w:right w:val="single" w:sz="4" w:space="0" w:color="auto"/>
            </w:tcBorders>
          </w:tcPr>
          <w:p w14:paraId="04065364"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1B9DF46" w14:textId="77777777" w:rsidR="00097686" w:rsidRPr="00A12C45" w:rsidRDefault="00097686" w:rsidP="00837265">
            <w:pPr>
              <w:spacing w:line="240" w:lineRule="auto"/>
              <w:jc w:val="both"/>
              <w:rPr>
                <w:rFonts w:ascii="Arial" w:hAnsi="Arial" w:cs="Arial"/>
                <w:b/>
              </w:rPr>
            </w:pPr>
          </w:p>
        </w:tc>
      </w:tr>
      <w:tr w:rsidR="00097686" w:rsidRPr="00A12C45" w14:paraId="5F336210" w14:textId="77777777" w:rsidTr="00837265">
        <w:tc>
          <w:tcPr>
            <w:tcW w:w="706" w:type="dxa"/>
            <w:tcBorders>
              <w:top w:val="single" w:sz="4" w:space="0" w:color="auto"/>
              <w:left w:val="single" w:sz="4" w:space="0" w:color="auto"/>
              <w:bottom w:val="single" w:sz="4" w:space="0" w:color="auto"/>
              <w:right w:val="single" w:sz="4" w:space="0" w:color="auto"/>
            </w:tcBorders>
          </w:tcPr>
          <w:p w14:paraId="5B1B0843"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2.1.c</w:t>
            </w:r>
          </w:p>
        </w:tc>
        <w:tc>
          <w:tcPr>
            <w:tcW w:w="6353" w:type="dxa"/>
            <w:tcBorders>
              <w:top w:val="single" w:sz="4" w:space="0" w:color="auto"/>
              <w:left w:val="single" w:sz="4" w:space="0" w:color="auto"/>
              <w:bottom w:val="single" w:sz="4" w:space="0" w:color="auto"/>
              <w:right w:val="single" w:sz="4" w:space="0" w:color="auto"/>
            </w:tcBorders>
          </w:tcPr>
          <w:p w14:paraId="3718DB8A"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is guilty of grave professional misconduct which renders its integrity questionable;</w:t>
            </w:r>
          </w:p>
        </w:tc>
        <w:tc>
          <w:tcPr>
            <w:tcW w:w="990" w:type="dxa"/>
            <w:tcBorders>
              <w:top w:val="single" w:sz="4" w:space="0" w:color="auto"/>
              <w:left w:val="single" w:sz="4" w:space="0" w:color="auto"/>
              <w:bottom w:val="single" w:sz="4" w:space="0" w:color="auto"/>
              <w:right w:val="single" w:sz="4" w:space="0" w:color="auto"/>
            </w:tcBorders>
          </w:tcPr>
          <w:p w14:paraId="4FAB17DF"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1BF9E93" w14:textId="77777777" w:rsidR="00097686" w:rsidRPr="00A12C45" w:rsidRDefault="00097686" w:rsidP="00837265">
            <w:pPr>
              <w:spacing w:line="240" w:lineRule="auto"/>
              <w:jc w:val="both"/>
              <w:rPr>
                <w:rFonts w:ascii="Arial" w:hAnsi="Arial" w:cs="Arial"/>
                <w:b/>
              </w:rPr>
            </w:pPr>
          </w:p>
        </w:tc>
      </w:tr>
      <w:tr w:rsidR="00097686" w:rsidRPr="00A12C45" w14:paraId="17ECD96E" w14:textId="77777777" w:rsidTr="00837265">
        <w:tc>
          <w:tcPr>
            <w:tcW w:w="706" w:type="dxa"/>
            <w:tcBorders>
              <w:top w:val="single" w:sz="4" w:space="0" w:color="auto"/>
              <w:left w:val="single" w:sz="4" w:space="0" w:color="auto"/>
              <w:bottom w:val="single" w:sz="4" w:space="0" w:color="auto"/>
              <w:right w:val="single" w:sz="4" w:space="0" w:color="auto"/>
            </w:tcBorders>
          </w:tcPr>
          <w:p w14:paraId="5145F8F9" w14:textId="77777777" w:rsidR="00097686" w:rsidRPr="00A12C45" w:rsidRDefault="00097686" w:rsidP="00837265">
            <w:pPr>
              <w:spacing w:line="240" w:lineRule="auto"/>
              <w:jc w:val="both"/>
              <w:rPr>
                <w:rFonts w:ascii="Arial" w:hAnsi="Arial" w:cs="Arial"/>
              </w:rPr>
            </w:pPr>
            <w:r w:rsidRPr="00A12C45">
              <w:rPr>
                <w:rFonts w:ascii="Arial" w:hAnsi="Arial" w:cs="Arial"/>
              </w:rPr>
              <w:t>2.1.d</w:t>
            </w:r>
          </w:p>
        </w:tc>
        <w:tc>
          <w:tcPr>
            <w:tcW w:w="6353" w:type="dxa"/>
            <w:tcBorders>
              <w:top w:val="single" w:sz="4" w:space="0" w:color="auto"/>
              <w:left w:val="single" w:sz="4" w:space="0" w:color="auto"/>
              <w:bottom w:val="single" w:sz="4" w:space="0" w:color="auto"/>
              <w:right w:val="single" w:sz="4" w:space="0" w:color="auto"/>
            </w:tcBorders>
          </w:tcPr>
          <w:p w14:paraId="046D3749" w14:textId="77777777" w:rsidR="00097686" w:rsidRPr="00A12C45" w:rsidRDefault="00097686" w:rsidP="00837265">
            <w:pPr>
              <w:spacing w:line="240" w:lineRule="auto"/>
              <w:jc w:val="both"/>
              <w:rPr>
                <w:rFonts w:ascii="Arial" w:hAnsi="Arial" w:cs="Arial"/>
              </w:rPr>
            </w:pPr>
            <w:r w:rsidRPr="00A12C45">
              <w:rPr>
                <w:rFonts w:ascii="Arial" w:hAnsi="Arial" w:cs="Arial"/>
              </w:rPr>
              <w:t>has entered into agreements with other economic operators aimed at distorting competition;</w:t>
            </w:r>
          </w:p>
        </w:tc>
        <w:tc>
          <w:tcPr>
            <w:tcW w:w="990" w:type="dxa"/>
            <w:tcBorders>
              <w:top w:val="single" w:sz="4" w:space="0" w:color="auto"/>
              <w:left w:val="single" w:sz="4" w:space="0" w:color="auto"/>
              <w:bottom w:val="single" w:sz="4" w:space="0" w:color="auto"/>
              <w:right w:val="single" w:sz="4" w:space="0" w:color="auto"/>
            </w:tcBorders>
          </w:tcPr>
          <w:p w14:paraId="6CEEA24A"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9D4E89F" w14:textId="77777777" w:rsidR="00097686" w:rsidRPr="00A12C45" w:rsidRDefault="00097686" w:rsidP="00837265">
            <w:pPr>
              <w:spacing w:line="240" w:lineRule="auto"/>
              <w:jc w:val="both"/>
              <w:rPr>
                <w:rFonts w:ascii="Arial" w:hAnsi="Arial" w:cs="Arial"/>
                <w:b/>
              </w:rPr>
            </w:pPr>
          </w:p>
        </w:tc>
      </w:tr>
      <w:tr w:rsidR="00097686" w:rsidRPr="00A12C45" w14:paraId="28D891A5" w14:textId="77777777" w:rsidTr="00837265">
        <w:tc>
          <w:tcPr>
            <w:tcW w:w="706" w:type="dxa"/>
            <w:tcBorders>
              <w:top w:val="single" w:sz="4" w:space="0" w:color="auto"/>
              <w:left w:val="single" w:sz="4" w:space="0" w:color="auto"/>
              <w:bottom w:val="single" w:sz="4" w:space="0" w:color="auto"/>
              <w:right w:val="single" w:sz="4" w:space="0" w:color="auto"/>
            </w:tcBorders>
          </w:tcPr>
          <w:p w14:paraId="745E173E" w14:textId="77777777" w:rsidR="00097686" w:rsidRPr="00A12C45" w:rsidRDefault="00097686" w:rsidP="00837265">
            <w:pPr>
              <w:spacing w:line="240" w:lineRule="auto"/>
              <w:jc w:val="both"/>
              <w:rPr>
                <w:rFonts w:ascii="Arial" w:hAnsi="Arial" w:cs="Arial"/>
              </w:rPr>
            </w:pPr>
            <w:r w:rsidRPr="00A12C45">
              <w:rPr>
                <w:rFonts w:ascii="Arial" w:hAnsi="Arial" w:cs="Arial"/>
              </w:rPr>
              <w:t xml:space="preserve">2.1.e </w:t>
            </w:r>
          </w:p>
        </w:tc>
        <w:tc>
          <w:tcPr>
            <w:tcW w:w="6353" w:type="dxa"/>
            <w:tcBorders>
              <w:top w:val="single" w:sz="4" w:space="0" w:color="auto"/>
              <w:left w:val="single" w:sz="4" w:space="0" w:color="auto"/>
              <w:bottom w:val="single" w:sz="4" w:space="0" w:color="auto"/>
              <w:right w:val="single" w:sz="4" w:space="0" w:color="auto"/>
            </w:tcBorders>
          </w:tcPr>
          <w:p w14:paraId="58AE8DE6" w14:textId="77777777" w:rsidR="00097686" w:rsidRPr="00A12C45" w:rsidRDefault="00097686" w:rsidP="00837265">
            <w:pPr>
              <w:spacing w:line="240" w:lineRule="auto"/>
              <w:jc w:val="both"/>
              <w:rPr>
                <w:rFonts w:ascii="Arial" w:hAnsi="Arial" w:cs="Arial"/>
              </w:rPr>
            </w:pPr>
            <w:r w:rsidRPr="00A12C45">
              <w:rPr>
                <w:rFonts w:ascii="Arial" w:hAnsi="Arial" w:cs="Arial"/>
              </w:rPr>
              <w:t xml:space="preserve">has a conflict of interest within the meaning of Article 24 of 2014/24/EU that cannot be effectively remedied by other, less intrusive, measures; </w:t>
            </w:r>
          </w:p>
        </w:tc>
        <w:tc>
          <w:tcPr>
            <w:tcW w:w="990" w:type="dxa"/>
            <w:tcBorders>
              <w:top w:val="single" w:sz="4" w:space="0" w:color="auto"/>
              <w:left w:val="single" w:sz="4" w:space="0" w:color="auto"/>
              <w:bottom w:val="single" w:sz="4" w:space="0" w:color="auto"/>
              <w:right w:val="single" w:sz="4" w:space="0" w:color="auto"/>
            </w:tcBorders>
          </w:tcPr>
          <w:p w14:paraId="3B868B71"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3A0548E" w14:textId="77777777" w:rsidR="00097686" w:rsidRPr="00A12C45" w:rsidRDefault="00097686" w:rsidP="00837265">
            <w:pPr>
              <w:spacing w:line="240" w:lineRule="auto"/>
              <w:jc w:val="both"/>
              <w:rPr>
                <w:rFonts w:ascii="Arial" w:hAnsi="Arial" w:cs="Arial"/>
                <w:b/>
              </w:rPr>
            </w:pPr>
          </w:p>
        </w:tc>
      </w:tr>
      <w:tr w:rsidR="00097686" w:rsidRPr="00A12C45" w14:paraId="3B0A27B1" w14:textId="77777777" w:rsidTr="00837265">
        <w:tc>
          <w:tcPr>
            <w:tcW w:w="706" w:type="dxa"/>
            <w:tcBorders>
              <w:top w:val="single" w:sz="4" w:space="0" w:color="auto"/>
              <w:left w:val="single" w:sz="4" w:space="0" w:color="auto"/>
              <w:bottom w:val="single" w:sz="4" w:space="0" w:color="auto"/>
              <w:right w:val="single" w:sz="4" w:space="0" w:color="auto"/>
            </w:tcBorders>
          </w:tcPr>
          <w:p w14:paraId="17583A6A" w14:textId="77777777" w:rsidR="00097686" w:rsidRPr="00A12C45" w:rsidRDefault="00097686" w:rsidP="00837265">
            <w:pPr>
              <w:spacing w:line="240" w:lineRule="auto"/>
              <w:jc w:val="both"/>
              <w:rPr>
                <w:rFonts w:ascii="Arial" w:hAnsi="Arial" w:cs="Arial"/>
              </w:rPr>
            </w:pPr>
            <w:r w:rsidRPr="00A12C45">
              <w:rPr>
                <w:rFonts w:ascii="Arial" w:hAnsi="Arial" w:cs="Arial"/>
              </w:rPr>
              <w:t xml:space="preserve">2.1.f </w:t>
            </w:r>
          </w:p>
        </w:tc>
        <w:tc>
          <w:tcPr>
            <w:tcW w:w="6353" w:type="dxa"/>
            <w:tcBorders>
              <w:top w:val="single" w:sz="4" w:space="0" w:color="auto"/>
              <w:left w:val="single" w:sz="4" w:space="0" w:color="auto"/>
              <w:bottom w:val="single" w:sz="4" w:space="0" w:color="auto"/>
              <w:right w:val="single" w:sz="4" w:space="0" w:color="auto"/>
            </w:tcBorders>
          </w:tcPr>
          <w:p w14:paraId="2EC5B552" w14:textId="77777777" w:rsidR="00097686" w:rsidRPr="00A12C45" w:rsidRDefault="00097686" w:rsidP="00837265">
            <w:pPr>
              <w:spacing w:line="240" w:lineRule="auto"/>
              <w:jc w:val="both"/>
              <w:rPr>
                <w:rFonts w:ascii="Arial" w:hAnsi="Arial" w:cs="Arial"/>
              </w:rPr>
            </w:pPr>
            <w:r w:rsidRPr="00A12C45">
              <w:rPr>
                <w:rFonts w:ascii="Arial" w:hAnsi="Arial"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990" w:type="dxa"/>
            <w:tcBorders>
              <w:top w:val="single" w:sz="4" w:space="0" w:color="auto"/>
              <w:left w:val="single" w:sz="4" w:space="0" w:color="auto"/>
              <w:bottom w:val="single" w:sz="4" w:space="0" w:color="auto"/>
              <w:right w:val="single" w:sz="4" w:space="0" w:color="auto"/>
            </w:tcBorders>
          </w:tcPr>
          <w:p w14:paraId="71C9E932"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6A041E45" w14:textId="77777777" w:rsidR="00097686" w:rsidRPr="00A12C45" w:rsidRDefault="00097686" w:rsidP="00837265">
            <w:pPr>
              <w:spacing w:line="240" w:lineRule="auto"/>
              <w:jc w:val="both"/>
              <w:rPr>
                <w:rFonts w:ascii="Arial" w:hAnsi="Arial" w:cs="Arial"/>
                <w:b/>
              </w:rPr>
            </w:pPr>
          </w:p>
        </w:tc>
      </w:tr>
      <w:tr w:rsidR="00097686" w:rsidRPr="00A12C45" w14:paraId="41B014D5" w14:textId="77777777" w:rsidTr="00837265">
        <w:tc>
          <w:tcPr>
            <w:tcW w:w="706" w:type="dxa"/>
            <w:tcBorders>
              <w:top w:val="single" w:sz="4" w:space="0" w:color="auto"/>
              <w:left w:val="single" w:sz="4" w:space="0" w:color="auto"/>
              <w:bottom w:val="single" w:sz="4" w:space="0" w:color="auto"/>
              <w:right w:val="single" w:sz="4" w:space="0" w:color="auto"/>
            </w:tcBorders>
          </w:tcPr>
          <w:p w14:paraId="0FA176FD" w14:textId="77777777" w:rsidR="00097686" w:rsidRPr="00A12C45" w:rsidRDefault="00097686" w:rsidP="00837265">
            <w:pPr>
              <w:spacing w:line="240" w:lineRule="auto"/>
              <w:jc w:val="both"/>
              <w:rPr>
                <w:rFonts w:ascii="Arial" w:hAnsi="Arial" w:cs="Arial"/>
              </w:rPr>
            </w:pPr>
            <w:r w:rsidRPr="00A12C45">
              <w:rPr>
                <w:rFonts w:ascii="Arial" w:hAnsi="Arial" w:cs="Arial"/>
              </w:rPr>
              <w:t>2.1.g</w:t>
            </w:r>
          </w:p>
        </w:tc>
        <w:tc>
          <w:tcPr>
            <w:tcW w:w="6353" w:type="dxa"/>
            <w:tcBorders>
              <w:top w:val="single" w:sz="4" w:space="0" w:color="auto"/>
              <w:left w:val="single" w:sz="4" w:space="0" w:color="auto"/>
              <w:bottom w:val="single" w:sz="4" w:space="0" w:color="auto"/>
              <w:right w:val="single" w:sz="4" w:space="0" w:color="auto"/>
            </w:tcBorders>
          </w:tcPr>
          <w:p w14:paraId="405E788A" w14:textId="77777777" w:rsidR="00097686" w:rsidRPr="00A12C45" w:rsidRDefault="00097686" w:rsidP="00837265">
            <w:pPr>
              <w:spacing w:line="240" w:lineRule="auto"/>
              <w:jc w:val="both"/>
              <w:rPr>
                <w:rFonts w:ascii="Arial" w:hAnsi="Arial" w:cs="Arial"/>
              </w:rPr>
            </w:pPr>
            <w:r w:rsidRPr="00A12C45">
              <w:rPr>
                <w:rFonts w:ascii="Arial" w:hAnsi="Arial"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90" w:type="dxa"/>
            <w:tcBorders>
              <w:top w:val="single" w:sz="4" w:space="0" w:color="auto"/>
              <w:left w:val="single" w:sz="4" w:space="0" w:color="auto"/>
              <w:bottom w:val="single" w:sz="4" w:space="0" w:color="auto"/>
              <w:right w:val="single" w:sz="4" w:space="0" w:color="auto"/>
            </w:tcBorders>
          </w:tcPr>
          <w:p w14:paraId="03431B8E"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084CCC2" w14:textId="77777777" w:rsidR="00097686" w:rsidRPr="00A12C45" w:rsidRDefault="00097686" w:rsidP="00837265">
            <w:pPr>
              <w:spacing w:line="240" w:lineRule="auto"/>
              <w:jc w:val="both"/>
              <w:rPr>
                <w:rFonts w:ascii="Arial" w:hAnsi="Arial" w:cs="Arial"/>
                <w:b/>
              </w:rPr>
            </w:pPr>
          </w:p>
        </w:tc>
      </w:tr>
      <w:tr w:rsidR="00097686" w:rsidRPr="00A12C45" w14:paraId="59150FA6" w14:textId="77777777" w:rsidTr="00837265">
        <w:tc>
          <w:tcPr>
            <w:tcW w:w="706" w:type="dxa"/>
            <w:tcBorders>
              <w:top w:val="single" w:sz="4" w:space="0" w:color="auto"/>
              <w:left w:val="single" w:sz="4" w:space="0" w:color="auto"/>
              <w:bottom w:val="single" w:sz="4" w:space="0" w:color="auto"/>
              <w:right w:val="single" w:sz="4" w:space="0" w:color="auto"/>
            </w:tcBorders>
          </w:tcPr>
          <w:p w14:paraId="1B1BFE81" w14:textId="77777777" w:rsidR="00097686" w:rsidRPr="00A12C45" w:rsidRDefault="00097686" w:rsidP="00837265">
            <w:pPr>
              <w:spacing w:line="240" w:lineRule="auto"/>
              <w:jc w:val="both"/>
              <w:rPr>
                <w:rFonts w:ascii="Arial" w:hAnsi="Arial" w:cs="Arial"/>
                <w:lang w:val="en-IE"/>
              </w:rPr>
            </w:pPr>
            <w:r w:rsidRPr="00A12C45">
              <w:rPr>
                <w:rFonts w:ascii="Arial" w:hAnsi="Arial" w:cs="Arial"/>
              </w:rPr>
              <w:t>2.1.h</w:t>
            </w:r>
          </w:p>
        </w:tc>
        <w:tc>
          <w:tcPr>
            <w:tcW w:w="6353" w:type="dxa"/>
            <w:tcBorders>
              <w:top w:val="single" w:sz="4" w:space="0" w:color="auto"/>
              <w:left w:val="single" w:sz="4" w:space="0" w:color="auto"/>
              <w:bottom w:val="single" w:sz="4" w:space="0" w:color="auto"/>
              <w:right w:val="single" w:sz="4" w:space="0" w:color="auto"/>
            </w:tcBorders>
          </w:tcPr>
          <w:p w14:paraId="1BFF6D83" w14:textId="77777777" w:rsidR="00097686" w:rsidRPr="00A12C45" w:rsidRDefault="00097686" w:rsidP="00837265">
            <w:pPr>
              <w:pStyle w:val="ListParagraph"/>
              <w:numPr>
                <w:ilvl w:val="0"/>
                <w:numId w:val="14"/>
              </w:numPr>
              <w:spacing w:after="0" w:line="240" w:lineRule="auto"/>
              <w:ind w:left="314" w:hanging="284"/>
              <w:jc w:val="both"/>
              <w:rPr>
                <w:rFonts w:ascii="Arial" w:hAnsi="Arial" w:cs="Arial"/>
                <w:lang w:val="en-IE"/>
              </w:rPr>
            </w:pPr>
            <w:r w:rsidRPr="00A12C45">
              <w:rPr>
                <w:rFonts w:ascii="Arial" w:hAnsi="Arial" w:cs="Arial"/>
              </w:rPr>
              <w:t xml:space="preserve">is guilty of serious misrepresentation in supplying the information required for the verification of the absence of grounds for exclusion or the fulfilment of the selection criteria; </w:t>
            </w:r>
          </w:p>
        </w:tc>
        <w:tc>
          <w:tcPr>
            <w:tcW w:w="990" w:type="dxa"/>
            <w:tcBorders>
              <w:top w:val="single" w:sz="4" w:space="0" w:color="auto"/>
              <w:left w:val="single" w:sz="4" w:space="0" w:color="auto"/>
              <w:bottom w:val="single" w:sz="4" w:space="0" w:color="auto"/>
              <w:right w:val="single" w:sz="4" w:space="0" w:color="auto"/>
            </w:tcBorders>
          </w:tcPr>
          <w:p w14:paraId="3118FB7B"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6745CB3" w14:textId="77777777" w:rsidR="00097686" w:rsidRPr="00A12C45" w:rsidRDefault="00097686" w:rsidP="00837265">
            <w:pPr>
              <w:spacing w:line="240" w:lineRule="auto"/>
              <w:jc w:val="both"/>
              <w:rPr>
                <w:rFonts w:ascii="Arial" w:hAnsi="Arial" w:cs="Arial"/>
                <w:b/>
              </w:rPr>
            </w:pPr>
          </w:p>
        </w:tc>
      </w:tr>
    </w:tbl>
    <w:p w14:paraId="18063E3B" w14:textId="77777777" w:rsidR="00097686" w:rsidRDefault="00097686" w:rsidP="000976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097686" w:rsidRPr="00A12C45" w14:paraId="337482EE" w14:textId="77777777" w:rsidTr="00837265">
        <w:tc>
          <w:tcPr>
            <w:tcW w:w="706" w:type="dxa"/>
            <w:tcBorders>
              <w:top w:val="single" w:sz="4" w:space="0" w:color="auto"/>
              <w:left w:val="single" w:sz="4" w:space="0" w:color="auto"/>
              <w:bottom w:val="single" w:sz="4" w:space="0" w:color="auto"/>
              <w:right w:val="single" w:sz="4" w:space="0" w:color="auto"/>
            </w:tcBorders>
          </w:tcPr>
          <w:p w14:paraId="428E18A1" w14:textId="77777777" w:rsidR="00097686" w:rsidRPr="00A12C45" w:rsidRDefault="00097686" w:rsidP="00837265">
            <w:pPr>
              <w:spacing w:line="240" w:lineRule="auto"/>
              <w:jc w:val="both"/>
              <w:rPr>
                <w:rFonts w:ascii="Arial" w:hAnsi="Arial" w:cs="Arial"/>
              </w:rPr>
            </w:pPr>
            <w:r w:rsidRPr="00A12C45">
              <w:rPr>
                <w:rFonts w:ascii="Arial" w:hAnsi="Arial" w:cs="Arial"/>
              </w:rPr>
              <w:lastRenderedPageBreak/>
              <w:t>OR</w:t>
            </w:r>
          </w:p>
        </w:tc>
        <w:tc>
          <w:tcPr>
            <w:tcW w:w="6353" w:type="dxa"/>
            <w:tcBorders>
              <w:top w:val="single" w:sz="4" w:space="0" w:color="auto"/>
              <w:left w:val="single" w:sz="4" w:space="0" w:color="auto"/>
              <w:bottom w:val="single" w:sz="4" w:space="0" w:color="auto"/>
              <w:right w:val="single" w:sz="4" w:space="0" w:color="auto"/>
            </w:tcBorders>
          </w:tcPr>
          <w:p w14:paraId="60539EFF" w14:textId="77777777" w:rsidR="00097686" w:rsidRPr="00A12C45" w:rsidRDefault="00097686" w:rsidP="00837265">
            <w:pPr>
              <w:pStyle w:val="ListParagraph"/>
              <w:numPr>
                <w:ilvl w:val="0"/>
                <w:numId w:val="14"/>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documents required under Article 59 of Directive 2014/24/EU; or</w:t>
            </w:r>
          </w:p>
        </w:tc>
        <w:tc>
          <w:tcPr>
            <w:tcW w:w="990" w:type="dxa"/>
            <w:tcBorders>
              <w:top w:val="single" w:sz="4" w:space="0" w:color="auto"/>
              <w:left w:val="single" w:sz="4" w:space="0" w:color="auto"/>
              <w:bottom w:val="single" w:sz="4" w:space="0" w:color="auto"/>
              <w:right w:val="single" w:sz="4" w:space="0" w:color="auto"/>
            </w:tcBorders>
          </w:tcPr>
          <w:p w14:paraId="0307738F"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FE8DD09" w14:textId="77777777" w:rsidR="00097686" w:rsidRPr="00A12C45" w:rsidRDefault="00097686" w:rsidP="00837265">
            <w:pPr>
              <w:spacing w:line="240" w:lineRule="auto"/>
              <w:jc w:val="both"/>
              <w:rPr>
                <w:rFonts w:ascii="Arial" w:hAnsi="Arial" w:cs="Arial"/>
                <w:b/>
              </w:rPr>
            </w:pPr>
          </w:p>
        </w:tc>
      </w:tr>
      <w:tr w:rsidR="00097686" w:rsidRPr="00A12C45" w14:paraId="573FF2A0" w14:textId="77777777" w:rsidTr="00837265">
        <w:tc>
          <w:tcPr>
            <w:tcW w:w="706" w:type="dxa"/>
            <w:tcBorders>
              <w:top w:val="single" w:sz="4" w:space="0" w:color="auto"/>
              <w:left w:val="single" w:sz="4" w:space="0" w:color="auto"/>
              <w:bottom w:val="single" w:sz="4" w:space="0" w:color="auto"/>
              <w:right w:val="single" w:sz="4" w:space="0" w:color="auto"/>
            </w:tcBorders>
          </w:tcPr>
          <w:p w14:paraId="17CFBB15" w14:textId="77777777" w:rsidR="00097686" w:rsidRPr="00A12C45" w:rsidRDefault="00097686" w:rsidP="00837265">
            <w:pPr>
              <w:spacing w:line="240" w:lineRule="auto"/>
              <w:jc w:val="both"/>
              <w:rPr>
                <w:rFonts w:ascii="Arial" w:hAnsi="Arial" w:cs="Arial"/>
              </w:rPr>
            </w:pPr>
            <w:r w:rsidRPr="00A12C45">
              <w:rPr>
                <w:rFonts w:ascii="Arial" w:hAnsi="Arial" w:cs="Arial"/>
              </w:rPr>
              <w:t>2.1.i</w:t>
            </w:r>
          </w:p>
        </w:tc>
        <w:tc>
          <w:tcPr>
            <w:tcW w:w="6353" w:type="dxa"/>
            <w:tcBorders>
              <w:top w:val="single" w:sz="4" w:space="0" w:color="auto"/>
              <w:left w:val="single" w:sz="4" w:space="0" w:color="auto"/>
              <w:bottom w:val="single" w:sz="4" w:space="0" w:color="auto"/>
              <w:right w:val="single" w:sz="4" w:space="0" w:color="auto"/>
            </w:tcBorders>
          </w:tcPr>
          <w:p w14:paraId="1748C735" w14:textId="77777777" w:rsidR="00097686" w:rsidRPr="00A12C45" w:rsidRDefault="00097686" w:rsidP="00837265">
            <w:pPr>
              <w:spacing w:line="240" w:lineRule="auto"/>
              <w:jc w:val="both"/>
              <w:rPr>
                <w:rFonts w:ascii="Arial" w:hAnsi="Arial" w:cs="Arial"/>
              </w:rPr>
            </w:pPr>
            <w:r w:rsidRPr="00A12C45">
              <w:rPr>
                <w:rFonts w:ascii="Arial" w:hAnsi="Arial" w:cs="Arial"/>
              </w:rPr>
              <w:t>has undertaken to:</w:t>
            </w:r>
          </w:p>
          <w:p w14:paraId="5E0F0708" w14:textId="77777777" w:rsidR="00097686" w:rsidRPr="00A12C45" w:rsidRDefault="00097686" w:rsidP="00837265">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018DA264" w14:textId="77777777" w:rsidR="00097686" w:rsidRPr="00A12C45" w:rsidRDefault="00097686" w:rsidP="00837265">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Obtain confidential information that may confer upon the Tenderer undue advantages in the procurement procedure; or 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19B79B2"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4987151" w14:textId="77777777" w:rsidR="00097686" w:rsidRPr="00A12C45" w:rsidRDefault="00097686" w:rsidP="00837265">
            <w:pPr>
              <w:spacing w:line="240" w:lineRule="auto"/>
              <w:jc w:val="both"/>
              <w:rPr>
                <w:rFonts w:ascii="Arial" w:hAnsi="Arial" w:cs="Arial"/>
                <w:b/>
              </w:rPr>
            </w:pPr>
          </w:p>
        </w:tc>
      </w:tr>
      <w:tr w:rsidR="00097686" w:rsidRPr="00A12C45" w14:paraId="67F326E4" w14:textId="77777777" w:rsidTr="00837265">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B4BBD2D" w14:textId="77777777" w:rsidR="00097686" w:rsidRPr="00A12C45" w:rsidRDefault="00097686" w:rsidP="00837265">
            <w:pPr>
              <w:spacing w:line="240" w:lineRule="auto"/>
              <w:jc w:val="both"/>
              <w:rPr>
                <w:rFonts w:ascii="Arial" w:hAnsi="Arial" w:cs="Arial"/>
                <w:b/>
              </w:rPr>
            </w:pPr>
            <w:r w:rsidRPr="00A12C45">
              <w:rPr>
                <w:rFonts w:ascii="Arial" w:hAnsi="Arial" w:cs="Arial"/>
                <w:b/>
              </w:rPr>
              <w:t>DECLARATION RE STATUTORY OBLIGATIONS</w:t>
            </w:r>
          </w:p>
          <w:p w14:paraId="33A54FCC" w14:textId="77777777" w:rsidR="00097686" w:rsidRPr="00A12C45" w:rsidRDefault="00097686" w:rsidP="00837265">
            <w:pPr>
              <w:spacing w:line="240" w:lineRule="auto"/>
              <w:jc w:val="both"/>
              <w:rPr>
                <w:rFonts w:ascii="Arial" w:hAnsi="Arial" w:cs="Arial"/>
                <w:b/>
                <w:lang w:val="en-IE"/>
              </w:rPr>
            </w:pPr>
          </w:p>
        </w:tc>
      </w:tr>
      <w:tr w:rsidR="00097686" w:rsidRPr="00A12C45" w14:paraId="48F50DD0" w14:textId="77777777" w:rsidTr="00837265">
        <w:tc>
          <w:tcPr>
            <w:tcW w:w="7059" w:type="dxa"/>
            <w:gridSpan w:val="2"/>
            <w:tcBorders>
              <w:top w:val="single" w:sz="4" w:space="0" w:color="auto"/>
              <w:left w:val="single" w:sz="4" w:space="0" w:color="auto"/>
              <w:bottom w:val="single" w:sz="4" w:space="0" w:color="auto"/>
              <w:right w:val="single" w:sz="4" w:space="0" w:color="auto"/>
            </w:tcBorders>
          </w:tcPr>
          <w:p w14:paraId="7627D43D" w14:textId="77777777" w:rsidR="00097686" w:rsidRPr="00A12C45" w:rsidRDefault="00097686" w:rsidP="00837265">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 or equivalent legislation in our country of establishment / operation:</w:t>
            </w:r>
          </w:p>
          <w:p w14:paraId="71061913" w14:textId="77777777" w:rsidR="00097686" w:rsidRPr="00A12C45" w:rsidRDefault="00097686" w:rsidP="00837265">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FCE3EB" w14:textId="77777777" w:rsidR="00097686" w:rsidRPr="00A12C45" w:rsidRDefault="00097686" w:rsidP="00837265">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C06525" w14:textId="77777777" w:rsidR="00097686" w:rsidRPr="00A12C45" w:rsidRDefault="00097686" w:rsidP="00837265">
            <w:pPr>
              <w:spacing w:line="240" w:lineRule="auto"/>
              <w:jc w:val="both"/>
              <w:rPr>
                <w:rFonts w:ascii="Arial" w:hAnsi="Arial" w:cs="Arial"/>
                <w:b/>
                <w:szCs w:val="20"/>
                <w:lang w:val="en-IE"/>
              </w:rPr>
            </w:pPr>
            <w:r w:rsidRPr="00A12C45">
              <w:rPr>
                <w:rFonts w:ascii="Arial" w:hAnsi="Arial" w:cs="Arial"/>
                <w:b/>
                <w:szCs w:val="20"/>
              </w:rPr>
              <w:t>NO</w:t>
            </w:r>
          </w:p>
        </w:tc>
      </w:tr>
      <w:tr w:rsidR="00097686" w:rsidRPr="00A12C45" w14:paraId="5C6AED3B"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7C1FC870" w14:textId="77777777" w:rsidR="00097686" w:rsidRPr="00A12C45" w:rsidRDefault="00097686" w:rsidP="00837265">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6A5975C2" w14:textId="77777777" w:rsidR="00097686" w:rsidRPr="00A12C45" w:rsidRDefault="00097686" w:rsidP="00837265">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05078419"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C6366C9" w14:textId="77777777" w:rsidR="00097686" w:rsidRPr="00A12C45" w:rsidRDefault="00097686" w:rsidP="00837265">
            <w:pPr>
              <w:spacing w:line="240" w:lineRule="auto"/>
              <w:jc w:val="both"/>
              <w:rPr>
                <w:rFonts w:ascii="Arial" w:hAnsi="Arial" w:cs="Arial"/>
                <w:b/>
              </w:rPr>
            </w:pPr>
          </w:p>
        </w:tc>
      </w:tr>
      <w:tr w:rsidR="00097686" w:rsidRPr="00A12C45" w14:paraId="526593AD"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0D1BE3D4" w14:textId="77777777" w:rsidR="00097686" w:rsidRPr="00A12C45" w:rsidRDefault="00097686" w:rsidP="00837265">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01FFE501" w14:textId="77777777" w:rsidR="00097686" w:rsidRPr="00A12C45" w:rsidRDefault="00097686" w:rsidP="00837265">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5101188D"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217B41D" w14:textId="77777777" w:rsidR="00097686" w:rsidRPr="00A12C45" w:rsidRDefault="00097686" w:rsidP="00837265">
            <w:pPr>
              <w:spacing w:line="240" w:lineRule="auto"/>
              <w:jc w:val="both"/>
              <w:rPr>
                <w:rFonts w:ascii="Arial" w:hAnsi="Arial" w:cs="Arial"/>
                <w:b/>
              </w:rPr>
            </w:pPr>
          </w:p>
        </w:tc>
      </w:tr>
      <w:tr w:rsidR="00097686" w:rsidRPr="00A12C45" w14:paraId="26B54340"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1DDF3734" w14:textId="77777777" w:rsidR="00097686" w:rsidRPr="00A12C45" w:rsidRDefault="00097686" w:rsidP="00837265">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17559A30" w14:textId="77777777" w:rsidR="00097686" w:rsidRPr="00A12C45" w:rsidRDefault="00097686" w:rsidP="00837265">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4A08E42D"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22669CA" w14:textId="77777777" w:rsidR="00097686" w:rsidRPr="00A12C45" w:rsidRDefault="00097686" w:rsidP="00837265">
            <w:pPr>
              <w:spacing w:line="240" w:lineRule="auto"/>
              <w:jc w:val="both"/>
              <w:rPr>
                <w:rFonts w:ascii="Arial" w:hAnsi="Arial" w:cs="Arial"/>
                <w:b/>
              </w:rPr>
            </w:pPr>
          </w:p>
        </w:tc>
      </w:tr>
      <w:tr w:rsidR="00097686" w:rsidRPr="00A12C45" w14:paraId="7BD573EF"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12E1B210" w14:textId="77777777" w:rsidR="00097686" w:rsidRPr="00A12C45" w:rsidRDefault="00097686" w:rsidP="00837265">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7778D20C" w14:textId="77777777" w:rsidR="00097686" w:rsidRPr="00A12C45" w:rsidRDefault="00097686" w:rsidP="00837265">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711F0613"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E390083" w14:textId="77777777" w:rsidR="00097686" w:rsidRPr="00A12C45" w:rsidRDefault="00097686" w:rsidP="00837265">
            <w:pPr>
              <w:spacing w:line="240" w:lineRule="auto"/>
              <w:jc w:val="both"/>
              <w:rPr>
                <w:rFonts w:ascii="Arial" w:hAnsi="Arial" w:cs="Arial"/>
                <w:b/>
              </w:rPr>
            </w:pPr>
          </w:p>
        </w:tc>
      </w:tr>
      <w:tr w:rsidR="00097686" w:rsidRPr="00A12C45" w14:paraId="5A0E7F9A" w14:textId="77777777" w:rsidTr="00837265">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6CD8991" w14:textId="77777777" w:rsidR="00097686" w:rsidRPr="00A12C45" w:rsidRDefault="00097686" w:rsidP="00837265">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56234F53" w14:textId="77777777" w:rsidR="00097686" w:rsidRPr="00A12C45" w:rsidRDefault="00097686" w:rsidP="00837265">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23A70037"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8C00862" w14:textId="77777777" w:rsidR="00097686" w:rsidRPr="00A12C45" w:rsidRDefault="00097686" w:rsidP="00837265">
            <w:pPr>
              <w:spacing w:line="240" w:lineRule="auto"/>
              <w:jc w:val="both"/>
              <w:rPr>
                <w:rFonts w:ascii="Arial" w:hAnsi="Arial" w:cs="Arial"/>
                <w:b/>
              </w:rPr>
            </w:pPr>
          </w:p>
        </w:tc>
      </w:tr>
      <w:tr w:rsidR="00097686" w:rsidRPr="00A12C45" w14:paraId="73E70F96"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79421547" w14:textId="77777777" w:rsidR="00097686" w:rsidRPr="00A12C45" w:rsidRDefault="00097686" w:rsidP="00837265">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773738EE" w14:textId="77777777" w:rsidR="00097686" w:rsidRPr="00A12C45" w:rsidRDefault="00097686" w:rsidP="00837265">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1C8FF148"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9282382" w14:textId="77777777" w:rsidR="00097686" w:rsidRPr="00A12C45" w:rsidRDefault="00097686" w:rsidP="00837265">
            <w:pPr>
              <w:spacing w:line="240" w:lineRule="auto"/>
              <w:jc w:val="both"/>
              <w:rPr>
                <w:rFonts w:ascii="Arial" w:hAnsi="Arial" w:cs="Arial"/>
                <w:b/>
              </w:rPr>
            </w:pPr>
          </w:p>
        </w:tc>
      </w:tr>
      <w:tr w:rsidR="00097686" w:rsidRPr="00A12C45" w14:paraId="2D348DCB"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024DD3C6" w14:textId="77777777" w:rsidR="00097686" w:rsidRPr="00A12C45" w:rsidRDefault="00097686" w:rsidP="00837265">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7EC20427" w14:textId="77777777" w:rsidR="00097686" w:rsidRPr="00A12C45" w:rsidRDefault="00097686" w:rsidP="00837265">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74265955"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E3E0AE2" w14:textId="77777777" w:rsidR="00097686" w:rsidRPr="00A12C45" w:rsidRDefault="00097686" w:rsidP="00837265">
            <w:pPr>
              <w:spacing w:line="240" w:lineRule="auto"/>
              <w:jc w:val="both"/>
              <w:rPr>
                <w:rFonts w:ascii="Arial" w:hAnsi="Arial" w:cs="Arial"/>
                <w:b/>
              </w:rPr>
            </w:pPr>
          </w:p>
        </w:tc>
      </w:tr>
      <w:tr w:rsidR="00097686" w:rsidRPr="00A12C45" w14:paraId="36BBE7BF"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54306ACE" w14:textId="77777777" w:rsidR="00097686" w:rsidRPr="00A12C45" w:rsidRDefault="00097686" w:rsidP="00837265">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607E344E" w14:textId="77777777" w:rsidR="00097686" w:rsidRPr="00D80842" w:rsidRDefault="00097686" w:rsidP="00837265">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64A97B83"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4F42F00" w14:textId="77777777" w:rsidR="00097686" w:rsidRPr="00A12C45" w:rsidRDefault="00097686" w:rsidP="00837265">
            <w:pPr>
              <w:spacing w:line="240" w:lineRule="auto"/>
              <w:jc w:val="both"/>
              <w:rPr>
                <w:rFonts w:ascii="Arial" w:hAnsi="Arial" w:cs="Arial"/>
                <w:b/>
              </w:rPr>
            </w:pPr>
          </w:p>
        </w:tc>
      </w:tr>
      <w:tr w:rsidR="00097686" w:rsidRPr="00A12C45" w14:paraId="613C5668" w14:textId="77777777" w:rsidTr="00837265">
        <w:tc>
          <w:tcPr>
            <w:tcW w:w="706" w:type="dxa"/>
            <w:tcBorders>
              <w:top w:val="single" w:sz="4" w:space="0" w:color="auto"/>
              <w:left w:val="single" w:sz="4" w:space="0" w:color="auto"/>
              <w:bottom w:val="single" w:sz="4" w:space="0" w:color="auto"/>
              <w:right w:val="single" w:sz="4" w:space="0" w:color="auto"/>
            </w:tcBorders>
            <w:vAlign w:val="center"/>
          </w:tcPr>
          <w:p w14:paraId="61B64E92" w14:textId="77777777" w:rsidR="00097686" w:rsidRPr="00A12C45" w:rsidRDefault="00097686" w:rsidP="00837265">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tcBorders>
              <w:top w:val="single" w:sz="4" w:space="0" w:color="auto"/>
              <w:left w:val="single" w:sz="4" w:space="0" w:color="auto"/>
              <w:bottom w:val="single" w:sz="4" w:space="0" w:color="auto"/>
              <w:right w:val="single" w:sz="4" w:space="0" w:color="auto"/>
            </w:tcBorders>
            <w:vAlign w:val="center"/>
          </w:tcPr>
          <w:p w14:paraId="29F11C1E" w14:textId="77777777" w:rsidR="00097686" w:rsidRDefault="00097686" w:rsidP="00837265">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1D08603" w14:textId="77777777" w:rsidR="00097686" w:rsidRPr="00A12C45" w:rsidRDefault="00097686" w:rsidP="00837265">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7B1F622" w14:textId="77777777" w:rsidR="00097686" w:rsidRPr="00A12C45" w:rsidRDefault="00097686" w:rsidP="00837265">
            <w:pPr>
              <w:spacing w:line="240" w:lineRule="auto"/>
              <w:jc w:val="both"/>
              <w:rPr>
                <w:rFonts w:ascii="Arial" w:hAnsi="Arial" w:cs="Arial"/>
                <w:b/>
              </w:rPr>
            </w:pPr>
          </w:p>
        </w:tc>
      </w:tr>
    </w:tbl>
    <w:p w14:paraId="251E7B02" w14:textId="77777777" w:rsidR="00157C07" w:rsidRDefault="00157C07" w:rsidP="00157C07">
      <w:pPr>
        <w:jc w:val="both"/>
      </w:pPr>
    </w:p>
    <w:p w14:paraId="3A33F35F" w14:textId="77777777" w:rsidR="00157C07" w:rsidRPr="00157C07" w:rsidRDefault="00157C07" w:rsidP="00157C07"/>
    <w:p w14:paraId="5D28130C" w14:textId="77777777" w:rsidR="003F780A" w:rsidRDefault="003F780A" w:rsidP="003F780A">
      <w:pPr>
        <w:jc w:val="both"/>
      </w:pPr>
    </w:p>
    <w:p w14:paraId="5C353FC9" w14:textId="77777777" w:rsidR="003F780A" w:rsidRPr="004200B2" w:rsidRDefault="003F780A" w:rsidP="003F780A">
      <w:pPr>
        <w:jc w:val="both"/>
      </w:pPr>
    </w:p>
    <w:p w14:paraId="4E3D5751" w14:textId="77777777" w:rsidR="003F780A" w:rsidRDefault="003F780A" w:rsidP="00306F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3F780A" w:rsidRPr="00A12C45" w14:paraId="63E8473D" w14:textId="77777777" w:rsidTr="00EC0ACE">
        <w:tc>
          <w:tcPr>
            <w:tcW w:w="706" w:type="dxa"/>
            <w:tcBorders>
              <w:top w:val="single" w:sz="4" w:space="0" w:color="auto"/>
              <w:left w:val="single" w:sz="4" w:space="0" w:color="auto"/>
              <w:bottom w:val="single" w:sz="4" w:space="0" w:color="auto"/>
              <w:right w:val="single" w:sz="4" w:space="0" w:color="auto"/>
            </w:tcBorders>
          </w:tcPr>
          <w:p w14:paraId="224B94D2" w14:textId="77777777" w:rsidR="003F780A" w:rsidRPr="00A12C45" w:rsidRDefault="003F780A" w:rsidP="00306F86">
            <w:pPr>
              <w:spacing w:line="240" w:lineRule="auto"/>
              <w:jc w:val="both"/>
              <w:rPr>
                <w:rFonts w:ascii="Arial" w:hAnsi="Arial" w:cs="Arial"/>
              </w:rPr>
            </w:pPr>
            <w:r w:rsidRPr="00A12C45">
              <w:rPr>
                <w:rFonts w:ascii="Arial" w:hAnsi="Arial" w:cs="Arial"/>
              </w:rPr>
              <w:lastRenderedPageBreak/>
              <w:t>OR</w:t>
            </w:r>
          </w:p>
        </w:tc>
        <w:tc>
          <w:tcPr>
            <w:tcW w:w="6353" w:type="dxa"/>
            <w:gridSpan w:val="2"/>
            <w:tcBorders>
              <w:top w:val="single" w:sz="4" w:space="0" w:color="auto"/>
              <w:left w:val="single" w:sz="4" w:space="0" w:color="auto"/>
              <w:bottom w:val="single" w:sz="4" w:space="0" w:color="auto"/>
              <w:right w:val="single" w:sz="4" w:space="0" w:color="auto"/>
            </w:tcBorders>
          </w:tcPr>
          <w:p w14:paraId="4899005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w:t>
            </w:r>
            <w:r w:rsidR="007F2248" w:rsidRPr="00A12C45">
              <w:rPr>
                <w:rFonts w:ascii="Arial" w:hAnsi="Arial" w:cs="Arial"/>
              </w:rPr>
              <w:t xml:space="preserve">ents required under Article 59 </w:t>
            </w:r>
            <w:r w:rsidRPr="00A12C45">
              <w:rPr>
                <w:rFonts w:ascii="Arial" w:hAnsi="Arial" w:cs="Arial"/>
              </w:rPr>
              <w:t>of Directive 2014/24/EU; or</w:t>
            </w:r>
          </w:p>
        </w:tc>
        <w:tc>
          <w:tcPr>
            <w:tcW w:w="990" w:type="dxa"/>
            <w:tcBorders>
              <w:top w:val="single" w:sz="4" w:space="0" w:color="auto"/>
              <w:left w:val="single" w:sz="4" w:space="0" w:color="auto"/>
              <w:bottom w:val="single" w:sz="4" w:space="0" w:color="auto"/>
              <w:right w:val="single" w:sz="4" w:space="0" w:color="auto"/>
            </w:tcBorders>
          </w:tcPr>
          <w:p w14:paraId="30AE474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F1EB9A" w14:textId="77777777" w:rsidR="003F780A" w:rsidRPr="00A12C45" w:rsidRDefault="003F780A" w:rsidP="00306F86">
            <w:pPr>
              <w:spacing w:line="240" w:lineRule="auto"/>
              <w:jc w:val="both"/>
              <w:rPr>
                <w:rFonts w:ascii="Arial" w:hAnsi="Arial" w:cs="Arial"/>
                <w:b/>
              </w:rPr>
            </w:pPr>
          </w:p>
        </w:tc>
      </w:tr>
      <w:tr w:rsidR="003F780A" w:rsidRPr="00A12C45" w14:paraId="1EA88496" w14:textId="77777777" w:rsidTr="00EC0ACE">
        <w:tc>
          <w:tcPr>
            <w:tcW w:w="706" w:type="dxa"/>
            <w:tcBorders>
              <w:top w:val="single" w:sz="4" w:space="0" w:color="auto"/>
              <w:left w:val="single" w:sz="4" w:space="0" w:color="auto"/>
              <w:bottom w:val="single" w:sz="4" w:space="0" w:color="auto"/>
              <w:right w:val="single" w:sz="4" w:space="0" w:color="auto"/>
            </w:tcBorders>
          </w:tcPr>
          <w:p w14:paraId="6101D643" w14:textId="77777777" w:rsidR="003F780A" w:rsidRPr="00A12C45" w:rsidRDefault="003F780A" w:rsidP="00306F86">
            <w:pPr>
              <w:spacing w:line="240" w:lineRule="auto"/>
              <w:jc w:val="both"/>
              <w:rPr>
                <w:rFonts w:ascii="Arial" w:hAnsi="Arial" w:cs="Arial"/>
              </w:rPr>
            </w:pPr>
            <w:r w:rsidRPr="00A12C45">
              <w:rPr>
                <w:rFonts w:ascii="Arial" w:hAnsi="Arial" w:cs="Arial"/>
              </w:rPr>
              <w:t>2.1.i</w:t>
            </w:r>
          </w:p>
        </w:tc>
        <w:tc>
          <w:tcPr>
            <w:tcW w:w="6353" w:type="dxa"/>
            <w:gridSpan w:val="2"/>
            <w:tcBorders>
              <w:top w:val="single" w:sz="4" w:space="0" w:color="auto"/>
              <w:left w:val="single" w:sz="4" w:space="0" w:color="auto"/>
              <w:bottom w:val="single" w:sz="4" w:space="0" w:color="auto"/>
              <w:right w:val="single" w:sz="4" w:space="0" w:color="auto"/>
            </w:tcBorders>
          </w:tcPr>
          <w:p w14:paraId="1E859FC9" w14:textId="77777777" w:rsidR="003F780A" w:rsidRPr="00A12C45" w:rsidRDefault="003F780A" w:rsidP="00306F86">
            <w:pPr>
              <w:spacing w:line="240" w:lineRule="auto"/>
              <w:jc w:val="both"/>
              <w:rPr>
                <w:rFonts w:ascii="Arial" w:hAnsi="Arial" w:cs="Arial"/>
              </w:rPr>
            </w:pPr>
            <w:r w:rsidRPr="00A12C45">
              <w:rPr>
                <w:rFonts w:ascii="Arial" w:hAnsi="Arial" w:cs="Arial"/>
              </w:rPr>
              <w:t>has undertaken to:</w:t>
            </w:r>
          </w:p>
          <w:p w14:paraId="074F9486" w14:textId="77777777" w:rsidR="003F780A" w:rsidRPr="00A12C45" w:rsidRDefault="003F780A"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13019C7E" w14:textId="77777777" w:rsidR="003F780A" w:rsidRPr="00A12C45" w:rsidRDefault="002C4DF0"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Obtain</w:t>
            </w:r>
            <w:r w:rsidR="003F780A" w:rsidRPr="00A12C45">
              <w:rPr>
                <w:rFonts w:ascii="Arial" w:hAnsi="Arial" w:cs="Arial"/>
              </w:rPr>
              <w:t xml:space="preserve"> confidential information that may confer upon the Tenderer undue advantages in the procurement procedure; or</w:t>
            </w:r>
            <w:r w:rsidR="007F2248" w:rsidRPr="00A12C45">
              <w:rPr>
                <w:rFonts w:ascii="Arial" w:hAnsi="Arial" w:cs="Arial"/>
              </w:rPr>
              <w:t xml:space="preserve"> </w:t>
            </w:r>
            <w:r w:rsidR="003F780A" w:rsidRPr="00A12C45">
              <w:rPr>
                <w:rFonts w:ascii="Arial" w:hAnsi="Arial" w:cs="Arial"/>
              </w:rPr>
              <w:t>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FDD5003"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534C72" w14:textId="77777777" w:rsidR="003F780A" w:rsidRPr="00A12C45" w:rsidRDefault="003F780A" w:rsidP="00306F86">
            <w:pPr>
              <w:spacing w:line="240" w:lineRule="auto"/>
              <w:jc w:val="both"/>
              <w:rPr>
                <w:rFonts w:ascii="Arial" w:hAnsi="Arial" w:cs="Arial"/>
                <w:b/>
              </w:rPr>
            </w:pPr>
          </w:p>
        </w:tc>
      </w:tr>
      <w:tr w:rsidR="003F780A" w:rsidRPr="00A12C45" w14:paraId="494DD9D3" w14:textId="77777777" w:rsidTr="00DF1BB0">
        <w:tc>
          <w:tcPr>
            <w:tcW w:w="9072"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1F339CC" w14:textId="77777777" w:rsidR="003F780A" w:rsidRPr="00A12C45" w:rsidRDefault="003F780A" w:rsidP="00306F86">
            <w:pPr>
              <w:spacing w:line="240" w:lineRule="auto"/>
              <w:jc w:val="both"/>
              <w:rPr>
                <w:rFonts w:ascii="Arial" w:hAnsi="Arial" w:cs="Arial"/>
                <w:b/>
              </w:rPr>
            </w:pPr>
            <w:r w:rsidRPr="00A12C45">
              <w:rPr>
                <w:rFonts w:ascii="Arial" w:hAnsi="Arial" w:cs="Arial"/>
                <w:b/>
              </w:rPr>
              <w:t>DECLARATION RE STATUTORY OBLIGATIONS</w:t>
            </w:r>
          </w:p>
          <w:p w14:paraId="2AFD0FA4" w14:textId="77777777" w:rsidR="003F780A" w:rsidRPr="00A12C45" w:rsidRDefault="003F780A" w:rsidP="00306F86">
            <w:pPr>
              <w:spacing w:line="240" w:lineRule="auto"/>
              <w:jc w:val="both"/>
              <w:rPr>
                <w:rFonts w:ascii="Arial" w:hAnsi="Arial" w:cs="Arial"/>
                <w:b/>
                <w:lang w:val="en-IE"/>
              </w:rPr>
            </w:pPr>
          </w:p>
        </w:tc>
      </w:tr>
      <w:tr w:rsidR="003F780A" w:rsidRPr="00A12C45" w14:paraId="3BD657E9" w14:textId="77777777" w:rsidTr="00900990">
        <w:tc>
          <w:tcPr>
            <w:tcW w:w="7059" w:type="dxa"/>
            <w:gridSpan w:val="3"/>
            <w:tcBorders>
              <w:top w:val="single" w:sz="4" w:space="0" w:color="auto"/>
              <w:left w:val="single" w:sz="4" w:space="0" w:color="auto"/>
              <w:bottom w:val="single" w:sz="4" w:space="0" w:color="auto"/>
              <w:right w:val="single" w:sz="4" w:space="0" w:color="auto"/>
            </w:tcBorders>
          </w:tcPr>
          <w:p w14:paraId="4AAA45EC" w14:textId="77777777" w:rsidR="003F780A" w:rsidRPr="00A12C45" w:rsidRDefault="003F780A" w:rsidP="00306F86">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w:t>
            </w:r>
            <w:r w:rsidR="0009654D" w:rsidRPr="00A12C45">
              <w:rPr>
                <w:rFonts w:ascii="Arial" w:hAnsi="Arial" w:cs="Arial"/>
                <w:sz w:val="22"/>
                <w:szCs w:val="22"/>
              </w:rPr>
              <w:t>, or equivalent legislation in our country of establishment / operation</w:t>
            </w:r>
            <w:r w:rsidRPr="00A12C45">
              <w:rPr>
                <w:rFonts w:ascii="Arial" w:hAnsi="Arial" w:cs="Arial"/>
                <w:sz w:val="22"/>
                <w:szCs w:val="22"/>
              </w:rPr>
              <w:t>:</w:t>
            </w:r>
          </w:p>
          <w:p w14:paraId="01495983" w14:textId="77777777" w:rsidR="003F780A" w:rsidRPr="00A12C45" w:rsidRDefault="003F780A" w:rsidP="00306F86">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FBA3D8"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8A95"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NO</w:t>
            </w:r>
          </w:p>
        </w:tc>
      </w:tr>
      <w:tr w:rsidR="003F780A" w:rsidRPr="00A12C45" w14:paraId="7265D1AE"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28F7610F"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534701"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56D7C0F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118D48" w14:textId="77777777" w:rsidR="003F780A" w:rsidRPr="00A12C45" w:rsidRDefault="003F780A" w:rsidP="00306F86">
            <w:pPr>
              <w:spacing w:line="240" w:lineRule="auto"/>
              <w:jc w:val="both"/>
              <w:rPr>
                <w:rFonts w:ascii="Arial" w:hAnsi="Arial" w:cs="Arial"/>
                <w:b/>
              </w:rPr>
            </w:pPr>
          </w:p>
        </w:tc>
      </w:tr>
      <w:tr w:rsidR="003F780A" w:rsidRPr="00A12C45" w14:paraId="5741AA6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4729E7D6"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DAFDEAD"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4EFE55D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E2FB50F" w14:textId="77777777" w:rsidR="003F780A" w:rsidRPr="00A12C45" w:rsidRDefault="003F780A" w:rsidP="00306F86">
            <w:pPr>
              <w:spacing w:line="240" w:lineRule="auto"/>
              <w:jc w:val="both"/>
              <w:rPr>
                <w:rFonts w:ascii="Arial" w:hAnsi="Arial" w:cs="Arial"/>
                <w:b/>
              </w:rPr>
            </w:pPr>
          </w:p>
        </w:tc>
      </w:tr>
      <w:tr w:rsidR="003F780A" w:rsidRPr="00A12C45" w14:paraId="72AC624B"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0D334D33"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042542D8"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24821D7B"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B1B653" w14:textId="77777777" w:rsidR="003F780A" w:rsidRPr="00A12C45" w:rsidRDefault="003F780A" w:rsidP="00306F86">
            <w:pPr>
              <w:spacing w:line="240" w:lineRule="auto"/>
              <w:jc w:val="both"/>
              <w:rPr>
                <w:rFonts w:ascii="Arial" w:hAnsi="Arial" w:cs="Arial"/>
                <w:b/>
              </w:rPr>
            </w:pPr>
          </w:p>
        </w:tc>
      </w:tr>
      <w:tr w:rsidR="003F780A" w:rsidRPr="00A12C45" w14:paraId="583D4669"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A43D6C6"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79349C3"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6881A3E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0794AF4" w14:textId="77777777" w:rsidR="003F780A" w:rsidRPr="00A12C45" w:rsidRDefault="003F780A" w:rsidP="00306F86">
            <w:pPr>
              <w:spacing w:line="240" w:lineRule="auto"/>
              <w:jc w:val="both"/>
              <w:rPr>
                <w:rFonts w:ascii="Arial" w:hAnsi="Arial" w:cs="Arial"/>
                <w:b/>
              </w:rPr>
            </w:pPr>
          </w:p>
        </w:tc>
      </w:tr>
      <w:tr w:rsidR="003F780A" w:rsidRPr="00A12C45" w14:paraId="6087CB53" w14:textId="77777777" w:rsidTr="00745CEF">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1C306D5"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1E9E74D"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355B719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021174E" w14:textId="77777777" w:rsidR="003F780A" w:rsidRPr="00A12C45" w:rsidRDefault="003F780A" w:rsidP="00306F86">
            <w:pPr>
              <w:spacing w:line="240" w:lineRule="auto"/>
              <w:jc w:val="both"/>
              <w:rPr>
                <w:rFonts w:ascii="Arial" w:hAnsi="Arial" w:cs="Arial"/>
                <w:b/>
              </w:rPr>
            </w:pPr>
          </w:p>
        </w:tc>
      </w:tr>
      <w:tr w:rsidR="003F780A" w:rsidRPr="00A12C45" w14:paraId="273E011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4900DA3"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6801EE"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721EC78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1D94523" w14:textId="77777777" w:rsidR="003F780A" w:rsidRPr="00A12C45" w:rsidRDefault="003F780A" w:rsidP="00306F86">
            <w:pPr>
              <w:spacing w:line="240" w:lineRule="auto"/>
              <w:jc w:val="both"/>
              <w:rPr>
                <w:rFonts w:ascii="Arial" w:hAnsi="Arial" w:cs="Arial"/>
                <w:b/>
              </w:rPr>
            </w:pPr>
          </w:p>
        </w:tc>
      </w:tr>
      <w:tr w:rsidR="003F780A" w:rsidRPr="00A12C45" w14:paraId="6D3B93FC"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10BCC419"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4BBA669"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1DEBCDE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A46125E" w14:textId="77777777" w:rsidR="003F780A" w:rsidRPr="00A12C45" w:rsidRDefault="003F780A" w:rsidP="00306F86">
            <w:pPr>
              <w:spacing w:line="240" w:lineRule="auto"/>
              <w:jc w:val="both"/>
              <w:rPr>
                <w:rFonts w:ascii="Arial" w:hAnsi="Arial" w:cs="Arial"/>
                <w:b/>
              </w:rPr>
            </w:pPr>
          </w:p>
        </w:tc>
      </w:tr>
      <w:tr w:rsidR="00FF0D0A" w:rsidRPr="00A12C45" w14:paraId="41E76F45"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045C9DDB"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0207E5F" w14:textId="79B9D47D" w:rsidR="00FF0D0A" w:rsidRPr="00D80842" w:rsidRDefault="00FF0D0A" w:rsidP="00FF0D0A">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299CFBF9"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67B43DF" w14:textId="77777777" w:rsidR="00FF0D0A" w:rsidRPr="00A12C45" w:rsidRDefault="00FF0D0A" w:rsidP="00FF0D0A">
            <w:pPr>
              <w:spacing w:line="240" w:lineRule="auto"/>
              <w:jc w:val="both"/>
              <w:rPr>
                <w:rFonts w:ascii="Arial" w:hAnsi="Arial" w:cs="Arial"/>
                <w:b/>
              </w:rPr>
            </w:pPr>
          </w:p>
        </w:tc>
      </w:tr>
      <w:tr w:rsidR="00FF0D0A" w:rsidRPr="00A12C45" w14:paraId="6F4B2883"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21A923DC"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C2BAF8E" w14:textId="18D656CC" w:rsidR="00FF0D0A" w:rsidRDefault="00FF0D0A" w:rsidP="00FF0D0A">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2FAA8BD"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5281F73" w14:textId="77777777" w:rsidR="00FF0D0A" w:rsidRPr="00A12C45" w:rsidRDefault="00FF0D0A" w:rsidP="00FF0D0A">
            <w:pPr>
              <w:spacing w:line="240" w:lineRule="auto"/>
              <w:jc w:val="both"/>
              <w:rPr>
                <w:rFonts w:ascii="Arial" w:hAnsi="Arial" w:cs="Arial"/>
                <w:b/>
              </w:rPr>
            </w:pPr>
          </w:p>
        </w:tc>
      </w:tr>
      <w:tr w:rsidR="00FF0D0A" w:rsidRPr="00A12C45" w14:paraId="0CBA4483" w14:textId="77777777" w:rsidTr="00EC0ACE">
        <w:tc>
          <w:tcPr>
            <w:tcW w:w="9072" w:type="dxa"/>
            <w:gridSpan w:val="5"/>
            <w:tcBorders>
              <w:top w:val="single" w:sz="4" w:space="0" w:color="auto"/>
              <w:left w:val="single" w:sz="4" w:space="0" w:color="auto"/>
              <w:bottom w:val="single" w:sz="4" w:space="0" w:color="auto"/>
              <w:right w:val="single" w:sz="4" w:space="0" w:color="auto"/>
            </w:tcBorders>
            <w:vAlign w:val="center"/>
          </w:tcPr>
          <w:p w14:paraId="315E0A19" w14:textId="77777777" w:rsidR="00FF0D0A" w:rsidRPr="00A12C45" w:rsidRDefault="00FF0D0A" w:rsidP="00FF0D0A">
            <w:pPr>
              <w:spacing w:line="240" w:lineRule="auto"/>
              <w:jc w:val="both"/>
              <w:rPr>
                <w:rFonts w:ascii="Arial" w:hAnsi="Arial" w:cs="Arial"/>
                <w:b/>
              </w:rPr>
            </w:pPr>
            <w:r w:rsidRPr="00A12C45">
              <w:rPr>
                <w:rFonts w:ascii="Arial" w:hAnsi="Arial" w:cs="Arial"/>
                <w:b/>
              </w:rPr>
              <w:lastRenderedPageBreak/>
              <w:t>This Declaration is made for the benefit of South Dublin County Council.</w:t>
            </w:r>
          </w:p>
          <w:p w14:paraId="7FB6391F" w14:textId="77777777" w:rsidR="00FF0D0A" w:rsidRPr="00A12C45" w:rsidRDefault="00FF0D0A" w:rsidP="00FF0D0A">
            <w:pPr>
              <w:spacing w:line="240" w:lineRule="auto"/>
              <w:jc w:val="both"/>
              <w:rPr>
                <w:rFonts w:ascii="Arial" w:hAnsi="Arial" w:cs="Arial"/>
              </w:rPr>
            </w:pPr>
            <w:r w:rsidRPr="00A12C45">
              <w:rPr>
                <w:rFonts w:ascii="Arial" w:hAnsi="Arial" w:cs="Arial"/>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tc>
      </w:tr>
      <w:tr w:rsidR="00FF0D0A" w:rsidRPr="00A12C45" w14:paraId="66C8004B"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60E31EF1" w14:textId="77777777" w:rsidR="00FF0D0A" w:rsidRPr="00A12C45" w:rsidRDefault="00FF0D0A" w:rsidP="00FF0D0A">
            <w:pPr>
              <w:spacing w:line="240" w:lineRule="auto"/>
              <w:jc w:val="both"/>
              <w:rPr>
                <w:rFonts w:ascii="Arial" w:hAnsi="Arial" w:cs="Arial"/>
                <w:b/>
              </w:rPr>
            </w:pPr>
            <w:r w:rsidRPr="00A12C45">
              <w:rPr>
                <w:rFonts w:ascii="Arial" w:hAnsi="Arial" w:cs="Arial"/>
                <w:b/>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0426FD17" w14:textId="77777777" w:rsidR="00FF0D0A" w:rsidRPr="00A12C45" w:rsidRDefault="00FF0D0A" w:rsidP="00FF0D0A">
            <w:pPr>
              <w:spacing w:line="240" w:lineRule="auto"/>
              <w:jc w:val="both"/>
              <w:rPr>
                <w:rFonts w:ascii="Arial" w:hAnsi="Arial" w:cs="Arial"/>
                <w:b/>
              </w:rPr>
            </w:pPr>
          </w:p>
        </w:tc>
      </w:tr>
      <w:tr w:rsidR="00FF0D0A" w:rsidRPr="00A12C45" w14:paraId="5966266C"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1C02C24" w14:textId="77777777" w:rsidR="00FF0D0A" w:rsidRPr="00A12C45" w:rsidRDefault="00FF0D0A" w:rsidP="00FF0D0A">
            <w:pPr>
              <w:spacing w:line="240" w:lineRule="auto"/>
              <w:jc w:val="both"/>
              <w:rPr>
                <w:rFonts w:ascii="Arial" w:hAnsi="Arial" w:cs="Arial"/>
                <w:b/>
              </w:rPr>
            </w:pPr>
            <w:r w:rsidRPr="00A12C45">
              <w:rPr>
                <w:rFonts w:ascii="Arial" w:hAnsi="Arial" w:cs="Arial"/>
                <w:b/>
              </w:rPr>
              <w:t>Authorised Signatory</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646A3452" w14:textId="77777777" w:rsidR="00FF0D0A" w:rsidRPr="00A12C45" w:rsidRDefault="00FF0D0A" w:rsidP="00FF0D0A">
            <w:pPr>
              <w:spacing w:line="240" w:lineRule="auto"/>
              <w:jc w:val="both"/>
              <w:rPr>
                <w:rFonts w:ascii="Arial" w:hAnsi="Arial" w:cs="Arial"/>
                <w:b/>
              </w:rPr>
            </w:pPr>
          </w:p>
        </w:tc>
      </w:tr>
      <w:tr w:rsidR="00FF0D0A" w:rsidRPr="00A12C45" w14:paraId="6C58ED14"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3EDCE802" w14:textId="77777777" w:rsidR="00FF0D0A" w:rsidRPr="00A12C45" w:rsidRDefault="00FF0D0A" w:rsidP="00FF0D0A">
            <w:pPr>
              <w:jc w:val="both"/>
              <w:rPr>
                <w:rFonts w:ascii="Arial" w:hAnsi="Arial" w:cs="Arial"/>
                <w:b/>
              </w:rPr>
            </w:pPr>
            <w:r w:rsidRPr="00A12C45">
              <w:rPr>
                <w:rFonts w:ascii="Arial" w:hAnsi="Arial" w:cs="Arial"/>
                <w:b/>
              </w:rPr>
              <w:t>Name in print or block capitals</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3BBD6859" w14:textId="77777777" w:rsidR="00FF0D0A" w:rsidRPr="00A12C45" w:rsidRDefault="00FF0D0A" w:rsidP="00FF0D0A">
            <w:pPr>
              <w:jc w:val="both"/>
              <w:rPr>
                <w:rFonts w:ascii="Arial" w:hAnsi="Arial" w:cs="Arial"/>
                <w:b/>
              </w:rPr>
            </w:pPr>
          </w:p>
        </w:tc>
      </w:tr>
      <w:tr w:rsidR="00FF0D0A" w:rsidRPr="00A12C45" w14:paraId="29F7D631"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A8C14CC" w14:textId="77777777" w:rsidR="00FF0D0A" w:rsidRPr="00A12C45" w:rsidRDefault="00FF0D0A" w:rsidP="00FF0D0A">
            <w:pPr>
              <w:jc w:val="both"/>
              <w:rPr>
                <w:rFonts w:ascii="Arial" w:hAnsi="Arial" w:cs="Arial"/>
                <w:b/>
              </w:rPr>
            </w:pPr>
            <w:r w:rsidRPr="00A12C45">
              <w:rPr>
                <w:rFonts w:ascii="Arial" w:hAnsi="Arial" w:cs="Arial"/>
                <w:b/>
              </w:rPr>
              <w:t>Rank / Position</w:t>
            </w:r>
            <w:r w:rsidRPr="00A12C45">
              <w:rPr>
                <w:rFonts w:ascii="Arial" w:hAnsi="Arial" w:cs="Arial"/>
                <w:b/>
              </w:rPr>
              <w:tab/>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5B06ABC0" w14:textId="77777777" w:rsidR="00FF0D0A" w:rsidRPr="00A12C45" w:rsidRDefault="00FF0D0A" w:rsidP="00FF0D0A">
            <w:pPr>
              <w:jc w:val="both"/>
              <w:rPr>
                <w:rFonts w:ascii="Arial" w:hAnsi="Arial" w:cs="Arial"/>
                <w:b/>
              </w:rPr>
            </w:pPr>
          </w:p>
        </w:tc>
      </w:tr>
      <w:tr w:rsidR="00FF0D0A" w:rsidRPr="00A12C45" w14:paraId="075BF7FF" w14:textId="77777777" w:rsidTr="00EC0ACE">
        <w:tc>
          <w:tcPr>
            <w:tcW w:w="9072" w:type="dxa"/>
            <w:gridSpan w:val="5"/>
            <w:tcBorders>
              <w:top w:val="single" w:sz="4" w:space="0" w:color="auto"/>
              <w:left w:val="single" w:sz="4" w:space="0" w:color="auto"/>
              <w:bottom w:val="single" w:sz="4" w:space="0" w:color="auto"/>
              <w:right w:val="single" w:sz="4" w:space="0" w:color="auto"/>
            </w:tcBorders>
          </w:tcPr>
          <w:p w14:paraId="23E0EFCB" w14:textId="77777777" w:rsidR="00FF0D0A" w:rsidRPr="00A12C45" w:rsidRDefault="00FF0D0A" w:rsidP="00FF0D0A">
            <w:pPr>
              <w:spacing w:after="0" w:line="240" w:lineRule="auto"/>
              <w:jc w:val="both"/>
              <w:rPr>
                <w:rFonts w:ascii="Arial" w:hAnsi="Arial" w:cs="Arial"/>
                <w:b/>
              </w:rPr>
            </w:pPr>
            <w:r w:rsidRPr="00A12C45">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6E459C6B" w14:textId="1D15388D" w:rsidR="008632F8" w:rsidRDefault="008632F8" w:rsidP="003F780A">
      <w:pPr>
        <w:jc w:val="both"/>
      </w:pPr>
    </w:p>
    <w:p w14:paraId="5227474C" w14:textId="77777777" w:rsidR="008632F8" w:rsidRDefault="008632F8">
      <w:r>
        <w:br w:type="page"/>
      </w:r>
    </w:p>
    <w:p w14:paraId="301327FC" w14:textId="77777777" w:rsidR="00157C07" w:rsidRDefault="00157C07" w:rsidP="00B12C2B">
      <w:pPr>
        <w:pStyle w:val="Heading1"/>
        <w:numPr>
          <w:ilvl w:val="0"/>
          <w:numId w:val="0"/>
        </w:numPr>
        <w:ind w:left="432" w:hanging="432"/>
      </w:pPr>
      <w:bookmarkStart w:id="168" w:name="_Toc460518589"/>
      <w:bookmarkStart w:id="169" w:name="_Toc30688988"/>
    </w:p>
    <w:p w14:paraId="78AD51A5" w14:textId="77777777" w:rsidR="00157C07" w:rsidRDefault="00157C07" w:rsidP="00B12C2B">
      <w:pPr>
        <w:pStyle w:val="Heading1"/>
        <w:numPr>
          <w:ilvl w:val="0"/>
          <w:numId w:val="0"/>
        </w:numPr>
        <w:ind w:left="432" w:hanging="432"/>
      </w:pPr>
    </w:p>
    <w:p w14:paraId="36A6185B" w14:textId="77777777" w:rsidR="00157C07" w:rsidRDefault="00157C07" w:rsidP="00B12C2B">
      <w:pPr>
        <w:pStyle w:val="Heading1"/>
        <w:numPr>
          <w:ilvl w:val="0"/>
          <w:numId w:val="0"/>
        </w:numPr>
        <w:ind w:left="432" w:hanging="432"/>
      </w:pPr>
    </w:p>
    <w:p w14:paraId="5323440B" w14:textId="77777777" w:rsidR="00157C07" w:rsidRDefault="00157C07" w:rsidP="00B12C2B">
      <w:pPr>
        <w:pStyle w:val="Heading1"/>
        <w:numPr>
          <w:ilvl w:val="0"/>
          <w:numId w:val="0"/>
        </w:numPr>
        <w:ind w:left="432" w:hanging="432"/>
      </w:pPr>
    </w:p>
    <w:p w14:paraId="2443327E" w14:textId="77777777" w:rsidR="00157C07" w:rsidRDefault="00157C07" w:rsidP="00B12C2B">
      <w:pPr>
        <w:pStyle w:val="Heading1"/>
        <w:numPr>
          <w:ilvl w:val="0"/>
          <w:numId w:val="0"/>
        </w:numPr>
        <w:ind w:left="432" w:hanging="432"/>
      </w:pPr>
    </w:p>
    <w:p w14:paraId="0903644C" w14:textId="77777777" w:rsidR="00157C07" w:rsidRDefault="00157C07" w:rsidP="00B12C2B">
      <w:pPr>
        <w:pStyle w:val="Heading1"/>
        <w:numPr>
          <w:ilvl w:val="0"/>
          <w:numId w:val="0"/>
        </w:numPr>
        <w:ind w:left="432" w:hanging="432"/>
      </w:pPr>
    </w:p>
    <w:p w14:paraId="34B573D0" w14:textId="77777777" w:rsidR="00157C07" w:rsidRDefault="00157C07" w:rsidP="00B12C2B">
      <w:pPr>
        <w:pStyle w:val="Heading1"/>
        <w:numPr>
          <w:ilvl w:val="0"/>
          <w:numId w:val="0"/>
        </w:numPr>
        <w:ind w:left="432" w:hanging="432"/>
      </w:pPr>
    </w:p>
    <w:p w14:paraId="29756EBD" w14:textId="77777777" w:rsidR="00157C07" w:rsidRDefault="00157C07" w:rsidP="00B12C2B">
      <w:pPr>
        <w:pStyle w:val="Heading1"/>
        <w:numPr>
          <w:ilvl w:val="0"/>
          <w:numId w:val="0"/>
        </w:numPr>
        <w:ind w:left="432" w:hanging="432"/>
      </w:pPr>
    </w:p>
    <w:p w14:paraId="61A5781E" w14:textId="77777777" w:rsidR="00157C07" w:rsidRDefault="00157C07" w:rsidP="00B12C2B">
      <w:pPr>
        <w:pStyle w:val="Heading1"/>
        <w:numPr>
          <w:ilvl w:val="0"/>
          <w:numId w:val="0"/>
        </w:numPr>
        <w:ind w:left="432" w:hanging="432"/>
      </w:pPr>
    </w:p>
    <w:p w14:paraId="6295D6F9" w14:textId="77777777" w:rsidR="00157C07" w:rsidRDefault="00157C07" w:rsidP="00B12C2B">
      <w:pPr>
        <w:pStyle w:val="Heading1"/>
        <w:numPr>
          <w:ilvl w:val="0"/>
          <w:numId w:val="0"/>
        </w:numPr>
        <w:ind w:left="432" w:hanging="432"/>
      </w:pPr>
    </w:p>
    <w:p w14:paraId="22A8B552" w14:textId="77777777" w:rsidR="00157C07" w:rsidRDefault="00157C07" w:rsidP="00B12C2B">
      <w:pPr>
        <w:pStyle w:val="Heading1"/>
        <w:numPr>
          <w:ilvl w:val="0"/>
          <w:numId w:val="0"/>
        </w:numPr>
        <w:ind w:left="432" w:hanging="432"/>
      </w:pPr>
    </w:p>
    <w:p w14:paraId="7C61F3BC" w14:textId="77777777" w:rsidR="00157C07" w:rsidRDefault="00157C07" w:rsidP="00B12C2B">
      <w:pPr>
        <w:pStyle w:val="Heading1"/>
        <w:numPr>
          <w:ilvl w:val="0"/>
          <w:numId w:val="0"/>
        </w:numPr>
        <w:ind w:left="432" w:hanging="432"/>
      </w:pPr>
    </w:p>
    <w:p w14:paraId="5D759574" w14:textId="77777777" w:rsidR="00157C07" w:rsidRDefault="00157C07" w:rsidP="00B12C2B">
      <w:pPr>
        <w:pStyle w:val="Heading1"/>
        <w:numPr>
          <w:ilvl w:val="0"/>
          <w:numId w:val="0"/>
        </w:numPr>
        <w:ind w:left="432" w:hanging="432"/>
      </w:pPr>
    </w:p>
    <w:p w14:paraId="4ED268E1" w14:textId="77777777" w:rsidR="00157C07" w:rsidRDefault="00157C07" w:rsidP="00B12C2B">
      <w:pPr>
        <w:pStyle w:val="Heading1"/>
        <w:numPr>
          <w:ilvl w:val="0"/>
          <w:numId w:val="0"/>
        </w:numPr>
        <w:ind w:left="432" w:hanging="432"/>
      </w:pPr>
    </w:p>
    <w:p w14:paraId="36E2C7B1" w14:textId="77777777" w:rsidR="00157C07" w:rsidRDefault="00157C07" w:rsidP="00B12C2B">
      <w:pPr>
        <w:pStyle w:val="Heading1"/>
        <w:numPr>
          <w:ilvl w:val="0"/>
          <w:numId w:val="0"/>
        </w:numPr>
        <w:ind w:left="432" w:hanging="432"/>
      </w:pPr>
    </w:p>
    <w:p w14:paraId="4C886D8C" w14:textId="77777777" w:rsidR="00157C07" w:rsidRDefault="00157C07" w:rsidP="00B12C2B">
      <w:pPr>
        <w:pStyle w:val="Heading1"/>
        <w:numPr>
          <w:ilvl w:val="0"/>
          <w:numId w:val="0"/>
        </w:numPr>
        <w:ind w:left="432" w:hanging="432"/>
      </w:pPr>
    </w:p>
    <w:p w14:paraId="7F8EAA35" w14:textId="35139D5B" w:rsidR="003F780A" w:rsidRDefault="003F77BB" w:rsidP="00B12C2B">
      <w:pPr>
        <w:pStyle w:val="Heading1"/>
        <w:numPr>
          <w:ilvl w:val="0"/>
          <w:numId w:val="0"/>
        </w:numPr>
        <w:ind w:left="432" w:hanging="432"/>
      </w:pPr>
      <w:r>
        <w:lastRenderedPageBreak/>
        <w:t>APPENDIX 4</w:t>
      </w:r>
      <w:r w:rsidR="003F780A">
        <w:t xml:space="preserve"> – SELF DECLARATION RE FINANCIAL STATUS</w:t>
      </w:r>
      <w:bookmarkEnd w:id="168"/>
      <w:bookmarkEnd w:id="169"/>
      <w:r w:rsidR="003F780A">
        <w:t xml:space="preserve"> </w:t>
      </w:r>
    </w:p>
    <w:p w14:paraId="1F249E7B" w14:textId="77777777" w:rsidR="003F780A" w:rsidRDefault="003F780A" w:rsidP="003F780A">
      <w:pPr>
        <w:jc w:val="both"/>
      </w:pPr>
      <w: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1"/>
        <w:gridCol w:w="505"/>
        <w:gridCol w:w="117"/>
        <w:gridCol w:w="1933"/>
        <w:gridCol w:w="1875"/>
        <w:gridCol w:w="8"/>
        <w:gridCol w:w="314"/>
        <w:gridCol w:w="1135"/>
        <w:gridCol w:w="760"/>
      </w:tblGrid>
      <w:tr w:rsidR="003F780A" w:rsidRPr="00A12C45" w14:paraId="5655D600" w14:textId="77777777" w:rsidTr="00DF1BB0">
        <w:trPr>
          <w:trHeight w:val="548"/>
        </w:trPr>
        <w:tc>
          <w:tcPr>
            <w:tcW w:w="6966" w:type="dxa"/>
            <w:gridSpan w:val="8"/>
            <w:shd w:val="clear" w:color="auto" w:fill="E36C0A" w:themeFill="accent6" w:themeFillShade="BF"/>
            <w:vAlign w:val="center"/>
          </w:tcPr>
          <w:p w14:paraId="5AE08576" w14:textId="77777777" w:rsidR="003F780A" w:rsidRPr="00A12C45" w:rsidRDefault="003F780A" w:rsidP="00EC0ACE">
            <w:pPr>
              <w:jc w:val="both"/>
              <w:rPr>
                <w:rFonts w:ascii="Arial" w:hAnsi="Arial" w:cs="Arial"/>
                <w:b/>
              </w:rPr>
            </w:pPr>
            <w:r w:rsidRPr="00A12C45">
              <w:rPr>
                <w:rFonts w:ascii="Arial" w:hAnsi="Arial" w:cs="Arial"/>
                <w:b/>
              </w:rPr>
              <w:t>Tax Clearance</w:t>
            </w:r>
          </w:p>
        </w:tc>
        <w:tc>
          <w:tcPr>
            <w:tcW w:w="1895" w:type="dxa"/>
            <w:gridSpan w:val="2"/>
            <w:shd w:val="clear" w:color="auto" w:fill="E36C0A" w:themeFill="accent6" w:themeFillShade="BF"/>
          </w:tcPr>
          <w:p w14:paraId="726CE338" w14:textId="77777777" w:rsidR="003F780A" w:rsidRPr="00A12C45" w:rsidRDefault="003F780A" w:rsidP="00EC0ACE">
            <w:pPr>
              <w:jc w:val="both"/>
              <w:rPr>
                <w:rFonts w:ascii="Arial" w:hAnsi="Arial" w:cs="Arial"/>
                <w:b/>
              </w:rPr>
            </w:pPr>
            <w:r w:rsidRPr="00A12C45">
              <w:rPr>
                <w:rFonts w:ascii="Arial" w:hAnsi="Arial" w:cs="Arial"/>
                <w:b/>
              </w:rPr>
              <w:t>Please confirm YES/NO</w:t>
            </w:r>
          </w:p>
        </w:tc>
      </w:tr>
      <w:tr w:rsidR="003F780A" w:rsidRPr="00A12C45" w14:paraId="180FEEE5" w14:textId="77777777" w:rsidTr="00900990">
        <w:trPr>
          <w:trHeight w:val="574"/>
        </w:trPr>
        <w:tc>
          <w:tcPr>
            <w:tcW w:w="6966" w:type="dxa"/>
            <w:gridSpan w:val="8"/>
            <w:vMerge w:val="restart"/>
            <w:shd w:val="clear" w:color="auto" w:fill="FFFFFF"/>
            <w:vAlign w:val="center"/>
          </w:tcPr>
          <w:p w14:paraId="35FFA52D" w14:textId="77777777" w:rsidR="003F780A" w:rsidRPr="00A12C45" w:rsidRDefault="003F780A" w:rsidP="006B4FF9">
            <w:pPr>
              <w:spacing w:after="0" w:line="240" w:lineRule="auto"/>
              <w:contextualSpacing/>
              <w:jc w:val="both"/>
              <w:rPr>
                <w:rFonts w:ascii="Arial" w:hAnsi="Arial" w:cs="Arial"/>
                <w:b/>
              </w:rPr>
            </w:pPr>
            <w:r w:rsidRPr="00A12C45">
              <w:rPr>
                <w:rFonts w:ascii="Arial" w:eastAsia="Calibri" w:hAnsi="Arial" w:cs="Arial"/>
              </w:rPr>
              <w:t xml:space="preserve">I confirm and declare being tax compliant.  </w:t>
            </w:r>
            <w:r w:rsidR="00F600BB" w:rsidRPr="00A12C45">
              <w:rPr>
                <w:rFonts w:ascii="Arial" w:hAnsi="Arial" w:cs="Arial"/>
              </w:rPr>
              <w:t>South Dublin County Council</w:t>
            </w:r>
            <w:r w:rsidR="00F600BB" w:rsidRPr="00A12C45">
              <w:rPr>
                <w:rFonts w:ascii="Arial" w:eastAsia="Calibri" w:hAnsi="Arial" w:cs="Arial"/>
                <w:lang w:val="en-US"/>
              </w:rPr>
              <w:t xml:space="preserve"> </w:t>
            </w:r>
            <w:r w:rsidRPr="00A12C45">
              <w:rPr>
                <w:rFonts w:ascii="Arial" w:eastAsia="Calibri" w:hAnsi="Arial" w:cs="Arial"/>
                <w:lang w:val="en-US"/>
              </w:rPr>
              <w:t xml:space="preserve">can verify your tax clearance status through Revenue’s online facility at </w:t>
            </w:r>
            <w:hyperlink r:id="rId21" w:history="1">
              <w:r w:rsidRPr="00A12C45">
                <w:rPr>
                  <w:rStyle w:val="Hyperlink"/>
                  <w:rFonts w:ascii="Arial" w:hAnsi="Arial" w:cs="Arial"/>
                </w:rPr>
                <w:t>http://www.revenue.ie/en/online/tax-clearance.html</w:t>
              </w:r>
            </w:hyperlink>
            <w:r w:rsidRPr="00A12C45">
              <w:rPr>
                <w:rFonts w:ascii="Arial" w:hAnsi="Arial" w:cs="Arial"/>
              </w:rPr>
              <w:t xml:space="preserve"> </w:t>
            </w:r>
            <w:r w:rsidRPr="00A12C45">
              <w:rPr>
                <w:rFonts w:ascii="Arial" w:eastAsia="Calibri" w:hAnsi="Arial" w:cs="Arial"/>
                <w:lang w:val="en-US"/>
              </w:rPr>
              <w:t xml:space="preserve"> To this end, please confirm:</w:t>
            </w:r>
          </w:p>
        </w:tc>
        <w:tc>
          <w:tcPr>
            <w:tcW w:w="1135" w:type="dxa"/>
            <w:shd w:val="clear" w:color="auto" w:fill="FDE9D9" w:themeFill="accent6" w:themeFillTint="33"/>
            <w:vAlign w:val="center"/>
          </w:tcPr>
          <w:p w14:paraId="2B708DC2"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shd w:val="clear" w:color="auto" w:fill="FFFFFF"/>
          </w:tcPr>
          <w:p w14:paraId="17FB2039" w14:textId="77777777" w:rsidR="003F780A" w:rsidRPr="00A12C45" w:rsidRDefault="003F780A" w:rsidP="006B4FF9">
            <w:pPr>
              <w:spacing w:after="0" w:line="240" w:lineRule="auto"/>
              <w:jc w:val="both"/>
              <w:rPr>
                <w:rFonts w:ascii="Arial" w:hAnsi="Arial" w:cs="Arial"/>
                <w:b/>
                <w:lang w:val="en-IE"/>
              </w:rPr>
            </w:pPr>
          </w:p>
        </w:tc>
      </w:tr>
      <w:tr w:rsidR="003F780A" w:rsidRPr="00A12C45" w14:paraId="3329375B" w14:textId="77777777" w:rsidTr="00900990">
        <w:trPr>
          <w:trHeight w:val="271"/>
        </w:trPr>
        <w:tc>
          <w:tcPr>
            <w:tcW w:w="6966" w:type="dxa"/>
            <w:gridSpan w:val="8"/>
            <w:vMerge/>
            <w:shd w:val="clear" w:color="auto" w:fill="FFFFFF"/>
            <w:vAlign w:val="center"/>
          </w:tcPr>
          <w:p w14:paraId="364C85E8" w14:textId="77777777" w:rsidR="003F780A" w:rsidRPr="00A12C45" w:rsidRDefault="003F780A" w:rsidP="00B86D12">
            <w:pPr>
              <w:numPr>
                <w:ilvl w:val="0"/>
                <w:numId w:val="4"/>
              </w:numPr>
              <w:spacing w:after="0" w:line="240" w:lineRule="auto"/>
              <w:ind w:left="601"/>
              <w:contextualSpacing/>
              <w:jc w:val="both"/>
              <w:rPr>
                <w:rFonts w:ascii="Arial" w:eastAsia="Calibri" w:hAnsi="Arial" w:cs="Arial"/>
              </w:rPr>
            </w:pPr>
          </w:p>
        </w:tc>
        <w:tc>
          <w:tcPr>
            <w:tcW w:w="1135" w:type="dxa"/>
            <w:shd w:val="clear" w:color="auto" w:fill="FDE9D9" w:themeFill="accent6" w:themeFillTint="33"/>
            <w:vAlign w:val="center"/>
          </w:tcPr>
          <w:p w14:paraId="30B9F065"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shd w:val="clear" w:color="auto" w:fill="FFFFFF"/>
          </w:tcPr>
          <w:p w14:paraId="684827BC" w14:textId="77777777" w:rsidR="003F780A" w:rsidRPr="00A12C45" w:rsidRDefault="003F780A" w:rsidP="006B4FF9">
            <w:pPr>
              <w:spacing w:after="0" w:line="240" w:lineRule="auto"/>
              <w:jc w:val="both"/>
              <w:rPr>
                <w:rFonts w:ascii="Arial" w:hAnsi="Arial" w:cs="Arial"/>
                <w:b/>
                <w:lang w:val="en-IE"/>
              </w:rPr>
            </w:pPr>
          </w:p>
        </w:tc>
      </w:tr>
      <w:tr w:rsidR="003F780A" w:rsidRPr="00A12C45" w14:paraId="39F58A1D" w14:textId="77777777" w:rsidTr="006B4FF9">
        <w:trPr>
          <w:trHeight w:val="447"/>
        </w:trPr>
        <w:tc>
          <w:tcPr>
            <w:tcW w:w="4769" w:type="dxa"/>
            <w:gridSpan w:val="5"/>
            <w:shd w:val="clear" w:color="auto" w:fill="FFFFFF"/>
            <w:vAlign w:val="center"/>
          </w:tcPr>
          <w:p w14:paraId="4F3D72A7" w14:textId="77777777" w:rsidR="003F780A" w:rsidRPr="00A12C45" w:rsidRDefault="003F780A" w:rsidP="006B4FF9">
            <w:pPr>
              <w:spacing w:after="0" w:line="240" w:lineRule="auto"/>
              <w:jc w:val="both"/>
              <w:rPr>
                <w:rFonts w:ascii="Arial" w:hAnsi="Arial" w:cs="Arial"/>
              </w:rPr>
            </w:pPr>
            <w:r w:rsidRPr="00A12C45">
              <w:rPr>
                <w:rFonts w:ascii="Arial" w:hAnsi="Arial" w:cs="Arial"/>
              </w:rPr>
              <w:t>Applicant Name:</w:t>
            </w:r>
          </w:p>
        </w:tc>
        <w:tc>
          <w:tcPr>
            <w:tcW w:w="4092" w:type="dxa"/>
            <w:gridSpan w:val="5"/>
            <w:shd w:val="clear" w:color="auto" w:fill="FFFFFF"/>
            <w:vAlign w:val="center"/>
          </w:tcPr>
          <w:p w14:paraId="03644D49" w14:textId="77777777" w:rsidR="003F780A" w:rsidRPr="00A12C45" w:rsidRDefault="003F780A" w:rsidP="006B4FF9">
            <w:pPr>
              <w:spacing w:after="0" w:line="240" w:lineRule="auto"/>
              <w:jc w:val="both"/>
              <w:rPr>
                <w:rFonts w:ascii="Arial" w:hAnsi="Arial" w:cs="Arial"/>
                <w:b/>
              </w:rPr>
            </w:pPr>
          </w:p>
        </w:tc>
      </w:tr>
      <w:tr w:rsidR="003F780A" w:rsidRPr="00A12C45" w14:paraId="75AE917B" w14:textId="77777777" w:rsidTr="006B4FF9">
        <w:trPr>
          <w:trHeight w:val="425"/>
        </w:trPr>
        <w:tc>
          <w:tcPr>
            <w:tcW w:w="4769" w:type="dxa"/>
            <w:gridSpan w:val="5"/>
            <w:shd w:val="clear" w:color="auto" w:fill="FFFFFF"/>
            <w:vAlign w:val="center"/>
          </w:tcPr>
          <w:p w14:paraId="1BC054E7"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Applicant PPSN/ Tax Reference Number</w:t>
            </w:r>
          </w:p>
        </w:tc>
        <w:tc>
          <w:tcPr>
            <w:tcW w:w="4092" w:type="dxa"/>
            <w:gridSpan w:val="5"/>
            <w:shd w:val="clear" w:color="auto" w:fill="FFFFFF"/>
            <w:vAlign w:val="center"/>
          </w:tcPr>
          <w:p w14:paraId="3C85D7A4" w14:textId="77777777" w:rsidR="003F780A" w:rsidRPr="00A12C45" w:rsidRDefault="003F780A" w:rsidP="006B4FF9">
            <w:pPr>
              <w:spacing w:after="0" w:line="240" w:lineRule="auto"/>
              <w:jc w:val="both"/>
              <w:rPr>
                <w:rFonts w:ascii="Arial" w:hAnsi="Arial" w:cs="Arial"/>
                <w:b/>
              </w:rPr>
            </w:pPr>
          </w:p>
        </w:tc>
      </w:tr>
      <w:tr w:rsidR="003F780A" w:rsidRPr="00A12C45" w14:paraId="006F4619" w14:textId="77777777" w:rsidTr="006B4FF9">
        <w:trPr>
          <w:trHeight w:val="416"/>
        </w:trPr>
        <w:tc>
          <w:tcPr>
            <w:tcW w:w="4769" w:type="dxa"/>
            <w:gridSpan w:val="5"/>
            <w:shd w:val="clear" w:color="auto" w:fill="FFFFFF"/>
            <w:vAlign w:val="center"/>
          </w:tcPr>
          <w:p w14:paraId="451012E5"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lang w:val="en-IE"/>
              </w:rPr>
              <w:t>Access Number</w:t>
            </w:r>
          </w:p>
        </w:tc>
        <w:tc>
          <w:tcPr>
            <w:tcW w:w="4092" w:type="dxa"/>
            <w:gridSpan w:val="5"/>
            <w:shd w:val="clear" w:color="auto" w:fill="FFFFFF"/>
            <w:vAlign w:val="center"/>
          </w:tcPr>
          <w:p w14:paraId="14B1B4BC" w14:textId="77777777" w:rsidR="003F780A" w:rsidRPr="00A12C45" w:rsidRDefault="003F780A" w:rsidP="006B4FF9">
            <w:pPr>
              <w:spacing w:after="0" w:line="240" w:lineRule="auto"/>
              <w:jc w:val="both"/>
              <w:rPr>
                <w:rFonts w:ascii="Arial" w:hAnsi="Arial" w:cs="Arial"/>
                <w:b/>
              </w:rPr>
            </w:pPr>
          </w:p>
        </w:tc>
      </w:tr>
      <w:tr w:rsidR="000706F2" w:rsidRPr="00A12C45" w14:paraId="4FBC0037" w14:textId="77777777" w:rsidTr="006B4FF9">
        <w:trPr>
          <w:trHeight w:val="416"/>
        </w:trPr>
        <w:tc>
          <w:tcPr>
            <w:tcW w:w="8861" w:type="dxa"/>
            <w:gridSpan w:val="10"/>
            <w:shd w:val="clear" w:color="auto" w:fill="FFFFFF"/>
            <w:vAlign w:val="center"/>
          </w:tcPr>
          <w:p w14:paraId="47E0F098" w14:textId="77777777" w:rsidR="000706F2" w:rsidRPr="00A12C45" w:rsidRDefault="000706F2" w:rsidP="006B4FF9">
            <w:pPr>
              <w:spacing w:after="0" w:line="240" w:lineRule="auto"/>
              <w:jc w:val="both"/>
              <w:rPr>
                <w:rFonts w:ascii="Arial" w:hAnsi="Arial" w:cs="Arial"/>
                <w:lang w:val="en-IE"/>
              </w:rPr>
            </w:pPr>
            <w:r w:rsidRPr="00A12C45">
              <w:rPr>
                <w:rFonts w:ascii="Arial" w:hAnsi="Arial" w:cs="Arial"/>
                <w:b/>
                <w:lang w:val="en-IE"/>
              </w:rPr>
              <w:t xml:space="preserve">OR </w:t>
            </w:r>
          </w:p>
          <w:p w14:paraId="1B7AC3F3"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I confirm that I hold a current valid paper Tax Clearance Certificate (generally relates to Non-Residents)</w:t>
            </w:r>
          </w:p>
        </w:tc>
      </w:tr>
      <w:tr w:rsidR="000706F2" w:rsidRPr="00A12C45" w14:paraId="33F6F818" w14:textId="77777777" w:rsidTr="006B4FF9">
        <w:trPr>
          <w:trHeight w:val="416"/>
        </w:trPr>
        <w:tc>
          <w:tcPr>
            <w:tcW w:w="2214" w:type="dxa"/>
            <w:gridSpan w:val="2"/>
            <w:shd w:val="clear" w:color="auto" w:fill="FFFFFF"/>
            <w:vAlign w:val="center"/>
          </w:tcPr>
          <w:p w14:paraId="7A612DFF"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Registration Number</w:t>
            </w:r>
          </w:p>
        </w:tc>
        <w:tc>
          <w:tcPr>
            <w:tcW w:w="2555" w:type="dxa"/>
            <w:gridSpan w:val="3"/>
            <w:shd w:val="clear" w:color="auto" w:fill="FFFFFF"/>
            <w:vAlign w:val="center"/>
          </w:tcPr>
          <w:p w14:paraId="7D2E7EAD" w14:textId="77777777" w:rsidR="000706F2" w:rsidRPr="00A12C45" w:rsidRDefault="000706F2" w:rsidP="006B4FF9">
            <w:pPr>
              <w:spacing w:after="0" w:line="240" w:lineRule="auto"/>
              <w:jc w:val="both"/>
              <w:rPr>
                <w:rFonts w:ascii="Arial" w:hAnsi="Arial" w:cs="Arial"/>
                <w:b/>
                <w:lang w:val="en-IE"/>
              </w:rPr>
            </w:pPr>
          </w:p>
        </w:tc>
        <w:tc>
          <w:tcPr>
            <w:tcW w:w="1875" w:type="dxa"/>
            <w:shd w:val="clear" w:color="auto" w:fill="FFFFFF"/>
            <w:vAlign w:val="center"/>
          </w:tcPr>
          <w:p w14:paraId="7BBEBA8A"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Certificate Number</w:t>
            </w:r>
          </w:p>
        </w:tc>
        <w:tc>
          <w:tcPr>
            <w:tcW w:w="2217" w:type="dxa"/>
            <w:gridSpan w:val="4"/>
            <w:shd w:val="clear" w:color="auto" w:fill="FFFFFF"/>
            <w:vAlign w:val="center"/>
          </w:tcPr>
          <w:p w14:paraId="5F073E89" w14:textId="77777777" w:rsidR="000706F2" w:rsidRPr="00A12C45" w:rsidRDefault="000706F2" w:rsidP="006B4FF9">
            <w:pPr>
              <w:spacing w:after="0" w:line="240" w:lineRule="auto"/>
              <w:jc w:val="both"/>
              <w:rPr>
                <w:rFonts w:ascii="Arial" w:hAnsi="Arial" w:cs="Arial"/>
                <w:b/>
                <w:lang w:val="en-IE"/>
              </w:rPr>
            </w:pPr>
          </w:p>
        </w:tc>
      </w:tr>
      <w:tr w:rsidR="003F780A" w:rsidRPr="00A12C45" w14:paraId="0AF06FD9" w14:textId="77777777" w:rsidTr="00900990">
        <w:trPr>
          <w:trHeight w:val="477"/>
        </w:trPr>
        <w:tc>
          <w:tcPr>
            <w:tcW w:w="6966" w:type="dxa"/>
            <w:gridSpan w:val="8"/>
            <w:vMerge w:val="restart"/>
            <w:tcBorders>
              <w:top w:val="single" w:sz="4" w:space="0" w:color="auto"/>
              <w:left w:val="single" w:sz="4" w:space="0" w:color="auto"/>
              <w:right w:val="single" w:sz="4" w:space="0" w:color="auto"/>
            </w:tcBorders>
            <w:hideMark/>
          </w:tcPr>
          <w:p w14:paraId="249880E5" w14:textId="77777777" w:rsidR="003F780A" w:rsidRPr="00A12C45" w:rsidRDefault="003F780A" w:rsidP="006B4FF9">
            <w:pPr>
              <w:spacing w:after="0" w:line="240" w:lineRule="auto"/>
              <w:jc w:val="both"/>
              <w:rPr>
                <w:rFonts w:ascii="Arial" w:hAnsi="Arial" w:cs="Arial"/>
                <w:b/>
                <w:lang w:val="en-IE"/>
              </w:rPr>
            </w:pPr>
            <w:r w:rsidRPr="00A12C45">
              <w:rPr>
                <w:rFonts w:ascii="Arial" w:hAnsi="Arial" w:cs="Arial"/>
                <w:b/>
                <w:lang w:val="en-IE"/>
              </w:rPr>
              <w:t>OR</w:t>
            </w:r>
          </w:p>
          <w:p w14:paraId="0995924F"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 xml:space="preserve">I confirm that I have applied for Tax Clearance status </w:t>
            </w:r>
            <w:r w:rsidR="007E077E" w:rsidRPr="00A12C45">
              <w:rPr>
                <w:rFonts w:ascii="Arial" w:hAnsi="Arial" w:cs="Arial"/>
              </w:rPr>
              <w:t xml:space="preserve">or a Tax Clearance Certificate </w:t>
            </w:r>
            <w:r w:rsidRPr="00A12C45">
              <w:rPr>
                <w:rFonts w:ascii="Arial" w:hAnsi="Arial" w:cs="Arial"/>
              </w:rPr>
              <w:t>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1A8E41"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tcBorders>
              <w:top w:val="single" w:sz="4" w:space="0" w:color="auto"/>
              <w:left w:val="single" w:sz="4" w:space="0" w:color="auto"/>
              <w:right w:val="single" w:sz="4" w:space="0" w:color="auto"/>
            </w:tcBorders>
            <w:vAlign w:val="center"/>
          </w:tcPr>
          <w:p w14:paraId="77D03E3C" w14:textId="77777777" w:rsidR="003F780A" w:rsidRPr="00A12C45" w:rsidRDefault="003F780A" w:rsidP="006B4FF9">
            <w:pPr>
              <w:spacing w:after="0" w:line="240" w:lineRule="auto"/>
              <w:jc w:val="both"/>
              <w:rPr>
                <w:rFonts w:ascii="Arial" w:hAnsi="Arial" w:cs="Arial"/>
                <w:b/>
                <w:lang w:val="en-IE"/>
              </w:rPr>
            </w:pPr>
          </w:p>
        </w:tc>
      </w:tr>
      <w:tr w:rsidR="003F780A" w:rsidRPr="00A12C45" w14:paraId="636264D7" w14:textId="77777777" w:rsidTr="00900990">
        <w:trPr>
          <w:trHeight w:val="426"/>
        </w:trPr>
        <w:tc>
          <w:tcPr>
            <w:tcW w:w="6966" w:type="dxa"/>
            <w:gridSpan w:val="8"/>
            <w:vMerge/>
            <w:tcBorders>
              <w:left w:val="single" w:sz="4" w:space="0" w:color="auto"/>
              <w:right w:val="single" w:sz="4" w:space="0" w:color="auto"/>
            </w:tcBorders>
          </w:tcPr>
          <w:p w14:paraId="44FF889C" w14:textId="77777777" w:rsidR="003F780A" w:rsidRPr="00A12C45" w:rsidRDefault="003F780A" w:rsidP="006B4FF9">
            <w:pPr>
              <w:spacing w:after="0" w:line="240" w:lineRule="auto"/>
              <w:jc w:val="both"/>
              <w:rPr>
                <w:rFonts w:ascii="Arial" w:hAnsi="Arial" w:cs="Arial"/>
                <w:b/>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28AC08"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tcBorders>
              <w:left w:val="single" w:sz="4" w:space="0" w:color="auto"/>
              <w:bottom w:val="single" w:sz="4" w:space="0" w:color="auto"/>
              <w:right w:val="single" w:sz="4" w:space="0" w:color="auto"/>
            </w:tcBorders>
            <w:vAlign w:val="center"/>
          </w:tcPr>
          <w:p w14:paraId="255C5CD7" w14:textId="77777777" w:rsidR="003F780A" w:rsidRPr="00A12C45" w:rsidRDefault="003F780A" w:rsidP="006B4FF9">
            <w:pPr>
              <w:spacing w:after="0" w:line="240" w:lineRule="auto"/>
              <w:jc w:val="both"/>
              <w:rPr>
                <w:rFonts w:ascii="Arial" w:hAnsi="Arial" w:cs="Arial"/>
                <w:b/>
                <w:lang w:val="en-IE"/>
              </w:rPr>
            </w:pPr>
          </w:p>
        </w:tc>
      </w:tr>
      <w:tr w:rsidR="003F780A" w:rsidRPr="00A12C45" w14:paraId="788E8882" w14:textId="77777777" w:rsidTr="00DF1BB0">
        <w:trPr>
          <w:trHeight w:val="547"/>
        </w:trPr>
        <w:tc>
          <w:tcPr>
            <w:tcW w:w="8861" w:type="dxa"/>
            <w:gridSpan w:val="10"/>
            <w:shd w:val="clear" w:color="auto" w:fill="E36C0A" w:themeFill="accent6" w:themeFillShade="BF"/>
            <w:vAlign w:val="center"/>
          </w:tcPr>
          <w:p w14:paraId="50C389E9" w14:textId="77777777" w:rsidR="003F780A" w:rsidRPr="00A12C45" w:rsidRDefault="00E645B2" w:rsidP="006B4FF9">
            <w:pPr>
              <w:spacing w:after="0" w:line="240" w:lineRule="auto"/>
              <w:jc w:val="both"/>
              <w:rPr>
                <w:rFonts w:ascii="Arial" w:hAnsi="Arial" w:cs="Arial"/>
              </w:rPr>
            </w:pPr>
            <w:r>
              <w:rPr>
                <w:rFonts w:ascii="Arial" w:hAnsi="Arial" w:cs="Arial"/>
                <w:b/>
              </w:rPr>
              <w:t>Financial Standing</w:t>
            </w:r>
          </w:p>
        </w:tc>
      </w:tr>
      <w:tr w:rsidR="00E645B2" w:rsidRPr="00A12C45" w14:paraId="1F2FAABB" w14:textId="77777777" w:rsidTr="006B4FF9">
        <w:trPr>
          <w:trHeight w:val="547"/>
        </w:trPr>
        <w:tc>
          <w:tcPr>
            <w:tcW w:w="8861" w:type="dxa"/>
            <w:gridSpan w:val="10"/>
            <w:vAlign w:val="center"/>
          </w:tcPr>
          <w:p w14:paraId="0F17CD67" w14:textId="6EF832E6" w:rsidR="00E645B2" w:rsidRPr="00044B03" w:rsidRDefault="00E645B2" w:rsidP="00090C32">
            <w:pPr>
              <w:rPr>
                <w:rFonts w:ascii="Arial" w:eastAsia="Calibri" w:hAnsi="Arial" w:cs="Arial"/>
                <w:b/>
                <w:lang w:val="it-IT"/>
              </w:rPr>
            </w:pPr>
            <w:r w:rsidRPr="00044B03">
              <w:rPr>
                <w:rFonts w:ascii="Arial" w:hAnsi="Arial" w:cs="Arial"/>
                <w:b/>
              </w:rPr>
              <w:t>I confirm that our turnover</w:t>
            </w:r>
            <w:r w:rsidRPr="00DC683B">
              <w:rPr>
                <w:rFonts w:ascii="Arial" w:hAnsi="Arial" w:cs="Arial"/>
                <w:b/>
              </w:rPr>
              <w:t xml:space="preserve"> exceeded €</w:t>
            </w:r>
            <w:r w:rsidR="00036B14" w:rsidRPr="00DC683B">
              <w:rPr>
                <w:rFonts w:ascii="Arial" w:hAnsi="Arial" w:cs="Arial"/>
                <w:b/>
              </w:rPr>
              <w:t>80,000</w:t>
            </w:r>
            <w:r w:rsidR="00C93ED9" w:rsidRPr="00DC683B">
              <w:rPr>
                <w:rFonts w:ascii="Arial" w:hAnsi="Arial" w:cs="Arial"/>
                <w:b/>
              </w:rPr>
              <w:t xml:space="preserve"> </w:t>
            </w:r>
            <w:r w:rsidRPr="00DC683B">
              <w:rPr>
                <w:rFonts w:ascii="Arial" w:hAnsi="Arial" w:cs="Arial"/>
                <w:b/>
              </w:rPr>
              <w:t>per annum in one of the last three financial years</w:t>
            </w:r>
            <w:r w:rsidRPr="00B12C2B">
              <w:rPr>
                <w:rFonts w:ascii="Arial" w:hAnsi="Arial" w:cs="Arial"/>
                <w:b/>
              </w:rPr>
              <w:t xml:space="preserve">.  </w:t>
            </w:r>
            <w:r w:rsidRPr="00DC683B">
              <w:rPr>
                <w:rFonts w:ascii="Arial" w:hAnsi="Arial" w:cs="Arial"/>
                <w:b/>
              </w:rPr>
              <w:t xml:space="preserve">Note: </w:t>
            </w:r>
            <w:r w:rsidRPr="00B12C2B">
              <w:rPr>
                <w:rFonts w:ascii="Arial" w:hAnsi="Arial" w:cs="Arial"/>
                <w:b/>
              </w:rPr>
              <w:t xml:space="preserve">if turnover figures for </w:t>
            </w:r>
            <w:r w:rsidRPr="004E7413">
              <w:rPr>
                <w:rFonts w:ascii="Arial" w:hAnsi="Arial" w:cs="Arial"/>
                <w:b/>
              </w:rPr>
              <w:t>20</w:t>
            </w:r>
            <w:r w:rsidR="00DC683B" w:rsidRPr="004E7413">
              <w:rPr>
                <w:rFonts w:ascii="Arial" w:hAnsi="Arial" w:cs="Arial"/>
                <w:b/>
              </w:rPr>
              <w:t>2</w:t>
            </w:r>
            <w:r w:rsidR="00DB333C">
              <w:rPr>
                <w:rFonts w:ascii="Arial" w:hAnsi="Arial" w:cs="Arial"/>
                <w:b/>
              </w:rPr>
              <w:t>5</w:t>
            </w:r>
            <w:r w:rsidRPr="00B12C2B">
              <w:rPr>
                <w:rFonts w:ascii="Arial" w:hAnsi="Arial" w:cs="Arial"/>
                <w:b/>
              </w:rPr>
              <w:t xml:space="preserve"> are</w:t>
            </w:r>
            <w:r w:rsidR="00B12C2B">
              <w:rPr>
                <w:rFonts w:ascii="Arial" w:hAnsi="Arial" w:cs="Arial"/>
                <w:b/>
              </w:rPr>
              <w:t xml:space="preserve"> not</w:t>
            </w:r>
            <w:r w:rsidRPr="00B12C2B">
              <w:rPr>
                <w:rFonts w:ascii="Arial" w:hAnsi="Arial" w:cs="Arial"/>
                <w:b/>
              </w:rPr>
              <w:t xml:space="preserve"> available, please use </w:t>
            </w:r>
            <w:r w:rsidRPr="004E7413">
              <w:rPr>
                <w:rFonts w:ascii="Arial" w:hAnsi="Arial" w:cs="Arial"/>
                <w:b/>
              </w:rPr>
              <w:t>20</w:t>
            </w:r>
            <w:r w:rsidR="004E7413" w:rsidRPr="004E7413">
              <w:rPr>
                <w:rFonts w:ascii="Arial" w:hAnsi="Arial" w:cs="Arial"/>
                <w:b/>
              </w:rPr>
              <w:t>2</w:t>
            </w:r>
            <w:r w:rsidR="00DB333C">
              <w:rPr>
                <w:rFonts w:ascii="Arial" w:hAnsi="Arial" w:cs="Arial"/>
                <w:b/>
              </w:rPr>
              <w:t>2</w:t>
            </w:r>
            <w:r w:rsidRPr="004E7413">
              <w:rPr>
                <w:rFonts w:ascii="Arial" w:hAnsi="Arial" w:cs="Arial"/>
                <w:b/>
              </w:rPr>
              <w:t>, 20</w:t>
            </w:r>
            <w:r w:rsidR="004E7413" w:rsidRPr="004E7413">
              <w:rPr>
                <w:rFonts w:ascii="Arial" w:hAnsi="Arial" w:cs="Arial"/>
                <w:b/>
              </w:rPr>
              <w:t>2</w:t>
            </w:r>
            <w:r w:rsidR="00DB333C">
              <w:rPr>
                <w:rFonts w:ascii="Arial" w:hAnsi="Arial" w:cs="Arial"/>
                <w:b/>
              </w:rPr>
              <w:t>3</w:t>
            </w:r>
            <w:r w:rsidRPr="004E7413">
              <w:rPr>
                <w:rFonts w:ascii="Arial" w:hAnsi="Arial" w:cs="Arial"/>
                <w:b/>
              </w:rPr>
              <w:t xml:space="preserve"> and 20</w:t>
            </w:r>
            <w:r w:rsidR="004E7413" w:rsidRPr="004E7413">
              <w:rPr>
                <w:rFonts w:ascii="Arial" w:hAnsi="Arial" w:cs="Arial"/>
                <w:b/>
              </w:rPr>
              <w:t>2</w:t>
            </w:r>
            <w:r w:rsidR="00DB333C">
              <w:rPr>
                <w:rFonts w:ascii="Arial" w:hAnsi="Arial" w:cs="Arial"/>
                <w:b/>
              </w:rPr>
              <w:t>4</w:t>
            </w:r>
            <w:r w:rsidRPr="00B12C2B">
              <w:rPr>
                <w:rFonts w:ascii="Arial" w:hAnsi="Arial" w:cs="Arial"/>
                <w:b/>
              </w:rPr>
              <w:t>.</w:t>
            </w:r>
            <w:r w:rsidRPr="00044B03">
              <w:rPr>
                <w:rFonts w:ascii="Arial" w:eastAsia="Calibri" w:hAnsi="Arial" w:cs="Arial"/>
                <w:b/>
                <w:lang w:val="it-IT"/>
              </w:rPr>
              <w:t xml:space="preserve">  </w:t>
            </w:r>
          </w:p>
        </w:tc>
      </w:tr>
      <w:tr w:rsidR="00E645B2" w:rsidRPr="00A12C45" w14:paraId="501B4FC5" w14:textId="77777777" w:rsidTr="006B4FF9">
        <w:trPr>
          <w:trHeight w:val="469"/>
        </w:trPr>
        <w:tc>
          <w:tcPr>
            <w:tcW w:w="2836" w:type="dxa"/>
            <w:gridSpan w:val="4"/>
            <w:vAlign w:val="center"/>
          </w:tcPr>
          <w:p w14:paraId="02B59843" w14:textId="77777777" w:rsidR="00E645B2" w:rsidRPr="00044B03" w:rsidRDefault="00E645B2" w:rsidP="00E645B2">
            <w:pPr>
              <w:jc w:val="both"/>
              <w:rPr>
                <w:rFonts w:ascii="Arial" w:hAnsi="Arial" w:cs="Arial"/>
                <w:b/>
              </w:rPr>
            </w:pPr>
            <w:r w:rsidRPr="00044B03">
              <w:rPr>
                <w:rFonts w:ascii="Arial" w:hAnsi="Arial" w:cs="Arial"/>
                <w:b/>
              </w:rPr>
              <w:t>Financial Year</w:t>
            </w:r>
          </w:p>
        </w:tc>
        <w:tc>
          <w:tcPr>
            <w:tcW w:w="1933" w:type="dxa"/>
            <w:vAlign w:val="center"/>
          </w:tcPr>
          <w:p w14:paraId="0B9EEB08" w14:textId="04FE6A95" w:rsidR="00E645B2" w:rsidRPr="00DC683B" w:rsidRDefault="00090C32" w:rsidP="00E645B2">
            <w:pPr>
              <w:jc w:val="center"/>
              <w:rPr>
                <w:rFonts w:ascii="Arial" w:hAnsi="Arial" w:cs="Arial"/>
                <w:b/>
              </w:rPr>
            </w:pPr>
            <w:r w:rsidRPr="00DC683B">
              <w:rPr>
                <w:rFonts w:ascii="Arial" w:hAnsi="Arial" w:cs="Arial"/>
                <w:b/>
              </w:rPr>
              <w:t>20</w:t>
            </w:r>
            <w:r w:rsidR="00C93ED9" w:rsidRPr="00DC683B">
              <w:rPr>
                <w:rFonts w:ascii="Arial" w:hAnsi="Arial" w:cs="Arial"/>
                <w:b/>
              </w:rPr>
              <w:t>2</w:t>
            </w:r>
            <w:r w:rsidR="00DB333C">
              <w:rPr>
                <w:rFonts w:ascii="Arial" w:hAnsi="Arial" w:cs="Arial"/>
                <w:b/>
              </w:rPr>
              <w:t>3</w:t>
            </w:r>
          </w:p>
        </w:tc>
        <w:tc>
          <w:tcPr>
            <w:tcW w:w="1883" w:type="dxa"/>
            <w:gridSpan w:val="2"/>
            <w:vAlign w:val="center"/>
          </w:tcPr>
          <w:p w14:paraId="6AAB3738" w14:textId="2ED4C5C2" w:rsidR="00E645B2" w:rsidRPr="00DC683B" w:rsidRDefault="00090C32" w:rsidP="00E645B2">
            <w:pPr>
              <w:jc w:val="center"/>
              <w:rPr>
                <w:rFonts w:ascii="Arial" w:hAnsi="Arial" w:cs="Arial"/>
                <w:b/>
              </w:rPr>
            </w:pPr>
            <w:r w:rsidRPr="00DC683B">
              <w:rPr>
                <w:rFonts w:ascii="Arial" w:hAnsi="Arial" w:cs="Arial"/>
                <w:b/>
              </w:rPr>
              <w:t>20</w:t>
            </w:r>
            <w:r w:rsidR="004E7413">
              <w:rPr>
                <w:rFonts w:ascii="Arial" w:hAnsi="Arial" w:cs="Arial"/>
                <w:b/>
              </w:rPr>
              <w:t>2</w:t>
            </w:r>
            <w:r w:rsidR="00DB333C">
              <w:rPr>
                <w:rFonts w:ascii="Arial" w:hAnsi="Arial" w:cs="Arial"/>
                <w:b/>
              </w:rPr>
              <w:t>4</w:t>
            </w:r>
          </w:p>
        </w:tc>
        <w:tc>
          <w:tcPr>
            <w:tcW w:w="2209" w:type="dxa"/>
            <w:gridSpan w:val="3"/>
            <w:vAlign w:val="center"/>
          </w:tcPr>
          <w:p w14:paraId="457261B6" w14:textId="339BF8A2" w:rsidR="00E645B2" w:rsidRPr="00DC683B" w:rsidRDefault="00090C32" w:rsidP="00E645B2">
            <w:pPr>
              <w:jc w:val="center"/>
              <w:rPr>
                <w:rFonts w:ascii="Arial" w:hAnsi="Arial" w:cs="Arial"/>
                <w:b/>
              </w:rPr>
            </w:pPr>
            <w:r w:rsidRPr="00DC683B">
              <w:rPr>
                <w:rFonts w:ascii="Arial" w:hAnsi="Arial" w:cs="Arial"/>
                <w:b/>
              </w:rPr>
              <w:t>2</w:t>
            </w:r>
            <w:r w:rsidR="004E7413">
              <w:rPr>
                <w:rFonts w:ascii="Arial" w:hAnsi="Arial" w:cs="Arial"/>
                <w:b/>
              </w:rPr>
              <w:t>02</w:t>
            </w:r>
            <w:r w:rsidR="00DB333C">
              <w:rPr>
                <w:rFonts w:ascii="Arial" w:hAnsi="Arial" w:cs="Arial"/>
                <w:b/>
              </w:rPr>
              <w:t>5</w:t>
            </w:r>
          </w:p>
        </w:tc>
      </w:tr>
      <w:tr w:rsidR="00E645B2" w:rsidRPr="00A12C45" w14:paraId="3C2CF04A" w14:textId="77777777" w:rsidTr="006B4FF9">
        <w:trPr>
          <w:trHeight w:val="180"/>
        </w:trPr>
        <w:tc>
          <w:tcPr>
            <w:tcW w:w="2836" w:type="dxa"/>
            <w:gridSpan w:val="4"/>
            <w:vAlign w:val="center"/>
          </w:tcPr>
          <w:p w14:paraId="42D00B70" w14:textId="77777777" w:rsidR="00E645B2" w:rsidRPr="00044B03" w:rsidRDefault="00E645B2" w:rsidP="00E645B2">
            <w:pPr>
              <w:jc w:val="both"/>
              <w:rPr>
                <w:rFonts w:ascii="Arial" w:hAnsi="Arial" w:cs="Arial"/>
                <w:b/>
              </w:rPr>
            </w:pPr>
            <w:r w:rsidRPr="00044B03">
              <w:rPr>
                <w:rFonts w:ascii="Arial" w:hAnsi="Arial" w:cs="Arial"/>
                <w:b/>
              </w:rPr>
              <w:t>Turnover</w:t>
            </w:r>
          </w:p>
        </w:tc>
        <w:tc>
          <w:tcPr>
            <w:tcW w:w="1933" w:type="dxa"/>
            <w:vAlign w:val="center"/>
          </w:tcPr>
          <w:p w14:paraId="42539D7B" w14:textId="77777777" w:rsidR="00E645B2" w:rsidRPr="00044B03" w:rsidRDefault="00E645B2" w:rsidP="00E645B2">
            <w:pPr>
              <w:jc w:val="center"/>
              <w:rPr>
                <w:rFonts w:ascii="Arial" w:hAnsi="Arial" w:cs="Arial"/>
                <w:b/>
              </w:rPr>
            </w:pPr>
            <w:r w:rsidRPr="00044B03">
              <w:rPr>
                <w:rFonts w:ascii="Arial" w:hAnsi="Arial" w:cs="Arial"/>
                <w:b/>
              </w:rPr>
              <w:t>€</w:t>
            </w:r>
          </w:p>
        </w:tc>
        <w:tc>
          <w:tcPr>
            <w:tcW w:w="1883" w:type="dxa"/>
            <w:gridSpan w:val="2"/>
            <w:vAlign w:val="center"/>
          </w:tcPr>
          <w:p w14:paraId="1CCD50B3" w14:textId="77777777" w:rsidR="00E645B2" w:rsidRPr="00044B03" w:rsidRDefault="00E645B2" w:rsidP="00E645B2">
            <w:pPr>
              <w:jc w:val="center"/>
              <w:rPr>
                <w:rFonts w:ascii="Arial" w:hAnsi="Arial" w:cs="Arial"/>
                <w:b/>
              </w:rPr>
            </w:pPr>
            <w:r w:rsidRPr="00044B03">
              <w:rPr>
                <w:rFonts w:ascii="Arial" w:hAnsi="Arial" w:cs="Arial"/>
                <w:b/>
              </w:rPr>
              <w:t>€</w:t>
            </w:r>
          </w:p>
        </w:tc>
        <w:tc>
          <w:tcPr>
            <w:tcW w:w="2209" w:type="dxa"/>
            <w:gridSpan w:val="3"/>
            <w:vAlign w:val="center"/>
          </w:tcPr>
          <w:p w14:paraId="0B9DB4C7" w14:textId="77777777" w:rsidR="00E645B2" w:rsidRPr="00044B03" w:rsidRDefault="00E645B2" w:rsidP="00E645B2">
            <w:pPr>
              <w:jc w:val="center"/>
              <w:rPr>
                <w:rFonts w:ascii="Arial" w:hAnsi="Arial" w:cs="Arial"/>
                <w:b/>
              </w:rPr>
            </w:pPr>
            <w:r w:rsidRPr="00044B03">
              <w:rPr>
                <w:rFonts w:ascii="Arial" w:hAnsi="Arial" w:cs="Arial"/>
                <w:b/>
              </w:rPr>
              <w:t>€</w:t>
            </w:r>
          </w:p>
        </w:tc>
      </w:tr>
      <w:tr w:rsidR="00E645B2" w:rsidRPr="00A12C45" w14:paraId="3BD2A3D0" w14:textId="77777777" w:rsidTr="00900990">
        <w:trPr>
          <w:trHeight w:val="383"/>
        </w:trPr>
        <w:tc>
          <w:tcPr>
            <w:tcW w:w="6966" w:type="dxa"/>
            <w:gridSpan w:val="8"/>
            <w:vMerge w:val="restart"/>
          </w:tcPr>
          <w:p w14:paraId="230B10FD" w14:textId="77777777" w:rsidR="00E645B2" w:rsidRPr="00A12C45" w:rsidRDefault="00E645B2" w:rsidP="00E645B2">
            <w:pPr>
              <w:spacing w:after="0" w:line="240" w:lineRule="auto"/>
              <w:jc w:val="both"/>
              <w:rPr>
                <w:rFonts w:ascii="Arial" w:hAnsi="Arial" w:cs="Arial"/>
                <w:b/>
              </w:rPr>
            </w:pPr>
            <w:r w:rsidRPr="00A12C45">
              <w:rPr>
                <w:rFonts w:ascii="Arial" w:hAnsi="Arial" w:cs="Arial"/>
              </w:rPr>
              <w:t>I confirm that I will provide evidence of turnover promptly on request.</w:t>
            </w:r>
          </w:p>
          <w:p w14:paraId="7A978609" w14:textId="77777777" w:rsidR="00E46EE6" w:rsidRDefault="00E46EE6" w:rsidP="00E645B2">
            <w:pPr>
              <w:spacing w:after="0" w:line="240" w:lineRule="auto"/>
              <w:jc w:val="both"/>
              <w:rPr>
                <w:rFonts w:ascii="Arial" w:hAnsi="Arial" w:cs="Arial"/>
                <w:b/>
              </w:rPr>
            </w:pPr>
          </w:p>
          <w:p w14:paraId="21FDF617" w14:textId="77777777" w:rsidR="00E46EE6" w:rsidRPr="00E46EE6" w:rsidRDefault="00E46EE6" w:rsidP="00E46EE6">
            <w:pPr>
              <w:spacing w:after="0" w:line="240" w:lineRule="auto"/>
              <w:jc w:val="both"/>
              <w:rPr>
                <w:rFonts w:ascii="Arial" w:hAnsi="Arial" w:cs="Arial"/>
                <w:b/>
              </w:rPr>
            </w:pPr>
          </w:p>
        </w:tc>
        <w:tc>
          <w:tcPr>
            <w:tcW w:w="1135" w:type="dxa"/>
            <w:shd w:val="clear" w:color="auto" w:fill="FDE9D9" w:themeFill="accent6" w:themeFillTint="33"/>
            <w:vAlign w:val="center"/>
          </w:tcPr>
          <w:p w14:paraId="26D69CB6"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Yes</w:t>
            </w:r>
          </w:p>
        </w:tc>
        <w:tc>
          <w:tcPr>
            <w:tcW w:w="760" w:type="dxa"/>
          </w:tcPr>
          <w:p w14:paraId="1246A91E" w14:textId="77777777" w:rsidR="00E645B2" w:rsidRPr="00A12C45" w:rsidRDefault="00E645B2" w:rsidP="00E645B2">
            <w:pPr>
              <w:spacing w:after="0" w:line="240" w:lineRule="auto"/>
              <w:jc w:val="both"/>
              <w:rPr>
                <w:rFonts w:ascii="Arial" w:hAnsi="Arial" w:cs="Arial"/>
              </w:rPr>
            </w:pPr>
          </w:p>
        </w:tc>
      </w:tr>
      <w:tr w:rsidR="00E645B2" w:rsidRPr="00A12C45" w14:paraId="1A752B54" w14:textId="77777777" w:rsidTr="00900990">
        <w:trPr>
          <w:trHeight w:val="382"/>
        </w:trPr>
        <w:tc>
          <w:tcPr>
            <w:tcW w:w="6966" w:type="dxa"/>
            <w:gridSpan w:val="8"/>
            <w:vMerge/>
          </w:tcPr>
          <w:p w14:paraId="1AE33A15" w14:textId="77777777" w:rsidR="00E645B2" w:rsidRPr="00A12C45" w:rsidRDefault="00E645B2" w:rsidP="00E645B2">
            <w:pPr>
              <w:spacing w:after="0" w:line="240" w:lineRule="auto"/>
              <w:jc w:val="both"/>
              <w:rPr>
                <w:rFonts w:ascii="Arial" w:hAnsi="Arial" w:cs="Arial"/>
              </w:rPr>
            </w:pPr>
          </w:p>
        </w:tc>
        <w:tc>
          <w:tcPr>
            <w:tcW w:w="1135" w:type="dxa"/>
            <w:shd w:val="clear" w:color="auto" w:fill="FDE9D9" w:themeFill="accent6" w:themeFillTint="33"/>
            <w:vAlign w:val="center"/>
          </w:tcPr>
          <w:p w14:paraId="1A37F11A"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No</w:t>
            </w:r>
          </w:p>
        </w:tc>
        <w:tc>
          <w:tcPr>
            <w:tcW w:w="760" w:type="dxa"/>
          </w:tcPr>
          <w:p w14:paraId="6F293222" w14:textId="77777777" w:rsidR="00E645B2" w:rsidRPr="00A12C45" w:rsidRDefault="00E645B2" w:rsidP="00E645B2">
            <w:pPr>
              <w:spacing w:after="0" w:line="240" w:lineRule="auto"/>
              <w:jc w:val="both"/>
              <w:rPr>
                <w:rFonts w:ascii="Arial" w:hAnsi="Arial" w:cs="Arial"/>
              </w:rPr>
            </w:pPr>
          </w:p>
        </w:tc>
      </w:tr>
      <w:tr w:rsidR="00E645B2" w:rsidRPr="00A12C45" w14:paraId="12B94A22" w14:textId="77777777" w:rsidTr="00DF1BB0">
        <w:trPr>
          <w:trHeight w:val="456"/>
        </w:trPr>
        <w:tc>
          <w:tcPr>
            <w:tcW w:w="8861" w:type="dxa"/>
            <w:gridSpan w:val="10"/>
            <w:shd w:val="clear" w:color="auto" w:fill="E36C0A" w:themeFill="accent6" w:themeFillShade="BF"/>
            <w:vAlign w:val="center"/>
          </w:tcPr>
          <w:p w14:paraId="1C0BFB6D" w14:textId="77777777" w:rsidR="00E645B2" w:rsidRPr="00A12C45" w:rsidRDefault="00E645B2" w:rsidP="00E645B2">
            <w:pPr>
              <w:spacing w:after="0" w:line="240" w:lineRule="auto"/>
              <w:jc w:val="both"/>
              <w:rPr>
                <w:rFonts w:ascii="Arial" w:hAnsi="Arial" w:cs="Arial"/>
              </w:rPr>
            </w:pPr>
            <w:r w:rsidRPr="00A12C45">
              <w:rPr>
                <w:rFonts w:ascii="Arial" w:hAnsi="Arial" w:cs="Arial"/>
                <w:b/>
              </w:rPr>
              <w:t>Insurances</w:t>
            </w:r>
          </w:p>
        </w:tc>
      </w:tr>
      <w:tr w:rsidR="00E645B2" w:rsidRPr="00A12C45" w14:paraId="4D1E4A71" w14:textId="77777777" w:rsidTr="006B4FF9">
        <w:trPr>
          <w:trHeight w:val="456"/>
        </w:trPr>
        <w:tc>
          <w:tcPr>
            <w:tcW w:w="8861" w:type="dxa"/>
            <w:gridSpan w:val="10"/>
            <w:vAlign w:val="center"/>
          </w:tcPr>
          <w:p w14:paraId="695DC36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we have the following insurances in place </w:t>
            </w:r>
          </w:p>
        </w:tc>
      </w:tr>
      <w:tr w:rsidR="00E645B2" w:rsidRPr="00A12C45" w14:paraId="49B17CD1" w14:textId="77777777" w:rsidTr="006B4FF9">
        <w:trPr>
          <w:trHeight w:val="114"/>
        </w:trPr>
        <w:tc>
          <w:tcPr>
            <w:tcW w:w="2719" w:type="dxa"/>
            <w:gridSpan w:val="3"/>
          </w:tcPr>
          <w:p w14:paraId="1E1AACD7"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Insurance Type</w:t>
            </w:r>
          </w:p>
        </w:tc>
        <w:tc>
          <w:tcPr>
            <w:tcW w:w="2050" w:type="dxa"/>
            <w:gridSpan w:val="2"/>
          </w:tcPr>
          <w:p w14:paraId="00657B2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Level in Place</w:t>
            </w:r>
          </w:p>
        </w:tc>
        <w:tc>
          <w:tcPr>
            <w:tcW w:w="1883" w:type="dxa"/>
            <w:gridSpan w:val="2"/>
          </w:tcPr>
          <w:p w14:paraId="5031CF0C"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Details of Any Excess</w:t>
            </w:r>
          </w:p>
        </w:tc>
        <w:tc>
          <w:tcPr>
            <w:tcW w:w="2209" w:type="dxa"/>
            <w:gridSpan w:val="3"/>
          </w:tcPr>
          <w:p w14:paraId="21E0D75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Expiry Date</w:t>
            </w:r>
          </w:p>
        </w:tc>
      </w:tr>
      <w:tr w:rsidR="00E645B2" w:rsidRPr="00A12C45" w14:paraId="6E71D824" w14:textId="77777777" w:rsidTr="006B4FF9">
        <w:trPr>
          <w:trHeight w:val="112"/>
        </w:trPr>
        <w:tc>
          <w:tcPr>
            <w:tcW w:w="2719" w:type="dxa"/>
            <w:gridSpan w:val="3"/>
          </w:tcPr>
          <w:p w14:paraId="390E4CD2"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Employers Liability</w:t>
            </w:r>
          </w:p>
        </w:tc>
        <w:tc>
          <w:tcPr>
            <w:tcW w:w="2050" w:type="dxa"/>
            <w:gridSpan w:val="2"/>
            <w:vAlign w:val="center"/>
          </w:tcPr>
          <w:p w14:paraId="74A5E788" w14:textId="776BB19C" w:rsidR="00E645B2" w:rsidRPr="00A12C45" w:rsidRDefault="00E645B2" w:rsidP="00E645B2">
            <w:pPr>
              <w:spacing w:after="0" w:line="240" w:lineRule="auto"/>
              <w:jc w:val="center"/>
              <w:rPr>
                <w:rFonts w:ascii="Arial" w:eastAsia="Calibri" w:hAnsi="Arial" w:cs="Arial"/>
                <w:b/>
              </w:rPr>
            </w:pPr>
            <w:r w:rsidRPr="00A12C45">
              <w:rPr>
                <w:rFonts w:ascii="Arial" w:eastAsia="Calibri" w:hAnsi="Arial" w:cs="Arial"/>
                <w:b/>
              </w:rPr>
              <w:t>€</w:t>
            </w:r>
            <w:r w:rsidR="003A3AC6">
              <w:rPr>
                <w:rFonts w:ascii="Arial" w:eastAsia="Calibri" w:hAnsi="Arial" w:cs="Arial"/>
                <w:b/>
              </w:rPr>
              <w:t>13m</w:t>
            </w:r>
          </w:p>
        </w:tc>
        <w:tc>
          <w:tcPr>
            <w:tcW w:w="1883" w:type="dxa"/>
            <w:gridSpan w:val="2"/>
          </w:tcPr>
          <w:p w14:paraId="1BB0450B"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54557B8E" w14:textId="77777777" w:rsidR="00E645B2" w:rsidRPr="00A12C45" w:rsidRDefault="00E645B2" w:rsidP="00E645B2">
            <w:pPr>
              <w:spacing w:after="0" w:line="240" w:lineRule="auto"/>
              <w:jc w:val="both"/>
              <w:rPr>
                <w:rFonts w:ascii="Arial" w:eastAsia="Calibri" w:hAnsi="Arial" w:cs="Arial"/>
                <w:b/>
              </w:rPr>
            </w:pPr>
          </w:p>
        </w:tc>
      </w:tr>
      <w:tr w:rsidR="00E645B2" w:rsidRPr="00A12C45" w14:paraId="2D51317B" w14:textId="77777777" w:rsidTr="006B4FF9">
        <w:trPr>
          <w:trHeight w:val="112"/>
        </w:trPr>
        <w:tc>
          <w:tcPr>
            <w:tcW w:w="2719" w:type="dxa"/>
            <w:gridSpan w:val="3"/>
          </w:tcPr>
          <w:p w14:paraId="207DC9F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Public Liability</w:t>
            </w:r>
          </w:p>
        </w:tc>
        <w:tc>
          <w:tcPr>
            <w:tcW w:w="2050" w:type="dxa"/>
            <w:gridSpan w:val="2"/>
            <w:vAlign w:val="center"/>
          </w:tcPr>
          <w:p w14:paraId="14B94646" w14:textId="513B20D9" w:rsidR="00E645B2" w:rsidRPr="00A12C45" w:rsidRDefault="00E645B2" w:rsidP="00E645B2">
            <w:pPr>
              <w:spacing w:after="0" w:line="240" w:lineRule="auto"/>
              <w:jc w:val="center"/>
              <w:rPr>
                <w:rFonts w:ascii="Arial" w:eastAsia="Calibri" w:hAnsi="Arial" w:cs="Arial"/>
                <w:b/>
              </w:rPr>
            </w:pPr>
            <w:r w:rsidRPr="00A12C45">
              <w:rPr>
                <w:rFonts w:ascii="Arial" w:eastAsia="Calibri" w:hAnsi="Arial" w:cs="Arial"/>
                <w:b/>
              </w:rPr>
              <w:t>€</w:t>
            </w:r>
            <w:r w:rsidR="003A3AC6">
              <w:rPr>
                <w:rFonts w:ascii="Arial" w:eastAsia="Calibri" w:hAnsi="Arial" w:cs="Arial"/>
                <w:b/>
              </w:rPr>
              <w:t>6.5</w:t>
            </w:r>
            <w:r w:rsidR="00DD5D32">
              <w:rPr>
                <w:rFonts w:ascii="Arial" w:eastAsia="Calibri" w:hAnsi="Arial" w:cs="Arial"/>
                <w:b/>
              </w:rPr>
              <w:t>m</w:t>
            </w:r>
          </w:p>
        </w:tc>
        <w:tc>
          <w:tcPr>
            <w:tcW w:w="1883" w:type="dxa"/>
            <w:gridSpan w:val="2"/>
          </w:tcPr>
          <w:p w14:paraId="22C99A7D"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2B386396" w14:textId="77777777" w:rsidR="00E645B2" w:rsidRPr="00A12C45" w:rsidRDefault="00E645B2" w:rsidP="00E645B2">
            <w:pPr>
              <w:spacing w:after="0" w:line="240" w:lineRule="auto"/>
              <w:jc w:val="both"/>
              <w:rPr>
                <w:rFonts w:ascii="Arial" w:eastAsia="Calibri" w:hAnsi="Arial" w:cs="Arial"/>
                <w:b/>
              </w:rPr>
            </w:pPr>
          </w:p>
        </w:tc>
      </w:tr>
      <w:tr w:rsidR="00E645B2" w:rsidRPr="00A12C45" w14:paraId="3BE6F3F9" w14:textId="77777777" w:rsidTr="006B4FF9">
        <w:trPr>
          <w:trHeight w:val="112"/>
        </w:trPr>
        <w:tc>
          <w:tcPr>
            <w:tcW w:w="2719" w:type="dxa"/>
            <w:gridSpan w:val="3"/>
          </w:tcPr>
          <w:p w14:paraId="1EE41A2C" w14:textId="3EDED25C" w:rsidR="00E645B2" w:rsidRPr="009D599F" w:rsidRDefault="00FC3FBF" w:rsidP="00E645B2">
            <w:pPr>
              <w:spacing w:after="0" w:line="240" w:lineRule="auto"/>
              <w:jc w:val="both"/>
              <w:rPr>
                <w:rFonts w:ascii="Arial" w:eastAsia="Calibri" w:hAnsi="Arial" w:cs="Arial"/>
                <w:b/>
                <w:color w:val="FF0000"/>
                <w:highlight w:val="yellow"/>
              </w:rPr>
            </w:pPr>
            <w:r w:rsidRPr="00FC3FBF">
              <w:rPr>
                <w:rFonts w:ascii="Arial" w:eastAsia="Calibri" w:hAnsi="Arial" w:cs="Arial"/>
                <w:b/>
              </w:rPr>
              <w:t>Pr</w:t>
            </w:r>
            <w:r w:rsidR="00FF3B45">
              <w:rPr>
                <w:rFonts w:ascii="Arial" w:eastAsia="Calibri" w:hAnsi="Arial" w:cs="Arial"/>
                <w:b/>
              </w:rPr>
              <w:t>oducts Liability</w:t>
            </w:r>
          </w:p>
        </w:tc>
        <w:tc>
          <w:tcPr>
            <w:tcW w:w="2050" w:type="dxa"/>
            <w:gridSpan w:val="2"/>
            <w:vAlign w:val="center"/>
          </w:tcPr>
          <w:p w14:paraId="2FCCBF56" w14:textId="4E1A44EF" w:rsidR="00E645B2" w:rsidRPr="00FC3FBF" w:rsidRDefault="00FC3FBF" w:rsidP="00FC3FBF">
            <w:pPr>
              <w:spacing w:after="0" w:line="240" w:lineRule="auto"/>
              <w:jc w:val="center"/>
              <w:rPr>
                <w:rFonts w:ascii="Arial" w:eastAsia="Calibri" w:hAnsi="Arial" w:cs="Arial"/>
                <w:b/>
              </w:rPr>
            </w:pPr>
            <w:r>
              <w:rPr>
                <w:rFonts w:ascii="Arial" w:eastAsia="Calibri" w:hAnsi="Arial" w:cs="Arial"/>
                <w:b/>
              </w:rPr>
              <w:t>€</w:t>
            </w:r>
            <w:r w:rsidR="00FF3B45">
              <w:rPr>
                <w:rFonts w:ascii="Arial" w:eastAsia="Calibri" w:hAnsi="Arial" w:cs="Arial"/>
                <w:b/>
              </w:rPr>
              <w:t>6.5</w:t>
            </w:r>
            <w:r w:rsidR="00DD5D32">
              <w:rPr>
                <w:rFonts w:ascii="Arial" w:eastAsia="Calibri" w:hAnsi="Arial" w:cs="Arial"/>
                <w:b/>
              </w:rPr>
              <w:t>m</w:t>
            </w:r>
          </w:p>
        </w:tc>
        <w:tc>
          <w:tcPr>
            <w:tcW w:w="1883" w:type="dxa"/>
            <w:gridSpan w:val="2"/>
          </w:tcPr>
          <w:p w14:paraId="5CD5064E"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735FC3C9" w14:textId="77777777" w:rsidR="00E645B2" w:rsidRPr="00A12C45" w:rsidRDefault="00E645B2" w:rsidP="00E645B2">
            <w:pPr>
              <w:spacing w:after="0" w:line="240" w:lineRule="auto"/>
              <w:jc w:val="both"/>
              <w:rPr>
                <w:rFonts w:ascii="Arial" w:eastAsia="Calibri" w:hAnsi="Arial" w:cs="Arial"/>
                <w:b/>
              </w:rPr>
            </w:pPr>
          </w:p>
        </w:tc>
      </w:tr>
      <w:tr w:rsidR="00E645B2" w:rsidRPr="00A12C45" w14:paraId="4D62C3F3" w14:textId="77777777" w:rsidTr="006B4FF9">
        <w:trPr>
          <w:trHeight w:val="112"/>
        </w:trPr>
        <w:tc>
          <w:tcPr>
            <w:tcW w:w="2719" w:type="dxa"/>
            <w:gridSpan w:val="3"/>
          </w:tcPr>
          <w:p w14:paraId="262A7E56" w14:textId="05DBDC5E" w:rsidR="00E645B2" w:rsidRPr="00A12C45" w:rsidRDefault="00E645B2" w:rsidP="00E645B2">
            <w:pPr>
              <w:spacing w:after="0" w:line="240" w:lineRule="auto"/>
              <w:jc w:val="both"/>
              <w:rPr>
                <w:rFonts w:ascii="Arial" w:eastAsia="Calibri" w:hAnsi="Arial" w:cs="Arial"/>
                <w:b/>
                <w:color w:val="FF0000"/>
                <w:highlight w:val="yellow"/>
              </w:rPr>
            </w:pPr>
          </w:p>
        </w:tc>
        <w:tc>
          <w:tcPr>
            <w:tcW w:w="2050" w:type="dxa"/>
            <w:gridSpan w:val="2"/>
            <w:vAlign w:val="center"/>
          </w:tcPr>
          <w:p w14:paraId="473D6BC7" w14:textId="5EA1A896" w:rsidR="00E645B2" w:rsidRPr="00A12C45" w:rsidRDefault="00E645B2" w:rsidP="00E645B2">
            <w:pPr>
              <w:spacing w:after="0" w:line="240" w:lineRule="auto"/>
              <w:jc w:val="center"/>
              <w:rPr>
                <w:rFonts w:ascii="Arial" w:eastAsia="Calibri" w:hAnsi="Arial" w:cs="Arial"/>
                <w:b/>
                <w:color w:val="FF0000"/>
                <w:highlight w:val="yellow"/>
              </w:rPr>
            </w:pPr>
          </w:p>
        </w:tc>
        <w:tc>
          <w:tcPr>
            <w:tcW w:w="1883" w:type="dxa"/>
            <w:gridSpan w:val="2"/>
          </w:tcPr>
          <w:p w14:paraId="1A5C9686"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6D07555D" w14:textId="77777777" w:rsidR="00E645B2" w:rsidRPr="00A12C45" w:rsidRDefault="00E645B2" w:rsidP="00E645B2">
            <w:pPr>
              <w:spacing w:after="0" w:line="240" w:lineRule="auto"/>
              <w:jc w:val="both"/>
              <w:rPr>
                <w:rFonts w:ascii="Arial" w:eastAsia="Calibri" w:hAnsi="Arial" w:cs="Arial"/>
                <w:b/>
              </w:rPr>
            </w:pPr>
          </w:p>
        </w:tc>
      </w:tr>
      <w:tr w:rsidR="00E645B2" w:rsidRPr="00A12C45" w14:paraId="769F5369" w14:textId="77777777" w:rsidTr="006B4FF9">
        <w:tc>
          <w:tcPr>
            <w:tcW w:w="8861" w:type="dxa"/>
            <w:gridSpan w:val="10"/>
          </w:tcPr>
          <w:p w14:paraId="61042228" w14:textId="6ACE1CF8" w:rsidR="00E645B2" w:rsidRPr="00A12C45" w:rsidRDefault="00E645B2" w:rsidP="00E645B2">
            <w:pPr>
              <w:spacing w:after="0" w:line="240" w:lineRule="auto"/>
              <w:jc w:val="both"/>
              <w:rPr>
                <w:rFonts w:ascii="Arial" w:hAnsi="Arial" w:cs="Arial"/>
                <w:b/>
              </w:rPr>
            </w:pPr>
          </w:p>
        </w:tc>
      </w:tr>
      <w:tr w:rsidR="00E645B2" w:rsidRPr="00A12C45" w14:paraId="2D6978BF" w14:textId="77777777" w:rsidTr="006B4FF9">
        <w:tc>
          <w:tcPr>
            <w:tcW w:w="6966" w:type="dxa"/>
            <w:gridSpan w:val="8"/>
          </w:tcPr>
          <w:p w14:paraId="594FDF26"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if successful, where the levels required under the contract are higher than those currently in our possession, I will be in a position to put the required forms and levels of insurances required in place. </w:t>
            </w:r>
          </w:p>
        </w:tc>
        <w:tc>
          <w:tcPr>
            <w:tcW w:w="1895" w:type="dxa"/>
            <w:gridSpan w:val="2"/>
          </w:tcPr>
          <w:p w14:paraId="6830A652" w14:textId="77777777" w:rsidR="00E645B2" w:rsidRPr="00A12C45" w:rsidRDefault="00E645B2" w:rsidP="00E645B2">
            <w:pPr>
              <w:spacing w:after="0" w:line="240" w:lineRule="auto"/>
              <w:jc w:val="both"/>
              <w:rPr>
                <w:rFonts w:ascii="Arial" w:hAnsi="Arial" w:cs="Arial"/>
                <w:b/>
              </w:rPr>
            </w:pPr>
          </w:p>
        </w:tc>
      </w:tr>
      <w:tr w:rsidR="00E645B2" w:rsidRPr="00A12C45" w14:paraId="0706FF03" w14:textId="77777777" w:rsidTr="006B4FF9">
        <w:tc>
          <w:tcPr>
            <w:tcW w:w="6966" w:type="dxa"/>
            <w:gridSpan w:val="8"/>
          </w:tcPr>
          <w:p w14:paraId="424A12E0"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c>
          <w:tcPr>
            <w:tcW w:w="1895" w:type="dxa"/>
            <w:gridSpan w:val="2"/>
          </w:tcPr>
          <w:p w14:paraId="2EC2ECE6" w14:textId="77777777" w:rsidR="00E645B2" w:rsidRPr="00A12C45" w:rsidRDefault="00E645B2" w:rsidP="00E645B2">
            <w:pPr>
              <w:spacing w:after="0" w:line="240" w:lineRule="auto"/>
              <w:jc w:val="both"/>
              <w:rPr>
                <w:rFonts w:ascii="Arial" w:hAnsi="Arial" w:cs="Arial"/>
                <w:b/>
              </w:rPr>
            </w:pPr>
          </w:p>
        </w:tc>
      </w:tr>
      <w:tr w:rsidR="00E645B2" w:rsidRPr="00A12C45" w14:paraId="7FAD5978" w14:textId="77777777" w:rsidTr="006B4FF9">
        <w:trPr>
          <w:trHeight w:val="1551"/>
        </w:trPr>
        <w:tc>
          <w:tcPr>
            <w:tcW w:w="6966" w:type="dxa"/>
            <w:gridSpan w:val="8"/>
          </w:tcPr>
          <w:p w14:paraId="3271C632"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lastRenderedPageBreak/>
              <w:t>I confirm that I will provide the following promptly on request:</w:t>
            </w:r>
          </w:p>
          <w:p w14:paraId="51CD372B" w14:textId="77777777" w:rsidR="00E645B2" w:rsidRPr="00A12C45" w:rsidRDefault="00E645B2" w:rsidP="00E645B2">
            <w:pPr>
              <w:pStyle w:val="ListParagraph"/>
              <w:numPr>
                <w:ilvl w:val="0"/>
                <w:numId w:val="16"/>
              </w:numPr>
              <w:spacing w:after="0" w:line="240" w:lineRule="auto"/>
              <w:contextualSpacing w:val="0"/>
              <w:jc w:val="both"/>
              <w:rPr>
                <w:rFonts w:ascii="Arial" w:hAnsi="Arial" w:cs="Arial"/>
              </w:rPr>
            </w:pPr>
            <w:r w:rsidRPr="00A12C45">
              <w:rPr>
                <w:rFonts w:ascii="Arial" w:hAnsi="Arial" w:cs="Arial"/>
              </w:rPr>
              <w:t xml:space="preserve">evidence of insurances in place     </w:t>
            </w:r>
            <w:r w:rsidRPr="00A12C45">
              <w:rPr>
                <w:rFonts w:ascii="Arial" w:hAnsi="Arial" w:cs="Arial"/>
                <w:b/>
              </w:rPr>
              <w:t xml:space="preserve"> or</w:t>
            </w:r>
            <w:r w:rsidRPr="00A12C45">
              <w:rPr>
                <w:rFonts w:ascii="Arial" w:hAnsi="Arial" w:cs="Arial"/>
              </w:rPr>
              <w:t xml:space="preserve"> </w:t>
            </w:r>
          </w:p>
          <w:p w14:paraId="48CA3FA4" w14:textId="77777777" w:rsidR="00E645B2" w:rsidRPr="00A12C45" w:rsidRDefault="00E645B2" w:rsidP="00E645B2">
            <w:pPr>
              <w:numPr>
                <w:ilvl w:val="0"/>
                <w:numId w:val="3"/>
              </w:numPr>
              <w:spacing w:after="0" w:line="240" w:lineRule="auto"/>
              <w:ind w:left="720"/>
              <w:jc w:val="both"/>
              <w:rPr>
                <w:rFonts w:ascii="Arial" w:hAnsi="Arial" w:cs="Arial"/>
              </w:rPr>
            </w:pPr>
            <w:r w:rsidRPr="00A12C45">
              <w:rPr>
                <w:rFonts w:ascii="Arial" w:hAnsi="Arial" w:cs="Arial"/>
              </w:rPr>
              <w:t xml:space="preserve">letter from Insurance Broker confirming that the required levels could be put in place if successful </w:t>
            </w:r>
          </w:p>
        </w:tc>
        <w:tc>
          <w:tcPr>
            <w:tcW w:w="1895" w:type="dxa"/>
            <w:gridSpan w:val="2"/>
          </w:tcPr>
          <w:p w14:paraId="11F85A50" w14:textId="77777777" w:rsidR="00E645B2" w:rsidRPr="00A12C45" w:rsidRDefault="00E645B2" w:rsidP="00E645B2">
            <w:pPr>
              <w:spacing w:after="0" w:line="240" w:lineRule="auto"/>
              <w:jc w:val="both"/>
              <w:rPr>
                <w:rFonts w:ascii="Arial" w:hAnsi="Arial" w:cs="Arial"/>
              </w:rPr>
            </w:pPr>
          </w:p>
        </w:tc>
      </w:tr>
      <w:tr w:rsidR="00E645B2" w:rsidRPr="00A12C45" w14:paraId="6A3AEFA1" w14:textId="77777777" w:rsidTr="00895ED9">
        <w:trPr>
          <w:trHeight w:val="694"/>
        </w:trPr>
        <w:tc>
          <w:tcPr>
            <w:tcW w:w="1023" w:type="dxa"/>
            <w:shd w:val="clear" w:color="auto" w:fill="E36C0A" w:themeFill="accent6" w:themeFillShade="BF"/>
            <w:vAlign w:val="center"/>
          </w:tcPr>
          <w:p w14:paraId="384E4974" w14:textId="77777777" w:rsidR="00E645B2" w:rsidRPr="00A12C45" w:rsidRDefault="00E645B2" w:rsidP="00E645B2">
            <w:pPr>
              <w:jc w:val="both"/>
              <w:rPr>
                <w:rFonts w:ascii="Arial" w:hAnsi="Arial" w:cs="Arial"/>
              </w:rPr>
            </w:pPr>
            <w:r w:rsidRPr="00A12C45">
              <w:rPr>
                <w:rFonts w:ascii="Arial" w:hAnsi="Arial" w:cs="Arial"/>
                <w:b/>
              </w:rPr>
              <w:t xml:space="preserve">Signed: </w:t>
            </w:r>
          </w:p>
        </w:tc>
        <w:tc>
          <w:tcPr>
            <w:tcW w:w="7838" w:type="dxa"/>
            <w:gridSpan w:val="9"/>
          </w:tcPr>
          <w:p w14:paraId="2E64C088" w14:textId="77777777" w:rsidR="00E645B2" w:rsidRPr="00A12C45" w:rsidRDefault="00E645B2" w:rsidP="00E645B2">
            <w:pPr>
              <w:jc w:val="both"/>
              <w:rPr>
                <w:rFonts w:ascii="Arial" w:hAnsi="Arial" w:cs="Arial"/>
              </w:rPr>
            </w:pPr>
          </w:p>
        </w:tc>
      </w:tr>
    </w:tbl>
    <w:p w14:paraId="7207E59A" w14:textId="77777777" w:rsidR="003F780A" w:rsidRDefault="003F780A" w:rsidP="003F780A">
      <w:pPr>
        <w:jc w:val="both"/>
      </w:pPr>
    </w:p>
    <w:p w14:paraId="34003749" w14:textId="77777777" w:rsidR="003F780A" w:rsidRDefault="003F780A" w:rsidP="003F780A">
      <w:pPr>
        <w:jc w:val="both"/>
      </w:pPr>
    </w:p>
    <w:p w14:paraId="0755CC8E" w14:textId="77777777" w:rsidR="003F780A" w:rsidRDefault="003F780A" w:rsidP="00B12C2B">
      <w:pPr>
        <w:pStyle w:val="Heading1"/>
        <w:numPr>
          <w:ilvl w:val="0"/>
          <w:numId w:val="0"/>
        </w:numPr>
        <w:ind w:left="432" w:hanging="432"/>
      </w:pPr>
      <w:r>
        <w:br w:type="page"/>
      </w:r>
      <w:bookmarkStart w:id="170" w:name="_Toc460518590"/>
      <w:bookmarkStart w:id="171" w:name="_Toc30688989"/>
      <w:r w:rsidR="003F77BB">
        <w:lastRenderedPageBreak/>
        <w:t>APPENDIX 5</w:t>
      </w:r>
      <w:r>
        <w:t xml:space="preserve"> – TECHNICAL CAPACITY</w:t>
      </w:r>
      <w:bookmarkEnd w:id="170"/>
      <w:bookmarkEnd w:id="171"/>
    </w:p>
    <w:p w14:paraId="01951FAF" w14:textId="77777777" w:rsidR="003F780A" w:rsidRPr="007F763B" w:rsidRDefault="003F780A" w:rsidP="003F780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1301"/>
        <w:gridCol w:w="844"/>
        <w:gridCol w:w="2027"/>
        <w:gridCol w:w="1669"/>
      </w:tblGrid>
      <w:tr w:rsidR="00A12C45" w:rsidRPr="00A12C45" w14:paraId="159341B3" w14:textId="77777777" w:rsidTr="00DF1BB0">
        <w:trPr>
          <w:trHeight w:val="434"/>
        </w:trPr>
        <w:tc>
          <w:tcPr>
            <w:tcW w:w="4567"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50ED239C" w14:textId="77777777" w:rsidR="003F780A" w:rsidRPr="00A12C45" w:rsidRDefault="003B4AFA" w:rsidP="003B4AFA">
            <w:pPr>
              <w:spacing w:line="240" w:lineRule="auto"/>
              <w:jc w:val="both"/>
              <w:rPr>
                <w:rFonts w:ascii="Arial" w:hAnsi="Arial" w:cs="Arial"/>
                <w:b/>
              </w:rPr>
            </w:pPr>
            <w:r w:rsidRPr="00A12C45">
              <w:rPr>
                <w:rFonts w:ascii="Arial" w:hAnsi="Arial" w:cs="Arial"/>
                <w:b/>
              </w:rPr>
              <w:t>NAME OF TENDERER</w:t>
            </w:r>
          </w:p>
        </w:tc>
        <w:tc>
          <w:tcPr>
            <w:tcW w:w="4567" w:type="dxa"/>
            <w:gridSpan w:val="3"/>
            <w:tcBorders>
              <w:top w:val="single" w:sz="4" w:space="0" w:color="auto"/>
              <w:left w:val="single" w:sz="4" w:space="0" w:color="auto"/>
              <w:bottom w:val="single" w:sz="4" w:space="0" w:color="auto"/>
              <w:right w:val="single" w:sz="4" w:space="0" w:color="auto"/>
            </w:tcBorders>
          </w:tcPr>
          <w:p w14:paraId="347C09DD" w14:textId="77777777" w:rsidR="003F780A" w:rsidRPr="00A12C45" w:rsidRDefault="003F780A" w:rsidP="003B4AFA">
            <w:pPr>
              <w:spacing w:line="240" w:lineRule="auto"/>
              <w:jc w:val="both"/>
              <w:rPr>
                <w:rFonts w:ascii="Arial" w:hAnsi="Arial" w:cs="Arial"/>
                <w:b/>
                <w:lang w:val="en-IE"/>
              </w:rPr>
            </w:pPr>
          </w:p>
        </w:tc>
      </w:tr>
      <w:tr w:rsidR="003F780A" w:rsidRPr="00A12C45" w14:paraId="7C376653" w14:textId="77777777" w:rsidTr="00DF1BB0">
        <w:tc>
          <w:tcPr>
            <w:tcW w:w="9134"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D4C1E68" w14:textId="77777777" w:rsidR="003F780A" w:rsidRPr="00A12C45" w:rsidRDefault="003F780A" w:rsidP="00EC0ACE">
            <w:pPr>
              <w:jc w:val="both"/>
              <w:rPr>
                <w:rFonts w:ascii="Arial" w:hAnsi="Arial" w:cs="Arial"/>
                <w:b/>
              </w:rPr>
            </w:pPr>
            <w:r w:rsidRPr="00A12C45">
              <w:rPr>
                <w:rFonts w:ascii="Arial" w:hAnsi="Arial" w:cs="Arial"/>
                <w:b/>
              </w:rPr>
              <w:t>MA</w:t>
            </w:r>
            <w:r w:rsidR="003B4AFA" w:rsidRPr="00A12C45">
              <w:rPr>
                <w:rFonts w:ascii="Arial" w:hAnsi="Arial" w:cs="Arial"/>
                <w:b/>
              </w:rPr>
              <w:t>NPOWER, SKILLS AND ORGANISATION</w:t>
            </w:r>
          </w:p>
        </w:tc>
      </w:tr>
      <w:tr w:rsidR="00A63E9D" w:rsidRPr="00A12C45" w14:paraId="1617E073" w14:textId="77777777" w:rsidTr="006D179F">
        <w:tc>
          <w:tcPr>
            <w:tcW w:w="3261" w:type="dxa"/>
            <w:tcBorders>
              <w:top w:val="single" w:sz="4" w:space="0" w:color="auto"/>
              <w:left w:val="single" w:sz="4" w:space="0" w:color="auto"/>
              <w:bottom w:val="single" w:sz="4" w:space="0" w:color="auto"/>
              <w:right w:val="single" w:sz="4" w:space="0" w:color="auto"/>
            </w:tcBorders>
            <w:shd w:val="clear" w:color="auto" w:fill="ED7D31"/>
          </w:tcPr>
          <w:p w14:paraId="745D8997" w14:textId="77777777" w:rsidR="003F780A" w:rsidRPr="00A12C45" w:rsidRDefault="003F780A" w:rsidP="00EC0ACE">
            <w:pPr>
              <w:jc w:val="both"/>
              <w:rPr>
                <w:rFonts w:ascii="Arial" w:hAnsi="Arial" w:cs="Arial"/>
                <w:b/>
                <w:lang w:val="en-IE"/>
              </w:rPr>
            </w:pPr>
            <w:r w:rsidRPr="00A12C45">
              <w:rPr>
                <w:rFonts w:ascii="Arial" w:hAnsi="Arial" w:cs="Arial"/>
                <w:b/>
              </w:rPr>
              <w:t>Skillset Required</w:t>
            </w:r>
          </w:p>
        </w:tc>
        <w:tc>
          <w:tcPr>
            <w:tcW w:w="2158" w:type="dxa"/>
            <w:gridSpan w:val="2"/>
            <w:tcBorders>
              <w:top w:val="single" w:sz="4" w:space="0" w:color="auto"/>
              <w:left w:val="single" w:sz="4" w:space="0" w:color="auto"/>
              <w:bottom w:val="single" w:sz="4" w:space="0" w:color="auto"/>
              <w:right w:val="single" w:sz="4" w:space="0" w:color="auto"/>
            </w:tcBorders>
            <w:shd w:val="clear" w:color="auto" w:fill="ED7D31"/>
          </w:tcPr>
          <w:p w14:paraId="43746768" w14:textId="77777777" w:rsidR="003F780A" w:rsidRPr="00A12C45" w:rsidRDefault="003F780A" w:rsidP="00F84C1F">
            <w:pPr>
              <w:rPr>
                <w:rFonts w:ascii="Arial" w:hAnsi="Arial" w:cs="Arial"/>
                <w:b/>
              </w:rPr>
            </w:pPr>
            <w:r w:rsidRPr="00A12C45">
              <w:rPr>
                <w:rFonts w:ascii="Arial" w:hAnsi="Arial" w:cs="Arial"/>
                <w:b/>
              </w:rPr>
              <w:t>Full Time Equivalent (FTE)</w:t>
            </w:r>
          </w:p>
          <w:p w14:paraId="63AFDCDE" w14:textId="77777777" w:rsidR="003F780A" w:rsidRPr="00A12C45" w:rsidRDefault="00DF6C2E" w:rsidP="00F84C1F">
            <w:pPr>
              <w:rPr>
                <w:rFonts w:ascii="Arial" w:hAnsi="Arial" w:cs="Arial"/>
                <w:b/>
                <w:lang w:val="en-IE"/>
              </w:rPr>
            </w:pPr>
            <w:r w:rsidRPr="00A12C45">
              <w:rPr>
                <w:rFonts w:ascii="Arial" w:hAnsi="Arial" w:cs="Arial"/>
                <w:b/>
              </w:rPr>
              <w:t xml:space="preserve">Numbers </w:t>
            </w:r>
            <w:r w:rsidR="003F780A" w:rsidRPr="00A12C45">
              <w:rPr>
                <w:rFonts w:ascii="Arial" w:hAnsi="Arial" w:cs="Arial"/>
                <w:b/>
              </w:rPr>
              <w:t>in Tendering Entity</w:t>
            </w:r>
          </w:p>
        </w:tc>
        <w:tc>
          <w:tcPr>
            <w:tcW w:w="2041" w:type="dxa"/>
            <w:tcBorders>
              <w:top w:val="single" w:sz="4" w:space="0" w:color="auto"/>
              <w:left w:val="single" w:sz="4" w:space="0" w:color="auto"/>
              <w:bottom w:val="single" w:sz="4" w:space="0" w:color="auto"/>
              <w:right w:val="single" w:sz="4" w:space="0" w:color="auto"/>
            </w:tcBorders>
            <w:shd w:val="clear" w:color="auto" w:fill="ED7D31"/>
          </w:tcPr>
          <w:p w14:paraId="6CB9138D" w14:textId="77777777" w:rsidR="003F780A" w:rsidRPr="00A12C45" w:rsidRDefault="002C2577" w:rsidP="00EC0ACE">
            <w:pPr>
              <w:jc w:val="both"/>
              <w:rPr>
                <w:rFonts w:ascii="Arial" w:hAnsi="Arial" w:cs="Arial"/>
                <w:b/>
                <w:lang w:val="en-IE"/>
              </w:rPr>
            </w:pPr>
            <w:r w:rsidRPr="00A12C45">
              <w:rPr>
                <w:rFonts w:ascii="Arial" w:hAnsi="Arial" w:cs="Arial"/>
                <w:b/>
                <w:lang w:val="en-IE"/>
              </w:rPr>
              <w:t>FTEs provided via 3</w:t>
            </w:r>
            <w:r w:rsidRPr="00A12C45">
              <w:rPr>
                <w:rFonts w:ascii="Arial" w:hAnsi="Arial" w:cs="Arial"/>
                <w:b/>
                <w:vertAlign w:val="superscript"/>
                <w:lang w:val="en-IE"/>
              </w:rPr>
              <w:t>rd</w:t>
            </w:r>
            <w:r w:rsidRPr="00A12C45">
              <w:rPr>
                <w:rFonts w:ascii="Arial" w:hAnsi="Arial" w:cs="Arial"/>
                <w:b/>
                <w:lang w:val="en-IE"/>
              </w:rPr>
              <w:t xml:space="preserve"> Parties</w:t>
            </w:r>
          </w:p>
        </w:tc>
        <w:tc>
          <w:tcPr>
            <w:tcW w:w="1674" w:type="dxa"/>
            <w:tcBorders>
              <w:top w:val="single" w:sz="4" w:space="0" w:color="auto"/>
              <w:left w:val="single" w:sz="4" w:space="0" w:color="auto"/>
              <w:bottom w:val="single" w:sz="4" w:space="0" w:color="auto"/>
              <w:right w:val="single" w:sz="4" w:space="0" w:color="auto"/>
            </w:tcBorders>
            <w:shd w:val="clear" w:color="auto" w:fill="ED7D31"/>
          </w:tcPr>
          <w:p w14:paraId="132FFF70" w14:textId="77777777" w:rsidR="003F780A" w:rsidRPr="00A12C45" w:rsidRDefault="003F780A" w:rsidP="00EC0ACE">
            <w:pPr>
              <w:jc w:val="both"/>
              <w:rPr>
                <w:rFonts w:ascii="Arial" w:hAnsi="Arial" w:cs="Arial"/>
                <w:b/>
                <w:lang w:val="en-IE"/>
              </w:rPr>
            </w:pPr>
            <w:r w:rsidRPr="00A12C45">
              <w:rPr>
                <w:rFonts w:ascii="Arial" w:hAnsi="Arial" w:cs="Arial"/>
                <w:b/>
                <w:lang w:val="en-IE"/>
              </w:rPr>
              <w:t>Minimum Number Required</w:t>
            </w:r>
          </w:p>
          <w:p w14:paraId="33671EDD" w14:textId="114773FB" w:rsidR="002C2577" w:rsidRPr="00A63E9D" w:rsidRDefault="00A63E9D" w:rsidP="00EC0ACE">
            <w:pPr>
              <w:jc w:val="both"/>
              <w:rPr>
                <w:rFonts w:ascii="Arial" w:hAnsi="Arial" w:cs="Arial"/>
                <w:b/>
                <w:lang w:val="en-IE"/>
              </w:rPr>
            </w:pPr>
            <w:r w:rsidRPr="00DC683B">
              <w:rPr>
                <w:rFonts w:ascii="Arial" w:hAnsi="Arial" w:cs="Arial"/>
                <w:b/>
                <w:lang w:val="en-IE"/>
              </w:rPr>
              <w:t>3</w:t>
            </w:r>
            <w:r w:rsidR="00B71BCC" w:rsidRPr="00DC683B">
              <w:rPr>
                <w:rFonts w:ascii="Arial" w:hAnsi="Arial" w:cs="Arial"/>
                <w:b/>
                <w:lang w:val="en-IE"/>
              </w:rPr>
              <w:t xml:space="preserve"> to 5 </w:t>
            </w:r>
            <w:r w:rsidRPr="00DC683B">
              <w:rPr>
                <w:rFonts w:ascii="Arial" w:hAnsi="Arial" w:cs="Arial"/>
                <w:b/>
                <w:lang w:val="en-IE"/>
              </w:rPr>
              <w:t xml:space="preserve"> operatives</w:t>
            </w:r>
            <w:r>
              <w:rPr>
                <w:rFonts w:ascii="Arial" w:hAnsi="Arial" w:cs="Arial"/>
                <w:b/>
                <w:color w:val="FF0000"/>
                <w:highlight w:val="yellow"/>
                <w:lang w:val="en-IE"/>
              </w:rPr>
              <w:t xml:space="preserve"> </w:t>
            </w:r>
          </w:p>
        </w:tc>
      </w:tr>
      <w:tr w:rsidR="00A63E9D" w:rsidRPr="00A12C45" w14:paraId="0A377676" w14:textId="77777777" w:rsidTr="00EC0ACE">
        <w:tc>
          <w:tcPr>
            <w:tcW w:w="3261" w:type="dxa"/>
            <w:tcBorders>
              <w:top w:val="single" w:sz="4" w:space="0" w:color="auto"/>
              <w:left w:val="single" w:sz="4" w:space="0" w:color="auto"/>
              <w:bottom w:val="single" w:sz="4" w:space="0" w:color="auto"/>
              <w:right w:val="single" w:sz="4" w:space="0" w:color="auto"/>
            </w:tcBorders>
          </w:tcPr>
          <w:p w14:paraId="2D0A5F4A" w14:textId="77777777" w:rsidR="003F780A" w:rsidRPr="00A12C45" w:rsidRDefault="003F780A" w:rsidP="00EC0ACE">
            <w:pPr>
              <w:jc w:val="both"/>
              <w:rPr>
                <w:rFonts w:ascii="Arial" w:hAnsi="Arial" w:cs="Arial"/>
                <w:lang w:val="en-IE"/>
              </w:rPr>
            </w:pPr>
          </w:p>
          <w:p w14:paraId="01F6669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64CB488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5A99B43"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6B649BC" w14:textId="77777777" w:rsidR="003F780A" w:rsidRPr="00A12C45" w:rsidRDefault="003F780A" w:rsidP="00EC0ACE">
            <w:pPr>
              <w:jc w:val="both"/>
              <w:rPr>
                <w:rFonts w:ascii="Arial" w:hAnsi="Arial" w:cs="Arial"/>
                <w:lang w:val="en-IE"/>
              </w:rPr>
            </w:pPr>
          </w:p>
        </w:tc>
      </w:tr>
      <w:tr w:rsidR="00A63E9D" w:rsidRPr="00A12C45" w14:paraId="471BE409" w14:textId="77777777" w:rsidTr="00EC0ACE">
        <w:trPr>
          <w:trHeight w:val="658"/>
        </w:trPr>
        <w:tc>
          <w:tcPr>
            <w:tcW w:w="3261" w:type="dxa"/>
            <w:tcBorders>
              <w:top w:val="single" w:sz="4" w:space="0" w:color="auto"/>
              <w:left w:val="single" w:sz="4" w:space="0" w:color="auto"/>
              <w:bottom w:val="single" w:sz="4" w:space="0" w:color="auto"/>
              <w:right w:val="single" w:sz="4" w:space="0" w:color="auto"/>
            </w:tcBorders>
          </w:tcPr>
          <w:p w14:paraId="0CC83316" w14:textId="77777777" w:rsidR="003F780A" w:rsidRPr="00A12C45" w:rsidRDefault="003F780A" w:rsidP="00EC0ACE">
            <w:pPr>
              <w:jc w:val="both"/>
              <w:rPr>
                <w:rFonts w:ascii="Arial" w:hAnsi="Arial" w:cs="Arial"/>
                <w:lang w:val="en-IE"/>
              </w:rPr>
            </w:pPr>
          </w:p>
          <w:p w14:paraId="775C7887"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3188D35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91FC96D"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037F563C" w14:textId="77777777" w:rsidR="003F780A" w:rsidRPr="00A12C45" w:rsidRDefault="003F780A" w:rsidP="00EC0ACE">
            <w:pPr>
              <w:jc w:val="both"/>
              <w:rPr>
                <w:rFonts w:ascii="Arial" w:hAnsi="Arial" w:cs="Arial"/>
                <w:lang w:val="en-IE"/>
              </w:rPr>
            </w:pPr>
          </w:p>
        </w:tc>
      </w:tr>
      <w:tr w:rsidR="00A63E9D" w:rsidRPr="00A12C45" w14:paraId="492BAEEA" w14:textId="77777777" w:rsidTr="00EC0ACE">
        <w:tc>
          <w:tcPr>
            <w:tcW w:w="3261" w:type="dxa"/>
            <w:tcBorders>
              <w:top w:val="single" w:sz="4" w:space="0" w:color="auto"/>
              <w:left w:val="single" w:sz="4" w:space="0" w:color="auto"/>
              <w:bottom w:val="single" w:sz="4" w:space="0" w:color="auto"/>
              <w:right w:val="single" w:sz="4" w:space="0" w:color="auto"/>
            </w:tcBorders>
          </w:tcPr>
          <w:p w14:paraId="1407F581" w14:textId="77777777" w:rsidR="003F780A" w:rsidRPr="00A12C45" w:rsidRDefault="003F780A" w:rsidP="00EC0ACE">
            <w:pPr>
              <w:jc w:val="both"/>
              <w:rPr>
                <w:rFonts w:ascii="Arial" w:hAnsi="Arial" w:cs="Arial"/>
                <w:lang w:val="en-IE"/>
              </w:rPr>
            </w:pPr>
          </w:p>
          <w:p w14:paraId="10620D3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CA2998E"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4E99F80"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198ACD8" w14:textId="77777777" w:rsidR="003F780A" w:rsidRPr="00A12C45" w:rsidRDefault="003F780A" w:rsidP="00EC0ACE">
            <w:pPr>
              <w:jc w:val="both"/>
              <w:rPr>
                <w:rFonts w:ascii="Arial" w:hAnsi="Arial" w:cs="Arial"/>
                <w:lang w:val="en-IE"/>
              </w:rPr>
            </w:pPr>
          </w:p>
        </w:tc>
      </w:tr>
      <w:tr w:rsidR="00A63E9D" w:rsidRPr="00A12C45" w14:paraId="56CCC8D7" w14:textId="77777777" w:rsidTr="00EC0ACE">
        <w:tc>
          <w:tcPr>
            <w:tcW w:w="3261" w:type="dxa"/>
            <w:tcBorders>
              <w:top w:val="single" w:sz="4" w:space="0" w:color="auto"/>
              <w:left w:val="single" w:sz="4" w:space="0" w:color="auto"/>
              <w:bottom w:val="single" w:sz="4" w:space="0" w:color="auto"/>
              <w:right w:val="single" w:sz="4" w:space="0" w:color="auto"/>
            </w:tcBorders>
          </w:tcPr>
          <w:p w14:paraId="2BE215AF"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B66A9C7" w14:textId="77777777" w:rsidR="003F780A" w:rsidRPr="00A12C45" w:rsidRDefault="003F780A" w:rsidP="00EC0ACE">
            <w:pPr>
              <w:jc w:val="both"/>
              <w:rPr>
                <w:rFonts w:ascii="Arial" w:hAnsi="Arial" w:cs="Arial"/>
                <w:lang w:val="en-IE"/>
              </w:rPr>
            </w:pPr>
          </w:p>
          <w:p w14:paraId="4C8BEA8B"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EB1B9A1"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732B14E0" w14:textId="77777777" w:rsidR="003F780A" w:rsidRPr="00A12C45" w:rsidRDefault="003F780A" w:rsidP="00EC0ACE">
            <w:pPr>
              <w:jc w:val="both"/>
              <w:rPr>
                <w:rFonts w:ascii="Arial" w:hAnsi="Arial" w:cs="Arial"/>
                <w:lang w:val="en-IE"/>
              </w:rPr>
            </w:pPr>
          </w:p>
        </w:tc>
      </w:tr>
      <w:tr w:rsidR="00A63E9D" w:rsidRPr="00A12C45" w14:paraId="4F5249C6" w14:textId="77777777" w:rsidTr="00EC0ACE">
        <w:tc>
          <w:tcPr>
            <w:tcW w:w="3261" w:type="dxa"/>
            <w:tcBorders>
              <w:top w:val="single" w:sz="4" w:space="0" w:color="auto"/>
              <w:left w:val="single" w:sz="4" w:space="0" w:color="auto"/>
              <w:bottom w:val="single" w:sz="4" w:space="0" w:color="auto"/>
              <w:right w:val="single" w:sz="4" w:space="0" w:color="auto"/>
            </w:tcBorders>
          </w:tcPr>
          <w:p w14:paraId="0941B680" w14:textId="77777777" w:rsidR="003F780A" w:rsidRPr="00A12C45" w:rsidRDefault="003F780A" w:rsidP="00EC0ACE">
            <w:pPr>
              <w:jc w:val="both"/>
              <w:rPr>
                <w:rFonts w:ascii="Arial" w:hAnsi="Arial" w:cs="Arial"/>
                <w:lang w:val="en-IE"/>
              </w:rPr>
            </w:pPr>
          </w:p>
          <w:p w14:paraId="39031089"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459E2EE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07A83F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5726C84B" w14:textId="77777777" w:rsidR="003F780A" w:rsidRPr="00A12C45" w:rsidRDefault="003F780A" w:rsidP="00EC0ACE">
            <w:pPr>
              <w:jc w:val="both"/>
              <w:rPr>
                <w:rFonts w:ascii="Arial" w:hAnsi="Arial" w:cs="Arial"/>
                <w:lang w:val="en-IE"/>
              </w:rPr>
            </w:pPr>
          </w:p>
          <w:p w14:paraId="05DECC5A" w14:textId="77777777" w:rsidR="003F780A" w:rsidRPr="00A12C45" w:rsidRDefault="003F780A" w:rsidP="00EC0ACE">
            <w:pPr>
              <w:jc w:val="both"/>
              <w:rPr>
                <w:rFonts w:ascii="Arial" w:hAnsi="Arial" w:cs="Arial"/>
                <w:lang w:val="en-IE"/>
              </w:rPr>
            </w:pPr>
          </w:p>
        </w:tc>
      </w:tr>
      <w:tr w:rsidR="00A63E9D" w:rsidRPr="00A12C45" w14:paraId="0904339A" w14:textId="77777777" w:rsidTr="00EC0ACE">
        <w:tc>
          <w:tcPr>
            <w:tcW w:w="3261" w:type="dxa"/>
            <w:tcBorders>
              <w:top w:val="single" w:sz="4" w:space="0" w:color="auto"/>
              <w:left w:val="single" w:sz="4" w:space="0" w:color="auto"/>
              <w:bottom w:val="single" w:sz="4" w:space="0" w:color="auto"/>
              <w:right w:val="single" w:sz="4" w:space="0" w:color="auto"/>
            </w:tcBorders>
          </w:tcPr>
          <w:p w14:paraId="22E509CC" w14:textId="77777777" w:rsidR="003F780A" w:rsidRPr="00A12C45" w:rsidRDefault="003F780A" w:rsidP="00EC0ACE">
            <w:pPr>
              <w:jc w:val="both"/>
              <w:rPr>
                <w:rFonts w:ascii="Arial" w:hAnsi="Arial" w:cs="Arial"/>
                <w:lang w:val="en-IE"/>
              </w:rPr>
            </w:pPr>
          </w:p>
          <w:p w14:paraId="47B59AEB"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D0511F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68F46C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219C6CBC" w14:textId="77777777" w:rsidR="003F780A" w:rsidRPr="00A12C45" w:rsidRDefault="003F780A" w:rsidP="00EC0ACE">
            <w:pPr>
              <w:jc w:val="both"/>
              <w:rPr>
                <w:rFonts w:ascii="Arial" w:hAnsi="Arial" w:cs="Arial"/>
                <w:lang w:val="en-IE"/>
              </w:rPr>
            </w:pPr>
          </w:p>
        </w:tc>
      </w:tr>
    </w:tbl>
    <w:p w14:paraId="013C637B" w14:textId="77777777" w:rsidR="003F780A" w:rsidRPr="00932305" w:rsidRDefault="003F780A" w:rsidP="003F780A">
      <w:pPr>
        <w:jc w:val="both"/>
        <w:rPr>
          <w:vanish/>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8"/>
        <w:gridCol w:w="1127"/>
        <w:gridCol w:w="1099"/>
        <w:gridCol w:w="1120"/>
        <w:gridCol w:w="1398"/>
      </w:tblGrid>
      <w:tr w:rsidR="003F780A" w:rsidRPr="00F7664E" w14:paraId="7DF216F2" w14:textId="77777777" w:rsidTr="00DF1BB0">
        <w:tc>
          <w:tcPr>
            <w:tcW w:w="9072" w:type="dxa"/>
            <w:gridSpan w:val="5"/>
            <w:shd w:val="clear" w:color="auto" w:fill="E36C0A" w:themeFill="accent6" w:themeFillShade="BF"/>
          </w:tcPr>
          <w:p w14:paraId="04C11292" w14:textId="77777777" w:rsidR="003F780A" w:rsidRPr="00A12C45" w:rsidRDefault="003F780A" w:rsidP="00EC0ACE">
            <w:pPr>
              <w:jc w:val="both"/>
              <w:rPr>
                <w:rFonts w:ascii="Arial" w:hAnsi="Arial" w:cs="Arial"/>
                <w:b/>
              </w:rPr>
            </w:pPr>
            <w:r w:rsidRPr="00A12C45">
              <w:rPr>
                <w:rFonts w:ascii="Arial" w:hAnsi="Arial" w:cs="Arial"/>
                <w:b/>
              </w:rPr>
              <w:t>Please attach an organisation chart, clearly identifying all relevant departments, divisions, and 3</w:t>
            </w:r>
            <w:r w:rsidRPr="00A12C45">
              <w:rPr>
                <w:rFonts w:ascii="Arial" w:hAnsi="Arial" w:cs="Arial"/>
                <w:b/>
                <w:vertAlign w:val="superscript"/>
              </w:rPr>
              <w:t>rd</w:t>
            </w:r>
            <w:r w:rsidRPr="00A12C45">
              <w:rPr>
                <w:rFonts w:ascii="Arial" w:hAnsi="Arial" w:cs="Arial"/>
                <w:b/>
              </w:rPr>
              <w:t xml:space="preserve"> parties, if applicable.</w:t>
            </w:r>
          </w:p>
        </w:tc>
      </w:tr>
      <w:tr w:rsidR="003F780A" w:rsidRPr="00F7664E" w14:paraId="3A25482A" w14:textId="77777777" w:rsidTr="006D179F">
        <w:trPr>
          <w:trHeight w:val="570"/>
        </w:trPr>
        <w:tc>
          <w:tcPr>
            <w:tcW w:w="4328" w:type="dxa"/>
            <w:shd w:val="clear" w:color="auto" w:fill="ED7D31"/>
            <w:vAlign w:val="center"/>
          </w:tcPr>
          <w:p w14:paraId="4B67382F" w14:textId="77777777" w:rsidR="00911F91" w:rsidRPr="00A12C45" w:rsidRDefault="00911F91" w:rsidP="00911F91">
            <w:pPr>
              <w:spacing w:after="0"/>
              <w:rPr>
                <w:rFonts w:ascii="Arial" w:hAnsi="Arial" w:cs="Arial"/>
                <w:b/>
              </w:rPr>
            </w:pPr>
            <w:r w:rsidRPr="00A12C45">
              <w:rPr>
                <w:rFonts w:ascii="Arial" w:hAnsi="Arial" w:cs="Arial"/>
                <w:b/>
              </w:rPr>
              <w:t xml:space="preserve">Organisation Chart Attached </w:t>
            </w:r>
          </w:p>
        </w:tc>
        <w:tc>
          <w:tcPr>
            <w:tcW w:w="1127" w:type="dxa"/>
            <w:shd w:val="clear" w:color="auto" w:fill="FFE599"/>
            <w:vAlign w:val="center"/>
          </w:tcPr>
          <w:p w14:paraId="51E33DD0" w14:textId="77777777" w:rsidR="003F780A" w:rsidRPr="00A12C45" w:rsidRDefault="003F780A" w:rsidP="00911F91">
            <w:pPr>
              <w:spacing w:after="0"/>
              <w:jc w:val="center"/>
              <w:rPr>
                <w:rFonts w:ascii="Arial" w:hAnsi="Arial" w:cs="Arial"/>
                <w:b/>
              </w:rPr>
            </w:pPr>
            <w:r w:rsidRPr="00A12C45">
              <w:rPr>
                <w:rFonts w:ascii="Arial" w:hAnsi="Arial" w:cs="Arial"/>
                <w:b/>
              </w:rPr>
              <w:t>Yes</w:t>
            </w:r>
          </w:p>
        </w:tc>
        <w:tc>
          <w:tcPr>
            <w:tcW w:w="1099" w:type="dxa"/>
            <w:vAlign w:val="center"/>
          </w:tcPr>
          <w:p w14:paraId="15C72D21" w14:textId="77777777" w:rsidR="003F780A" w:rsidRPr="00A12C45" w:rsidRDefault="003F780A" w:rsidP="00911F91">
            <w:pPr>
              <w:spacing w:after="0"/>
              <w:jc w:val="center"/>
              <w:rPr>
                <w:rFonts w:ascii="Arial" w:hAnsi="Arial" w:cs="Arial"/>
                <w:b/>
              </w:rPr>
            </w:pPr>
          </w:p>
        </w:tc>
        <w:tc>
          <w:tcPr>
            <w:tcW w:w="1120" w:type="dxa"/>
            <w:shd w:val="clear" w:color="auto" w:fill="FFE599"/>
            <w:vAlign w:val="center"/>
          </w:tcPr>
          <w:p w14:paraId="151B194B" w14:textId="77777777" w:rsidR="003F780A" w:rsidRPr="00A12C45" w:rsidRDefault="00911F91" w:rsidP="00911F91">
            <w:pPr>
              <w:spacing w:after="0"/>
              <w:jc w:val="center"/>
              <w:rPr>
                <w:rFonts w:ascii="Arial" w:hAnsi="Arial" w:cs="Arial"/>
                <w:b/>
              </w:rPr>
            </w:pPr>
            <w:r w:rsidRPr="00A12C45">
              <w:rPr>
                <w:rFonts w:ascii="Arial" w:hAnsi="Arial" w:cs="Arial"/>
                <w:b/>
              </w:rPr>
              <w:t>No</w:t>
            </w:r>
          </w:p>
        </w:tc>
        <w:tc>
          <w:tcPr>
            <w:tcW w:w="1398" w:type="dxa"/>
            <w:vAlign w:val="center"/>
          </w:tcPr>
          <w:p w14:paraId="4BA5FE9A" w14:textId="77777777" w:rsidR="003F780A" w:rsidRPr="00F7664E" w:rsidRDefault="003F780A" w:rsidP="00911F91">
            <w:pPr>
              <w:spacing w:after="0"/>
              <w:jc w:val="center"/>
            </w:pPr>
          </w:p>
        </w:tc>
      </w:tr>
      <w:tr w:rsidR="003F780A" w:rsidRPr="00F7664E" w14:paraId="251C7DAE" w14:textId="77777777" w:rsidTr="006D179F">
        <w:tc>
          <w:tcPr>
            <w:tcW w:w="4328" w:type="dxa"/>
            <w:shd w:val="clear" w:color="auto" w:fill="ED7D31"/>
            <w:vAlign w:val="center"/>
          </w:tcPr>
          <w:p w14:paraId="434E5484" w14:textId="77777777" w:rsidR="003F780A" w:rsidRPr="00A12C45" w:rsidRDefault="003F780A" w:rsidP="00151D6F">
            <w:pPr>
              <w:spacing w:after="0"/>
              <w:rPr>
                <w:rFonts w:ascii="Arial" w:hAnsi="Arial" w:cs="Arial"/>
                <w:b/>
              </w:rPr>
            </w:pPr>
            <w:r w:rsidRPr="00A12C45">
              <w:rPr>
                <w:rFonts w:ascii="Arial" w:hAnsi="Arial" w:cs="Arial"/>
                <w:b/>
              </w:rPr>
              <w:t>Page No. /</w:t>
            </w:r>
            <w:r w:rsidR="00151D6F" w:rsidRPr="00A12C45">
              <w:rPr>
                <w:rFonts w:ascii="Arial" w:hAnsi="Arial" w:cs="Arial"/>
                <w:b/>
              </w:rPr>
              <w:t xml:space="preserve"> Appendix No. in our submission</w:t>
            </w:r>
          </w:p>
        </w:tc>
        <w:tc>
          <w:tcPr>
            <w:tcW w:w="4744" w:type="dxa"/>
            <w:gridSpan w:val="4"/>
          </w:tcPr>
          <w:p w14:paraId="2F0D1CF4" w14:textId="77777777" w:rsidR="003F780A" w:rsidRPr="00F7664E" w:rsidRDefault="003F780A" w:rsidP="00EC0ACE">
            <w:pPr>
              <w:jc w:val="both"/>
            </w:pPr>
          </w:p>
        </w:tc>
      </w:tr>
    </w:tbl>
    <w:p w14:paraId="510E4929" w14:textId="77777777" w:rsidR="00C34513" w:rsidRDefault="00C34513"/>
    <w:p w14:paraId="2C1998A4" w14:textId="77777777" w:rsidR="00C34513" w:rsidRDefault="00C34513">
      <w:r>
        <w:br w:type="page"/>
      </w:r>
    </w:p>
    <w:p w14:paraId="6D0190E2" w14:textId="77777777" w:rsidR="00C34513" w:rsidRDefault="00C34513"/>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7"/>
        <w:gridCol w:w="4607"/>
      </w:tblGrid>
      <w:tr w:rsidR="007610BE" w:rsidRPr="004D1CFE" w14:paraId="56DDA71E" w14:textId="77777777" w:rsidTr="009939DC">
        <w:trPr>
          <w:trHeight w:val="499"/>
        </w:trPr>
        <w:tc>
          <w:tcPr>
            <w:tcW w:w="9214" w:type="dxa"/>
            <w:gridSpan w:val="2"/>
            <w:shd w:val="clear" w:color="auto" w:fill="C0504D" w:themeFill="accent2"/>
            <w:vAlign w:val="center"/>
          </w:tcPr>
          <w:p w14:paraId="10598F5D" w14:textId="77777777" w:rsidR="007610BE" w:rsidRPr="004D1CFE" w:rsidRDefault="007610BE" w:rsidP="009939DC">
            <w:pPr>
              <w:spacing w:after="0" w:line="240" w:lineRule="auto"/>
              <w:rPr>
                <w:rFonts w:ascii="Arial" w:hAnsi="Arial" w:cs="Arial"/>
                <w:b/>
                <w:color w:val="FFFFFF"/>
              </w:rPr>
            </w:pPr>
            <w:r w:rsidRPr="004D1CFE">
              <w:rPr>
                <w:rFonts w:ascii="Arial" w:hAnsi="Arial" w:cs="Arial"/>
                <w:b/>
              </w:rPr>
              <w:t>SECTION 2 PREVIOUS CONTRACTS</w:t>
            </w:r>
          </w:p>
        </w:tc>
      </w:tr>
      <w:tr w:rsidR="007610BE" w:rsidRPr="004D1CFE" w14:paraId="09310089" w14:textId="77777777" w:rsidTr="009939DC">
        <w:trPr>
          <w:trHeight w:val="499"/>
        </w:trPr>
        <w:tc>
          <w:tcPr>
            <w:tcW w:w="9214" w:type="dxa"/>
            <w:gridSpan w:val="2"/>
          </w:tcPr>
          <w:p w14:paraId="10611CEB" w14:textId="77777777" w:rsidR="007610BE" w:rsidRPr="004D1CFE" w:rsidRDefault="007610BE" w:rsidP="009939DC">
            <w:pPr>
              <w:spacing w:after="0" w:line="240" w:lineRule="auto"/>
              <w:rPr>
                <w:rFonts w:ascii="Arial" w:hAnsi="Arial" w:cs="Arial"/>
                <w:bCs/>
              </w:rPr>
            </w:pPr>
            <w:r w:rsidRPr="004D1CFE">
              <w:rPr>
                <w:rFonts w:ascii="Arial" w:hAnsi="Arial" w:cs="Arial"/>
                <w:bCs/>
              </w:rPr>
              <w:t xml:space="preserve">I confirm that we have successfully delivered </w:t>
            </w:r>
            <w:r w:rsidRPr="006C219C">
              <w:rPr>
                <w:rFonts w:ascii="Arial" w:hAnsi="Arial" w:cs="Arial"/>
              </w:rPr>
              <w:t>three (3)</w:t>
            </w:r>
            <w:r w:rsidRPr="008C7942">
              <w:rPr>
                <w:rFonts w:ascii="Arial" w:hAnsi="Arial" w:cs="Arial"/>
                <w:bCs/>
              </w:rPr>
              <w:t xml:space="preserve"> </w:t>
            </w:r>
            <w:r w:rsidRPr="004D1CFE">
              <w:rPr>
                <w:rFonts w:ascii="Arial" w:hAnsi="Arial" w:cs="Arial"/>
                <w:bCs/>
              </w:rPr>
              <w:t xml:space="preserve">contracts of a comparable size and scale in the recent past.  The following referee(s) may be contact to verify successful delivery: </w:t>
            </w:r>
          </w:p>
          <w:p w14:paraId="789F0FE0" w14:textId="77777777" w:rsidR="007610BE" w:rsidRPr="004D1CFE" w:rsidRDefault="007610BE" w:rsidP="009939DC">
            <w:pPr>
              <w:spacing w:after="0" w:line="240" w:lineRule="auto"/>
              <w:rPr>
                <w:rFonts w:ascii="Arial" w:hAnsi="Arial" w:cs="Arial"/>
                <w:bCs/>
              </w:rPr>
            </w:pPr>
          </w:p>
        </w:tc>
      </w:tr>
      <w:tr w:rsidR="007610BE" w:rsidRPr="004D1CFE" w14:paraId="4946F2DA" w14:textId="77777777" w:rsidTr="009939DC">
        <w:trPr>
          <w:trHeight w:val="147"/>
        </w:trPr>
        <w:tc>
          <w:tcPr>
            <w:tcW w:w="9214" w:type="dxa"/>
            <w:gridSpan w:val="2"/>
            <w:shd w:val="clear" w:color="auto" w:fill="FBD4B4"/>
          </w:tcPr>
          <w:p w14:paraId="37EE3A7F" w14:textId="77777777" w:rsidR="007610BE" w:rsidRPr="004D1CFE" w:rsidRDefault="007610BE" w:rsidP="009939DC">
            <w:pPr>
              <w:spacing w:after="0" w:line="240" w:lineRule="auto"/>
              <w:rPr>
                <w:rFonts w:ascii="Arial" w:hAnsi="Arial" w:cs="Arial"/>
                <w:b/>
                <w:bCs/>
              </w:rPr>
            </w:pPr>
            <w:r w:rsidRPr="004D1CFE">
              <w:rPr>
                <w:rFonts w:ascii="Arial" w:hAnsi="Arial" w:cs="Arial"/>
                <w:b/>
                <w:bCs/>
              </w:rPr>
              <w:t>Contract #1</w:t>
            </w:r>
          </w:p>
        </w:tc>
      </w:tr>
      <w:tr w:rsidR="007610BE" w:rsidRPr="004D1CFE" w14:paraId="50C09C71" w14:textId="77777777" w:rsidTr="009939DC">
        <w:trPr>
          <w:trHeight w:val="147"/>
        </w:trPr>
        <w:tc>
          <w:tcPr>
            <w:tcW w:w="4607" w:type="dxa"/>
          </w:tcPr>
          <w:p w14:paraId="41DF716F" w14:textId="77777777" w:rsidR="007610BE" w:rsidRPr="004D1CFE" w:rsidRDefault="007610BE" w:rsidP="009939DC">
            <w:pPr>
              <w:spacing w:after="0" w:line="240" w:lineRule="auto"/>
              <w:rPr>
                <w:rFonts w:ascii="Arial" w:hAnsi="Arial" w:cs="Arial"/>
                <w:bCs/>
              </w:rPr>
            </w:pPr>
            <w:r w:rsidRPr="004D1CFE">
              <w:rPr>
                <w:rFonts w:ascii="Arial" w:hAnsi="Arial" w:cs="Arial"/>
                <w:bCs/>
              </w:rPr>
              <w:t>Name of Client</w:t>
            </w:r>
          </w:p>
        </w:tc>
        <w:tc>
          <w:tcPr>
            <w:tcW w:w="4607" w:type="dxa"/>
          </w:tcPr>
          <w:p w14:paraId="340F79CE" w14:textId="77777777" w:rsidR="007610BE" w:rsidRPr="004D1CFE" w:rsidRDefault="007610BE" w:rsidP="009939DC">
            <w:pPr>
              <w:spacing w:after="0" w:line="240" w:lineRule="auto"/>
              <w:rPr>
                <w:rFonts w:ascii="Arial" w:hAnsi="Arial" w:cs="Arial"/>
                <w:bCs/>
              </w:rPr>
            </w:pPr>
          </w:p>
        </w:tc>
      </w:tr>
      <w:tr w:rsidR="007610BE" w:rsidRPr="004D1CFE" w14:paraId="3CA6B958" w14:textId="77777777" w:rsidTr="009939DC">
        <w:trPr>
          <w:trHeight w:val="147"/>
        </w:trPr>
        <w:tc>
          <w:tcPr>
            <w:tcW w:w="4607" w:type="dxa"/>
          </w:tcPr>
          <w:p w14:paraId="083E7545" w14:textId="77777777" w:rsidR="007610BE" w:rsidRPr="004D1CFE" w:rsidRDefault="007610BE" w:rsidP="009939DC">
            <w:pPr>
              <w:spacing w:after="0" w:line="240" w:lineRule="auto"/>
              <w:rPr>
                <w:rFonts w:ascii="Arial" w:hAnsi="Arial" w:cs="Arial"/>
                <w:bCs/>
              </w:rPr>
            </w:pPr>
            <w:r w:rsidRPr="004D1CFE">
              <w:rPr>
                <w:rFonts w:ascii="Arial" w:hAnsi="Arial" w:cs="Arial"/>
                <w:bCs/>
              </w:rPr>
              <w:t>Contact Name</w:t>
            </w:r>
          </w:p>
        </w:tc>
        <w:tc>
          <w:tcPr>
            <w:tcW w:w="4607" w:type="dxa"/>
          </w:tcPr>
          <w:p w14:paraId="5F257FDA" w14:textId="77777777" w:rsidR="007610BE" w:rsidRPr="004D1CFE" w:rsidRDefault="007610BE" w:rsidP="009939DC">
            <w:pPr>
              <w:spacing w:after="0" w:line="240" w:lineRule="auto"/>
              <w:rPr>
                <w:rFonts w:ascii="Arial" w:hAnsi="Arial" w:cs="Arial"/>
                <w:bCs/>
              </w:rPr>
            </w:pPr>
          </w:p>
        </w:tc>
      </w:tr>
      <w:tr w:rsidR="007610BE" w:rsidRPr="004D1CFE" w14:paraId="1DFCEA9E" w14:textId="77777777" w:rsidTr="009939DC">
        <w:trPr>
          <w:trHeight w:val="147"/>
        </w:trPr>
        <w:tc>
          <w:tcPr>
            <w:tcW w:w="4607" w:type="dxa"/>
          </w:tcPr>
          <w:p w14:paraId="63213511" w14:textId="77777777" w:rsidR="007610BE" w:rsidRPr="004D1CFE" w:rsidRDefault="007610BE" w:rsidP="009939DC">
            <w:pPr>
              <w:spacing w:after="0" w:line="240" w:lineRule="auto"/>
              <w:rPr>
                <w:rFonts w:ascii="Arial" w:hAnsi="Arial" w:cs="Arial"/>
                <w:bCs/>
              </w:rPr>
            </w:pPr>
            <w:r w:rsidRPr="004D1CFE">
              <w:rPr>
                <w:rFonts w:ascii="Arial" w:hAnsi="Arial" w:cs="Arial"/>
                <w:bCs/>
              </w:rPr>
              <w:t>Phone Number</w:t>
            </w:r>
          </w:p>
        </w:tc>
        <w:tc>
          <w:tcPr>
            <w:tcW w:w="4607" w:type="dxa"/>
          </w:tcPr>
          <w:p w14:paraId="0BFDADB0" w14:textId="77777777" w:rsidR="007610BE" w:rsidRPr="004D1CFE" w:rsidRDefault="007610BE" w:rsidP="009939DC">
            <w:pPr>
              <w:spacing w:after="0" w:line="240" w:lineRule="auto"/>
              <w:rPr>
                <w:rFonts w:ascii="Arial" w:hAnsi="Arial" w:cs="Arial"/>
                <w:bCs/>
              </w:rPr>
            </w:pPr>
          </w:p>
        </w:tc>
      </w:tr>
      <w:tr w:rsidR="007610BE" w:rsidRPr="004D1CFE" w14:paraId="090724CF" w14:textId="77777777" w:rsidTr="009939DC">
        <w:trPr>
          <w:trHeight w:val="147"/>
        </w:trPr>
        <w:tc>
          <w:tcPr>
            <w:tcW w:w="4607" w:type="dxa"/>
          </w:tcPr>
          <w:p w14:paraId="0AC17349" w14:textId="77777777" w:rsidR="007610BE" w:rsidRPr="004D1CFE" w:rsidRDefault="007610BE" w:rsidP="009939DC">
            <w:pPr>
              <w:spacing w:after="0" w:line="240" w:lineRule="auto"/>
              <w:rPr>
                <w:rFonts w:ascii="Arial" w:hAnsi="Arial" w:cs="Arial"/>
                <w:bCs/>
              </w:rPr>
            </w:pPr>
            <w:r w:rsidRPr="004D1CFE">
              <w:rPr>
                <w:rFonts w:ascii="Arial" w:hAnsi="Arial" w:cs="Arial"/>
                <w:bCs/>
              </w:rPr>
              <w:t>Email Address</w:t>
            </w:r>
          </w:p>
        </w:tc>
        <w:tc>
          <w:tcPr>
            <w:tcW w:w="4607" w:type="dxa"/>
          </w:tcPr>
          <w:p w14:paraId="3A7080BA" w14:textId="77777777" w:rsidR="007610BE" w:rsidRPr="004D1CFE" w:rsidRDefault="007610BE" w:rsidP="009939DC">
            <w:pPr>
              <w:spacing w:after="0" w:line="240" w:lineRule="auto"/>
              <w:rPr>
                <w:rFonts w:ascii="Arial" w:hAnsi="Arial" w:cs="Arial"/>
                <w:bCs/>
              </w:rPr>
            </w:pPr>
          </w:p>
        </w:tc>
      </w:tr>
      <w:tr w:rsidR="007610BE" w:rsidRPr="004D1CFE" w14:paraId="2E966562" w14:textId="77777777" w:rsidTr="009939DC">
        <w:trPr>
          <w:trHeight w:val="147"/>
        </w:trPr>
        <w:tc>
          <w:tcPr>
            <w:tcW w:w="9214" w:type="dxa"/>
            <w:gridSpan w:val="2"/>
          </w:tcPr>
          <w:p w14:paraId="721BC661" w14:textId="77777777" w:rsidR="007610BE" w:rsidRPr="004D1CFE" w:rsidRDefault="007610BE" w:rsidP="009939DC">
            <w:pPr>
              <w:spacing w:after="0" w:line="240" w:lineRule="auto"/>
              <w:rPr>
                <w:rFonts w:ascii="Arial" w:hAnsi="Arial" w:cs="Arial"/>
                <w:bCs/>
              </w:rPr>
            </w:pPr>
            <w:r w:rsidRPr="004D1CFE">
              <w:rPr>
                <w:rFonts w:ascii="Arial" w:hAnsi="Arial" w:cs="Arial"/>
                <w:bCs/>
              </w:rPr>
              <w:t>Brief description of project:</w:t>
            </w:r>
          </w:p>
        </w:tc>
      </w:tr>
      <w:tr w:rsidR="007610BE" w:rsidRPr="004D1CFE" w14:paraId="4C462BB9" w14:textId="77777777" w:rsidTr="009939DC">
        <w:trPr>
          <w:trHeight w:val="147"/>
        </w:trPr>
        <w:tc>
          <w:tcPr>
            <w:tcW w:w="9214" w:type="dxa"/>
            <w:gridSpan w:val="2"/>
          </w:tcPr>
          <w:p w14:paraId="5ABC3B0A" w14:textId="77777777" w:rsidR="007610BE" w:rsidRPr="004D1CFE" w:rsidRDefault="007610BE" w:rsidP="009939DC">
            <w:pPr>
              <w:spacing w:after="0" w:line="240" w:lineRule="auto"/>
              <w:rPr>
                <w:rFonts w:ascii="Arial" w:hAnsi="Arial" w:cs="Arial"/>
                <w:bCs/>
              </w:rPr>
            </w:pPr>
          </w:p>
          <w:p w14:paraId="0231D1B1" w14:textId="77777777" w:rsidR="007610BE" w:rsidRPr="004D1CFE" w:rsidRDefault="007610BE" w:rsidP="009939DC">
            <w:pPr>
              <w:spacing w:after="0" w:line="240" w:lineRule="auto"/>
              <w:rPr>
                <w:rFonts w:ascii="Arial" w:hAnsi="Arial" w:cs="Arial"/>
                <w:bCs/>
              </w:rPr>
            </w:pPr>
          </w:p>
        </w:tc>
      </w:tr>
      <w:tr w:rsidR="007610BE" w:rsidRPr="004D1CFE" w14:paraId="432A4DE8" w14:textId="77777777" w:rsidTr="009939DC">
        <w:trPr>
          <w:trHeight w:val="147"/>
        </w:trPr>
        <w:tc>
          <w:tcPr>
            <w:tcW w:w="9214" w:type="dxa"/>
            <w:gridSpan w:val="2"/>
            <w:shd w:val="clear" w:color="auto" w:fill="FBD4B4"/>
          </w:tcPr>
          <w:p w14:paraId="3B08296F" w14:textId="77777777" w:rsidR="007610BE" w:rsidRPr="004D1CFE" w:rsidRDefault="007610BE" w:rsidP="009939DC">
            <w:pPr>
              <w:spacing w:after="0" w:line="240" w:lineRule="auto"/>
              <w:rPr>
                <w:rFonts w:ascii="Arial" w:hAnsi="Arial" w:cs="Arial"/>
                <w:bCs/>
              </w:rPr>
            </w:pPr>
            <w:r w:rsidRPr="004D1CFE">
              <w:rPr>
                <w:rFonts w:ascii="Arial" w:hAnsi="Arial" w:cs="Arial"/>
                <w:b/>
                <w:bCs/>
              </w:rPr>
              <w:t>Contract #2</w:t>
            </w:r>
          </w:p>
        </w:tc>
      </w:tr>
      <w:tr w:rsidR="007610BE" w:rsidRPr="004D1CFE" w14:paraId="7FEB6D4E" w14:textId="77777777" w:rsidTr="009939DC">
        <w:trPr>
          <w:trHeight w:val="147"/>
        </w:trPr>
        <w:tc>
          <w:tcPr>
            <w:tcW w:w="4607" w:type="dxa"/>
          </w:tcPr>
          <w:p w14:paraId="48FB9B2B" w14:textId="77777777" w:rsidR="007610BE" w:rsidRPr="004D1CFE" w:rsidRDefault="007610BE" w:rsidP="009939DC">
            <w:pPr>
              <w:spacing w:after="0" w:line="240" w:lineRule="auto"/>
              <w:rPr>
                <w:rFonts w:ascii="Arial" w:hAnsi="Arial" w:cs="Arial"/>
                <w:bCs/>
              </w:rPr>
            </w:pPr>
            <w:r w:rsidRPr="004D1CFE">
              <w:rPr>
                <w:rFonts w:ascii="Arial" w:hAnsi="Arial" w:cs="Arial"/>
                <w:bCs/>
              </w:rPr>
              <w:t>Name of Client</w:t>
            </w:r>
          </w:p>
        </w:tc>
        <w:tc>
          <w:tcPr>
            <w:tcW w:w="4607" w:type="dxa"/>
          </w:tcPr>
          <w:p w14:paraId="777C8AF2" w14:textId="77777777" w:rsidR="007610BE" w:rsidRPr="004D1CFE" w:rsidRDefault="007610BE" w:rsidP="009939DC">
            <w:pPr>
              <w:spacing w:after="0" w:line="240" w:lineRule="auto"/>
              <w:rPr>
                <w:rFonts w:ascii="Arial" w:hAnsi="Arial" w:cs="Arial"/>
                <w:bCs/>
              </w:rPr>
            </w:pPr>
          </w:p>
        </w:tc>
      </w:tr>
      <w:tr w:rsidR="007610BE" w:rsidRPr="004D1CFE" w14:paraId="7B2F0769" w14:textId="77777777" w:rsidTr="009939DC">
        <w:trPr>
          <w:trHeight w:val="147"/>
        </w:trPr>
        <w:tc>
          <w:tcPr>
            <w:tcW w:w="4607" w:type="dxa"/>
          </w:tcPr>
          <w:p w14:paraId="05CD523C" w14:textId="77777777" w:rsidR="007610BE" w:rsidRPr="004D1CFE" w:rsidRDefault="007610BE" w:rsidP="009939DC">
            <w:pPr>
              <w:spacing w:after="0" w:line="240" w:lineRule="auto"/>
              <w:rPr>
                <w:rFonts w:ascii="Arial" w:hAnsi="Arial" w:cs="Arial"/>
                <w:bCs/>
              </w:rPr>
            </w:pPr>
            <w:r w:rsidRPr="004D1CFE">
              <w:rPr>
                <w:rFonts w:ascii="Arial" w:hAnsi="Arial" w:cs="Arial"/>
                <w:bCs/>
              </w:rPr>
              <w:t>Contact Name</w:t>
            </w:r>
          </w:p>
        </w:tc>
        <w:tc>
          <w:tcPr>
            <w:tcW w:w="4607" w:type="dxa"/>
          </w:tcPr>
          <w:p w14:paraId="30D875E1" w14:textId="77777777" w:rsidR="007610BE" w:rsidRPr="004D1CFE" w:rsidRDefault="007610BE" w:rsidP="009939DC">
            <w:pPr>
              <w:spacing w:after="0" w:line="240" w:lineRule="auto"/>
              <w:rPr>
                <w:rFonts w:ascii="Arial" w:hAnsi="Arial" w:cs="Arial"/>
                <w:bCs/>
              </w:rPr>
            </w:pPr>
          </w:p>
        </w:tc>
      </w:tr>
      <w:tr w:rsidR="007610BE" w:rsidRPr="004D1CFE" w14:paraId="59306A26" w14:textId="77777777" w:rsidTr="009939DC">
        <w:trPr>
          <w:trHeight w:val="147"/>
        </w:trPr>
        <w:tc>
          <w:tcPr>
            <w:tcW w:w="4607" w:type="dxa"/>
          </w:tcPr>
          <w:p w14:paraId="563C3CB5" w14:textId="77777777" w:rsidR="007610BE" w:rsidRPr="004D1CFE" w:rsidRDefault="007610BE" w:rsidP="009939DC">
            <w:pPr>
              <w:spacing w:after="0" w:line="240" w:lineRule="auto"/>
              <w:rPr>
                <w:rFonts w:ascii="Arial" w:hAnsi="Arial" w:cs="Arial"/>
                <w:bCs/>
              </w:rPr>
            </w:pPr>
            <w:r w:rsidRPr="004D1CFE">
              <w:rPr>
                <w:rFonts w:ascii="Arial" w:hAnsi="Arial" w:cs="Arial"/>
                <w:bCs/>
              </w:rPr>
              <w:t>Phone Number</w:t>
            </w:r>
          </w:p>
        </w:tc>
        <w:tc>
          <w:tcPr>
            <w:tcW w:w="4607" w:type="dxa"/>
          </w:tcPr>
          <w:p w14:paraId="5FF1C571" w14:textId="77777777" w:rsidR="007610BE" w:rsidRPr="004D1CFE" w:rsidRDefault="007610BE" w:rsidP="009939DC">
            <w:pPr>
              <w:spacing w:after="0" w:line="240" w:lineRule="auto"/>
              <w:rPr>
                <w:rFonts w:ascii="Arial" w:hAnsi="Arial" w:cs="Arial"/>
                <w:bCs/>
              </w:rPr>
            </w:pPr>
          </w:p>
        </w:tc>
      </w:tr>
      <w:tr w:rsidR="007610BE" w:rsidRPr="004D1CFE" w14:paraId="6CF5190D" w14:textId="77777777" w:rsidTr="009939DC">
        <w:trPr>
          <w:trHeight w:val="147"/>
        </w:trPr>
        <w:tc>
          <w:tcPr>
            <w:tcW w:w="4607" w:type="dxa"/>
          </w:tcPr>
          <w:p w14:paraId="31651570" w14:textId="77777777" w:rsidR="007610BE" w:rsidRPr="004D1CFE" w:rsidRDefault="007610BE" w:rsidP="009939DC">
            <w:pPr>
              <w:spacing w:after="0" w:line="240" w:lineRule="auto"/>
              <w:rPr>
                <w:rFonts w:ascii="Arial" w:hAnsi="Arial" w:cs="Arial"/>
                <w:bCs/>
              </w:rPr>
            </w:pPr>
            <w:r w:rsidRPr="004D1CFE">
              <w:rPr>
                <w:rFonts w:ascii="Arial" w:hAnsi="Arial" w:cs="Arial"/>
                <w:bCs/>
              </w:rPr>
              <w:t>Email Address</w:t>
            </w:r>
          </w:p>
        </w:tc>
        <w:tc>
          <w:tcPr>
            <w:tcW w:w="4607" w:type="dxa"/>
          </w:tcPr>
          <w:p w14:paraId="0DF4372B" w14:textId="77777777" w:rsidR="007610BE" w:rsidRPr="004D1CFE" w:rsidRDefault="007610BE" w:rsidP="009939DC">
            <w:pPr>
              <w:spacing w:after="0" w:line="240" w:lineRule="auto"/>
              <w:rPr>
                <w:rFonts w:ascii="Arial" w:hAnsi="Arial" w:cs="Arial"/>
                <w:bCs/>
              </w:rPr>
            </w:pPr>
          </w:p>
        </w:tc>
      </w:tr>
      <w:tr w:rsidR="007610BE" w:rsidRPr="004D1CFE" w14:paraId="4CC953C8" w14:textId="77777777" w:rsidTr="009939DC">
        <w:trPr>
          <w:trHeight w:val="147"/>
        </w:trPr>
        <w:tc>
          <w:tcPr>
            <w:tcW w:w="9214" w:type="dxa"/>
            <w:gridSpan w:val="2"/>
          </w:tcPr>
          <w:p w14:paraId="11CEFCEA" w14:textId="77777777" w:rsidR="007610BE" w:rsidRPr="004D1CFE" w:rsidRDefault="007610BE" w:rsidP="009939DC">
            <w:pPr>
              <w:spacing w:after="0" w:line="240" w:lineRule="auto"/>
              <w:rPr>
                <w:rFonts w:ascii="Arial" w:hAnsi="Arial" w:cs="Arial"/>
                <w:bCs/>
              </w:rPr>
            </w:pPr>
            <w:r w:rsidRPr="004D1CFE">
              <w:rPr>
                <w:rFonts w:ascii="Arial" w:hAnsi="Arial" w:cs="Arial"/>
                <w:bCs/>
              </w:rPr>
              <w:t>Brief description of project:</w:t>
            </w:r>
          </w:p>
        </w:tc>
      </w:tr>
      <w:tr w:rsidR="007610BE" w:rsidRPr="004D1CFE" w14:paraId="544E76F1" w14:textId="77777777" w:rsidTr="009939DC">
        <w:trPr>
          <w:trHeight w:val="147"/>
        </w:trPr>
        <w:tc>
          <w:tcPr>
            <w:tcW w:w="9214" w:type="dxa"/>
            <w:gridSpan w:val="2"/>
          </w:tcPr>
          <w:p w14:paraId="629FF107" w14:textId="77777777" w:rsidR="007610BE" w:rsidRPr="004D1CFE" w:rsidRDefault="007610BE" w:rsidP="009939DC">
            <w:pPr>
              <w:spacing w:after="0" w:line="240" w:lineRule="auto"/>
              <w:rPr>
                <w:rFonts w:ascii="Arial" w:hAnsi="Arial" w:cs="Arial"/>
                <w:bCs/>
              </w:rPr>
            </w:pPr>
          </w:p>
          <w:p w14:paraId="2CEE7D6D" w14:textId="77777777" w:rsidR="007610BE" w:rsidRPr="004D1CFE" w:rsidRDefault="007610BE" w:rsidP="009939DC">
            <w:pPr>
              <w:spacing w:after="0" w:line="240" w:lineRule="auto"/>
              <w:rPr>
                <w:rFonts w:ascii="Arial" w:hAnsi="Arial" w:cs="Arial"/>
                <w:bCs/>
              </w:rPr>
            </w:pPr>
          </w:p>
        </w:tc>
      </w:tr>
      <w:tr w:rsidR="007610BE" w:rsidRPr="004D1CFE" w14:paraId="6CB207AF" w14:textId="77777777" w:rsidTr="009939DC">
        <w:trPr>
          <w:trHeight w:val="147"/>
        </w:trPr>
        <w:tc>
          <w:tcPr>
            <w:tcW w:w="9214" w:type="dxa"/>
            <w:gridSpan w:val="2"/>
            <w:shd w:val="clear" w:color="auto" w:fill="FBD4B4"/>
          </w:tcPr>
          <w:p w14:paraId="6135EC2B" w14:textId="77777777" w:rsidR="007610BE" w:rsidRPr="004D1CFE" w:rsidRDefault="007610BE" w:rsidP="009939DC">
            <w:pPr>
              <w:spacing w:after="0" w:line="240" w:lineRule="auto"/>
              <w:rPr>
                <w:rFonts w:ascii="Arial" w:hAnsi="Arial" w:cs="Arial"/>
                <w:bCs/>
              </w:rPr>
            </w:pPr>
            <w:r w:rsidRPr="004D1CFE">
              <w:rPr>
                <w:rFonts w:ascii="Arial" w:hAnsi="Arial" w:cs="Arial"/>
                <w:b/>
                <w:bCs/>
              </w:rPr>
              <w:t>Contract #3</w:t>
            </w:r>
          </w:p>
        </w:tc>
      </w:tr>
      <w:tr w:rsidR="007610BE" w:rsidRPr="004D1CFE" w14:paraId="43A56162" w14:textId="77777777" w:rsidTr="009939DC">
        <w:trPr>
          <w:trHeight w:val="147"/>
        </w:trPr>
        <w:tc>
          <w:tcPr>
            <w:tcW w:w="4607" w:type="dxa"/>
          </w:tcPr>
          <w:p w14:paraId="04DDAB28" w14:textId="77777777" w:rsidR="007610BE" w:rsidRPr="004D1CFE" w:rsidRDefault="007610BE" w:rsidP="009939DC">
            <w:pPr>
              <w:spacing w:after="0" w:line="240" w:lineRule="auto"/>
              <w:rPr>
                <w:rFonts w:ascii="Arial" w:hAnsi="Arial" w:cs="Arial"/>
                <w:bCs/>
              </w:rPr>
            </w:pPr>
            <w:r w:rsidRPr="004D1CFE">
              <w:rPr>
                <w:rFonts w:ascii="Arial" w:hAnsi="Arial" w:cs="Arial"/>
                <w:bCs/>
              </w:rPr>
              <w:t>Name of Client</w:t>
            </w:r>
          </w:p>
        </w:tc>
        <w:tc>
          <w:tcPr>
            <w:tcW w:w="4607" w:type="dxa"/>
          </w:tcPr>
          <w:p w14:paraId="46FBC445" w14:textId="77777777" w:rsidR="007610BE" w:rsidRPr="004D1CFE" w:rsidRDefault="007610BE" w:rsidP="009939DC">
            <w:pPr>
              <w:spacing w:after="0" w:line="240" w:lineRule="auto"/>
              <w:rPr>
                <w:rFonts w:ascii="Arial" w:hAnsi="Arial" w:cs="Arial"/>
                <w:bCs/>
              </w:rPr>
            </w:pPr>
          </w:p>
        </w:tc>
      </w:tr>
      <w:tr w:rsidR="007610BE" w:rsidRPr="004D1CFE" w14:paraId="4F72BA9A" w14:textId="77777777" w:rsidTr="009939DC">
        <w:trPr>
          <w:trHeight w:val="147"/>
        </w:trPr>
        <w:tc>
          <w:tcPr>
            <w:tcW w:w="4607" w:type="dxa"/>
          </w:tcPr>
          <w:p w14:paraId="3A95D008" w14:textId="77777777" w:rsidR="007610BE" w:rsidRPr="004D1CFE" w:rsidRDefault="007610BE" w:rsidP="009939DC">
            <w:pPr>
              <w:spacing w:after="0" w:line="240" w:lineRule="auto"/>
              <w:rPr>
                <w:rFonts w:ascii="Arial" w:hAnsi="Arial" w:cs="Arial"/>
                <w:bCs/>
              </w:rPr>
            </w:pPr>
            <w:r w:rsidRPr="004D1CFE">
              <w:rPr>
                <w:rFonts w:ascii="Arial" w:hAnsi="Arial" w:cs="Arial"/>
                <w:bCs/>
              </w:rPr>
              <w:t>Contact Name</w:t>
            </w:r>
          </w:p>
        </w:tc>
        <w:tc>
          <w:tcPr>
            <w:tcW w:w="4607" w:type="dxa"/>
          </w:tcPr>
          <w:p w14:paraId="205A9E2C" w14:textId="77777777" w:rsidR="007610BE" w:rsidRPr="004D1CFE" w:rsidRDefault="007610BE" w:rsidP="009939DC">
            <w:pPr>
              <w:spacing w:after="0" w:line="240" w:lineRule="auto"/>
              <w:rPr>
                <w:rFonts w:ascii="Arial" w:hAnsi="Arial" w:cs="Arial"/>
                <w:bCs/>
              </w:rPr>
            </w:pPr>
          </w:p>
        </w:tc>
      </w:tr>
      <w:tr w:rsidR="007610BE" w:rsidRPr="004D1CFE" w14:paraId="5CAF1BB7" w14:textId="77777777" w:rsidTr="009939DC">
        <w:trPr>
          <w:trHeight w:val="147"/>
        </w:trPr>
        <w:tc>
          <w:tcPr>
            <w:tcW w:w="4607" w:type="dxa"/>
          </w:tcPr>
          <w:p w14:paraId="7F6D7DC2" w14:textId="77777777" w:rsidR="007610BE" w:rsidRPr="004D1CFE" w:rsidRDefault="007610BE" w:rsidP="009939DC">
            <w:pPr>
              <w:spacing w:after="0" w:line="240" w:lineRule="auto"/>
              <w:rPr>
                <w:rFonts w:ascii="Arial" w:hAnsi="Arial" w:cs="Arial"/>
                <w:bCs/>
              </w:rPr>
            </w:pPr>
            <w:r w:rsidRPr="004D1CFE">
              <w:rPr>
                <w:rFonts w:ascii="Arial" w:hAnsi="Arial" w:cs="Arial"/>
                <w:bCs/>
              </w:rPr>
              <w:t>Phone Number</w:t>
            </w:r>
          </w:p>
        </w:tc>
        <w:tc>
          <w:tcPr>
            <w:tcW w:w="4607" w:type="dxa"/>
          </w:tcPr>
          <w:p w14:paraId="267E772F" w14:textId="77777777" w:rsidR="007610BE" w:rsidRPr="004D1CFE" w:rsidRDefault="007610BE" w:rsidP="009939DC">
            <w:pPr>
              <w:spacing w:after="0" w:line="240" w:lineRule="auto"/>
              <w:rPr>
                <w:rFonts w:ascii="Arial" w:hAnsi="Arial" w:cs="Arial"/>
                <w:bCs/>
              </w:rPr>
            </w:pPr>
          </w:p>
        </w:tc>
      </w:tr>
      <w:tr w:rsidR="007610BE" w:rsidRPr="004D1CFE" w14:paraId="03B41FD2" w14:textId="77777777" w:rsidTr="009939DC">
        <w:trPr>
          <w:trHeight w:val="147"/>
        </w:trPr>
        <w:tc>
          <w:tcPr>
            <w:tcW w:w="4607" w:type="dxa"/>
          </w:tcPr>
          <w:p w14:paraId="44C72CEC" w14:textId="77777777" w:rsidR="007610BE" w:rsidRPr="004D1CFE" w:rsidRDefault="007610BE" w:rsidP="009939DC">
            <w:pPr>
              <w:spacing w:after="0" w:line="240" w:lineRule="auto"/>
              <w:rPr>
                <w:rFonts w:ascii="Arial" w:hAnsi="Arial" w:cs="Arial"/>
                <w:bCs/>
              </w:rPr>
            </w:pPr>
            <w:r w:rsidRPr="004D1CFE">
              <w:rPr>
                <w:rFonts w:ascii="Arial" w:hAnsi="Arial" w:cs="Arial"/>
                <w:bCs/>
              </w:rPr>
              <w:t>Email Address</w:t>
            </w:r>
          </w:p>
        </w:tc>
        <w:tc>
          <w:tcPr>
            <w:tcW w:w="4607" w:type="dxa"/>
          </w:tcPr>
          <w:p w14:paraId="281333BA" w14:textId="77777777" w:rsidR="007610BE" w:rsidRPr="004D1CFE" w:rsidRDefault="007610BE" w:rsidP="009939DC">
            <w:pPr>
              <w:spacing w:after="0" w:line="240" w:lineRule="auto"/>
              <w:rPr>
                <w:rFonts w:ascii="Arial" w:hAnsi="Arial" w:cs="Arial"/>
                <w:bCs/>
              </w:rPr>
            </w:pPr>
          </w:p>
        </w:tc>
      </w:tr>
      <w:tr w:rsidR="007610BE" w:rsidRPr="004D1CFE" w14:paraId="0B99B5E1" w14:textId="77777777" w:rsidTr="009939DC">
        <w:trPr>
          <w:trHeight w:val="147"/>
        </w:trPr>
        <w:tc>
          <w:tcPr>
            <w:tcW w:w="9214" w:type="dxa"/>
            <w:gridSpan w:val="2"/>
          </w:tcPr>
          <w:p w14:paraId="30356613" w14:textId="77777777" w:rsidR="007610BE" w:rsidRPr="004D1CFE" w:rsidRDefault="007610BE" w:rsidP="009939DC">
            <w:pPr>
              <w:spacing w:after="0" w:line="240" w:lineRule="auto"/>
              <w:rPr>
                <w:rFonts w:ascii="Arial" w:hAnsi="Arial" w:cs="Arial"/>
                <w:bCs/>
              </w:rPr>
            </w:pPr>
            <w:r w:rsidRPr="004D1CFE">
              <w:rPr>
                <w:rFonts w:ascii="Arial" w:hAnsi="Arial" w:cs="Arial"/>
                <w:bCs/>
              </w:rPr>
              <w:t>Brief description of project:</w:t>
            </w:r>
          </w:p>
        </w:tc>
      </w:tr>
      <w:tr w:rsidR="007610BE" w:rsidRPr="004D1CFE" w14:paraId="152301EA" w14:textId="77777777" w:rsidTr="009939DC">
        <w:trPr>
          <w:trHeight w:val="147"/>
        </w:trPr>
        <w:tc>
          <w:tcPr>
            <w:tcW w:w="9214" w:type="dxa"/>
            <w:gridSpan w:val="2"/>
          </w:tcPr>
          <w:p w14:paraId="22E33D73" w14:textId="77777777" w:rsidR="007610BE" w:rsidRPr="004D1CFE" w:rsidRDefault="007610BE" w:rsidP="009939DC">
            <w:pPr>
              <w:spacing w:after="0" w:line="240" w:lineRule="auto"/>
              <w:rPr>
                <w:rFonts w:ascii="Arial" w:hAnsi="Arial" w:cs="Arial"/>
                <w:bCs/>
              </w:rPr>
            </w:pPr>
          </w:p>
          <w:p w14:paraId="02B92DE9" w14:textId="77777777" w:rsidR="007610BE" w:rsidRPr="004D1CFE" w:rsidRDefault="007610BE" w:rsidP="009939DC">
            <w:pPr>
              <w:spacing w:after="0" w:line="240" w:lineRule="auto"/>
              <w:rPr>
                <w:rFonts w:ascii="Arial" w:hAnsi="Arial" w:cs="Arial"/>
                <w:bCs/>
              </w:rPr>
            </w:pPr>
          </w:p>
        </w:tc>
      </w:tr>
    </w:tbl>
    <w:p w14:paraId="49FA7A14" w14:textId="6044781C" w:rsidR="003F780A" w:rsidRDefault="003F780A" w:rsidP="003F780A">
      <w:pPr>
        <w:jc w:val="both"/>
        <w:rPr>
          <w:u w:val="single"/>
        </w:rPr>
      </w:pPr>
    </w:p>
    <w:p w14:paraId="3DC0AF40" w14:textId="2410055D" w:rsidR="007610BE" w:rsidRDefault="007610BE" w:rsidP="003F780A">
      <w:pPr>
        <w:jc w:val="both"/>
        <w:rPr>
          <w:u w:val="single"/>
        </w:rPr>
      </w:pPr>
    </w:p>
    <w:p w14:paraId="15AA95D5" w14:textId="4C42C613" w:rsidR="007610BE" w:rsidRDefault="007610BE" w:rsidP="003F780A">
      <w:pPr>
        <w:jc w:val="both"/>
        <w:rPr>
          <w:u w:val="single"/>
        </w:rPr>
      </w:pPr>
    </w:p>
    <w:p w14:paraId="38B59B7F" w14:textId="2A1B33C0" w:rsidR="007610BE" w:rsidRDefault="007610BE" w:rsidP="003F780A">
      <w:pPr>
        <w:jc w:val="both"/>
        <w:rPr>
          <w:u w:val="single"/>
        </w:rPr>
      </w:pPr>
    </w:p>
    <w:p w14:paraId="709D13B4" w14:textId="5509E11E" w:rsidR="007610BE" w:rsidRDefault="007610BE" w:rsidP="003F780A">
      <w:pPr>
        <w:jc w:val="both"/>
        <w:rPr>
          <w:u w:val="single"/>
        </w:rPr>
      </w:pPr>
    </w:p>
    <w:p w14:paraId="770E1822" w14:textId="72C0C131" w:rsidR="007610BE" w:rsidRDefault="007610BE" w:rsidP="003F780A">
      <w:pPr>
        <w:jc w:val="both"/>
        <w:rPr>
          <w:u w:val="single"/>
        </w:rPr>
      </w:pPr>
    </w:p>
    <w:p w14:paraId="67C063EB" w14:textId="5AC61698" w:rsidR="007610BE" w:rsidRDefault="007610BE" w:rsidP="003F780A">
      <w:pPr>
        <w:jc w:val="both"/>
        <w:rPr>
          <w:u w:val="single"/>
        </w:rPr>
      </w:pPr>
    </w:p>
    <w:p w14:paraId="7C5DB875" w14:textId="327A4848" w:rsidR="007610BE" w:rsidRDefault="007610BE" w:rsidP="003F780A">
      <w:pPr>
        <w:jc w:val="both"/>
        <w:rPr>
          <w:u w:val="single"/>
        </w:rPr>
      </w:pPr>
    </w:p>
    <w:p w14:paraId="1833BBAA" w14:textId="13B32381" w:rsidR="007610BE" w:rsidRDefault="007610BE" w:rsidP="003F780A">
      <w:pPr>
        <w:jc w:val="both"/>
        <w:rPr>
          <w:u w:val="single"/>
        </w:rPr>
      </w:pPr>
    </w:p>
    <w:p w14:paraId="5A65CEEC" w14:textId="0EC02361" w:rsidR="007610BE" w:rsidRDefault="007610BE" w:rsidP="003F780A">
      <w:pPr>
        <w:jc w:val="both"/>
        <w:rPr>
          <w:u w:val="single"/>
        </w:rPr>
      </w:pPr>
    </w:p>
    <w:p w14:paraId="7C1A0C70" w14:textId="77777777" w:rsidR="007610BE" w:rsidRDefault="007610BE" w:rsidP="003F780A">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52E95154" w14:textId="77777777" w:rsidTr="006D179F">
        <w:tc>
          <w:tcPr>
            <w:tcW w:w="8774" w:type="dxa"/>
            <w:gridSpan w:val="5"/>
            <w:shd w:val="clear" w:color="auto" w:fill="ED7D31"/>
          </w:tcPr>
          <w:p w14:paraId="5234E95C" w14:textId="122C49BE" w:rsidR="007610BE" w:rsidRPr="006D179F" w:rsidRDefault="007610BE" w:rsidP="00EC0ACE">
            <w:pPr>
              <w:jc w:val="both"/>
              <w:rPr>
                <w:rFonts w:ascii="Arial" w:hAnsi="Arial" w:cs="Arial"/>
                <w:b/>
                <w:color w:val="000000"/>
              </w:rPr>
            </w:pPr>
            <w:r>
              <w:rPr>
                <w:rFonts w:ascii="Arial" w:hAnsi="Arial" w:cs="Arial"/>
                <w:b/>
                <w:color w:val="000000"/>
              </w:rPr>
              <w:lastRenderedPageBreak/>
              <w:t>Health &amp; Safety</w:t>
            </w:r>
          </w:p>
        </w:tc>
      </w:tr>
      <w:tr w:rsidR="003F780A" w:rsidRPr="006D179F" w14:paraId="6CAA058F" w14:textId="77777777" w:rsidTr="006D179F">
        <w:tc>
          <w:tcPr>
            <w:tcW w:w="4333" w:type="dxa"/>
            <w:shd w:val="clear" w:color="auto" w:fill="ED7D31"/>
          </w:tcPr>
          <w:p w14:paraId="5BE1D45D" w14:textId="77777777" w:rsidR="003F780A" w:rsidRPr="006D179F" w:rsidRDefault="003F780A" w:rsidP="00EC0ACE">
            <w:pPr>
              <w:jc w:val="both"/>
              <w:rPr>
                <w:rFonts w:ascii="Arial" w:hAnsi="Arial" w:cs="Arial"/>
                <w:b/>
              </w:rPr>
            </w:pPr>
            <w:r w:rsidRPr="006D179F">
              <w:rPr>
                <w:rFonts w:ascii="Arial" w:hAnsi="Arial" w:cs="Arial"/>
                <w:b/>
              </w:rPr>
              <w:t xml:space="preserve">Do you comply with the Safety Health &amp; Welfare at Work Act 2005 </w:t>
            </w:r>
          </w:p>
        </w:tc>
        <w:tc>
          <w:tcPr>
            <w:tcW w:w="1110" w:type="dxa"/>
            <w:shd w:val="clear" w:color="auto" w:fill="FDE9D9" w:themeFill="accent6" w:themeFillTint="33"/>
          </w:tcPr>
          <w:p w14:paraId="019CCD41" w14:textId="77777777" w:rsidR="003F780A" w:rsidRPr="006D179F" w:rsidRDefault="003F780A" w:rsidP="00EC0ACE">
            <w:pPr>
              <w:jc w:val="both"/>
              <w:rPr>
                <w:rFonts w:ascii="Arial" w:hAnsi="Arial" w:cs="Arial"/>
                <w:b/>
              </w:rPr>
            </w:pPr>
            <w:r w:rsidRPr="006D179F">
              <w:rPr>
                <w:rFonts w:ascii="Arial" w:hAnsi="Arial" w:cs="Arial"/>
                <w:b/>
              </w:rPr>
              <w:t>Yes</w:t>
            </w:r>
          </w:p>
        </w:tc>
        <w:tc>
          <w:tcPr>
            <w:tcW w:w="1110" w:type="dxa"/>
          </w:tcPr>
          <w:p w14:paraId="777AE571"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40C10E0C"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4944BA40" w14:textId="77777777" w:rsidR="003F780A" w:rsidRPr="006D179F" w:rsidRDefault="003F780A" w:rsidP="00EC0ACE">
            <w:pPr>
              <w:jc w:val="both"/>
              <w:rPr>
                <w:rFonts w:ascii="Arial" w:hAnsi="Arial" w:cs="Arial"/>
                <w:b/>
              </w:rPr>
            </w:pPr>
          </w:p>
        </w:tc>
      </w:tr>
      <w:tr w:rsidR="003F780A" w:rsidRPr="006D179F" w14:paraId="54B7799C" w14:textId="77777777" w:rsidTr="006D179F">
        <w:tc>
          <w:tcPr>
            <w:tcW w:w="4333" w:type="dxa"/>
            <w:shd w:val="clear" w:color="auto" w:fill="ED7D31"/>
          </w:tcPr>
          <w:p w14:paraId="51A436C2" w14:textId="77777777" w:rsidR="003F780A" w:rsidRPr="006D179F" w:rsidRDefault="003F780A" w:rsidP="00EC0ACE">
            <w:pPr>
              <w:jc w:val="both"/>
              <w:rPr>
                <w:rFonts w:ascii="Arial" w:hAnsi="Arial" w:cs="Arial"/>
                <w:b/>
              </w:rPr>
            </w:pPr>
            <w:r w:rsidRPr="006D179F">
              <w:rPr>
                <w:rFonts w:ascii="Arial" w:hAnsi="Arial" w:cs="Arial"/>
                <w:b/>
              </w:rPr>
              <w:t>Name of Manager responsible for Health and Safety</w:t>
            </w:r>
            <w:r w:rsidR="001D0969" w:rsidRPr="006D179F">
              <w:rPr>
                <w:rFonts w:ascii="Arial" w:hAnsi="Arial" w:cs="Arial"/>
                <w:b/>
              </w:rPr>
              <w:t xml:space="preserve"> </w:t>
            </w:r>
          </w:p>
        </w:tc>
        <w:tc>
          <w:tcPr>
            <w:tcW w:w="4441" w:type="dxa"/>
            <w:gridSpan w:val="4"/>
          </w:tcPr>
          <w:p w14:paraId="23D59B67" w14:textId="77777777" w:rsidR="003F780A" w:rsidRPr="006D179F" w:rsidRDefault="003F780A" w:rsidP="00EC0ACE">
            <w:pPr>
              <w:jc w:val="both"/>
              <w:rPr>
                <w:rFonts w:ascii="Arial" w:hAnsi="Arial" w:cs="Arial"/>
                <w:b/>
              </w:rPr>
            </w:pPr>
          </w:p>
        </w:tc>
      </w:tr>
      <w:tr w:rsidR="003F780A" w:rsidRPr="006D179F" w14:paraId="6AC214A9" w14:textId="77777777" w:rsidTr="006D179F">
        <w:trPr>
          <w:trHeight w:val="128"/>
        </w:trPr>
        <w:tc>
          <w:tcPr>
            <w:tcW w:w="4333" w:type="dxa"/>
            <w:vMerge w:val="restart"/>
            <w:shd w:val="clear" w:color="auto" w:fill="ED7D31"/>
          </w:tcPr>
          <w:p w14:paraId="1DC1428C" w14:textId="77777777" w:rsidR="003F780A" w:rsidRPr="006D179F" w:rsidRDefault="003F780A" w:rsidP="00EC0ACE">
            <w:pPr>
              <w:jc w:val="both"/>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managed in-house? </w:t>
            </w:r>
          </w:p>
        </w:tc>
        <w:tc>
          <w:tcPr>
            <w:tcW w:w="2220" w:type="dxa"/>
            <w:gridSpan w:val="2"/>
            <w:shd w:val="clear" w:color="auto" w:fill="FDE9D9" w:themeFill="accent6" w:themeFillTint="33"/>
          </w:tcPr>
          <w:p w14:paraId="1A22A56A"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3E30A1F5" w14:textId="77777777" w:rsidR="003F780A" w:rsidRPr="006D179F" w:rsidRDefault="003F780A" w:rsidP="00EC0ACE">
            <w:pPr>
              <w:jc w:val="both"/>
              <w:rPr>
                <w:rFonts w:ascii="Arial" w:hAnsi="Arial" w:cs="Arial"/>
                <w:b/>
              </w:rPr>
            </w:pPr>
          </w:p>
        </w:tc>
      </w:tr>
      <w:tr w:rsidR="003F780A" w:rsidRPr="006D179F" w14:paraId="1E80129F" w14:textId="77777777" w:rsidTr="006D179F">
        <w:trPr>
          <w:trHeight w:val="127"/>
        </w:trPr>
        <w:tc>
          <w:tcPr>
            <w:tcW w:w="4333" w:type="dxa"/>
            <w:vMerge/>
            <w:shd w:val="clear" w:color="auto" w:fill="ED7D31"/>
          </w:tcPr>
          <w:p w14:paraId="329F7D60"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2B998785"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3BF0C345" w14:textId="77777777" w:rsidR="003F780A" w:rsidRPr="006D179F" w:rsidRDefault="003F780A" w:rsidP="00EC0ACE">
            <w:pPr>
              <w:jc w:val="both"/>
              <w:rPr>
                <w:rFonts w:ascii="Arial" w:hAnsi="Arial" w:cs="Arial"/>
                <w:b/>
              </w:rPr>
            </w:pPr>
          </w:p>
        </w:tc>
      </w:tr>
      <w:tr w:rsidR="003F780A" w:rsidRPr="006D179F" w14:paraId="6EE168DE" w14:textId="77777777" w:rsidTr="006D179F">
        <w:trPr>
          <w:trHeight w:val="170"/>
        </w:trPr>
        <w:tc>
          <w:tcPr>
            <w:tcW w:w="4333" w:type="dxa"/>
            <w:vMerge w:val="restart"/>
            <w:shd w:val="clear" w:color="auto" w:fill="ED7D31"/>
          </w:tcPr>
          <w:p w14:paraId="32572E76" w14:textId="77777777" w:rsidR="003F780A" w:rsidRPr="006D179F" w:rsidRDefault="003F780A" w:rsidP="00EC0ACE">
            <w:pPr>
              <w:jc w:val="both"/>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59E3065"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0B37021" w14:textId="77777777" w:rsidR="003F780A" w:rsidRPr="006D179F" w:rsidRDefault="003F780A" w:rsidP="00EC0ACE">
            <w:pPr>
              <w:jc w:val="both"/>
              <w:rPr>
                <w:rFonts w:ascii="Arial" w:hAnsi="Arial" w:cs="Arial"/>
                <w:b/>
              </w:rPr>
            </w:pPr>
          </w:p>
        </w:tc>
      </w:tr>
      <w:tr w:rsidR="003F780A" w:rsidRPr="006D179F" w14:paraId="050E4451" w14:textId="77777777" w:rsidTr="006D179F">
        <w:trPr>
          <w:trHeight w:val="170"/>
        </w:trPr>
        <w:tc>
          <w:tcPr>
            <w:tcW w:w="4333" w:type="dxa"/>
            <w:vMerge/>
            <w:shd w:val="clear" w:color="auto" w:fill="ED7D31"/>
          </w:tcPr>
          <w:p w14:paraId="58810668"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68DFA410"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66A5E34F" w14:textId="77777777" w:rsidR="003F780A" w:rsidRPr="006D179F" w:rsidRDefault="003F780A" w:rsidP="00EC0ACE">
            <w:pPr>
              <w:jc w:val="both"/>
              <w:rPr>
                <w:rFonts w:ascii="Arial" w:hAnsi="Arial" w:cs="Arial"/>
                <w:b/>
              </w:rPr>
            </w:pPr>
          </w:p>
        </w:tc>
      </w:tr>
      <w:tr w:rsidR="003F780A" w:rsidRPr="006D179F" w14:paraId="0A4E2A0F" w14:textId="77777777" w:rsidTr="006D179F">
        <w:trPr>
          <w:trHeight w:val="170"/>
        </w:trPr>
        <w:tc>
          <w:tcPr>
            <w:tcW w:w="4333" w:type="dxa"/>
            <w:vMerge/>
            <w:shd w:val="clear" w:color="auto" w:fill="ED7D31"/>
          </w:tcPr>
          <w:p w14:paraId="0F5F7926"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5CB7503D"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7F8E1F27" w14:textId="77777777" w:rsidR="003F780A" w:rsidRPr="006D179F" w:rsidRDefault="003F780A" w:rsidP="00EC0ACE">
            <w:pPr>
              <w:jc w:val="both"/>
              <w:rPr>
                <w:rFonts w:ascii="Arial" w:hAnsi="Arial" w:cs="Arial"/>
                <w:b/>
              </w:rPr>
            </w:pPr>
          </w:p>
        </w:tc>
      </w:tr>
      <w:tr w:rsidR="003F780A" w:rsidRPr="006D179F" w14:paraId="4ECFF4C4" w14:textId="77777777" w:rsidTr="006D179F">
        <w:trPr>
          <w:trHeight w:val="255"/>
        </w:trPr>
        <w:tc>
          <w:tcPr>
            <w:tcW w:w="4333" w:type="dxa"/>
            <w:vMerge/>
            <w:shd w:val="clear" w:color="auto" w:fill="ED7D31"/>
          </w:tcPr>
          <w:p w14:paraId="73B043E8" w14:textId="77777777" w:rsidR="003F780A" w:rsidRPr="006D179F" w:rsidRDefault="003F780A" w:rsidP="00EC0ACE">
            <w:pPr>
              <w:jc w:val="both"/>
              <w:rPr>
                <w:rFonts w:ascii="Arial" w:hAnsi="Arial" w:cs="Arial"/>
                <w:b/>
              </w:rPr>
            </w:pPr>
          </w:p>
        </w:tc>
        <w:tc>
          <w:tcPr>
            <w:tcW w:w="2220" w:type="dxa"/>
            <w:gridSpan w:val="2"/>
            <w:vMerge w:val="restart"/>
            <w:shd w:val="clear" w:color="auto" w:fill="FDE9D9" w:themeFill="accent6" w:themeFillTint="33"/>
          </w:tcPr>
          <w:p w14:paraId="4C2A1FE7" w14:textId="77777777" w:rsidR="003F780A" w:rsidRPr="006D179F" w:rsidRDefault="003F780A" w:rsidP="00EC0ACE">
            <w:pPr>
              <w:jc w:val="both"/>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tcPr>
          <w:p w14:paraId="0716CE3E" w14:textId="77777777" w:rsidR="003F780A" w:rsidRPr="006D179F" w:rsidRDefault="003F780A" w:rsidP="00EC0ACE">
            <w:pPr>
              <w:jc w:val="both"/>
              <w:rPr>
                <w:rFonts w:ascii="Arial" w:hAnsi="Arial" w:cs="Arial"/>
                <w:b/>
              </w:rPr>
            </w:pPr>
            <w:r w:rsidRPr="006D179F">
              <w:rPr>
                <w:rFonts w:ascii="Arial" w:hAnsi="Arial" w:cs="Arial"/>
                <w:b/>
              </w:rPr>
              <w:t>Yes</w:t>
            </w:r>
          </w:p>
        </w:tc>
        <w:tc>
          <w:tcPr>
            <w:tcW w:w="1111" w:type="dxa"/>
          </w:tcPr>
          <w:p w14:paraId="10F2D487" w14:textId="77777777" w:rsidR="003F780A" w:rsidRPr="006D179F" w:rsidRDefault="003F780A" w:rsidP="00EC0ACE">
            <w:pPr>
              <w:jc w:val="both"/>
              <w:rPr>
                <w:rFonts w:ascii="Arial" w:hAnsi="Arial" w:cs="Arial"/>
                <w:b/>
              </w:rPr>
            </w:pPr>
          </w:p>
        </w:tc>
      </w:tr>
      <w:tr w:rsidR="003F780A" w:rsidRPr="006D179F" w14:paraId="215AFD54" w14:textId="77777777" w:rsidTr="006D179F">
        <w:trPr>
          <w:trHeight w:val="255"/>
        </w:trPr>
        <w:tc>
          <w:tcPr>
            <w:tcW w:w="4333" w:type="dxa"/>
            <w:vMerge/>
            <w:shd w:val="clear" w:color="auto" w:fill="ED7D31"/>
          </w:tcPr>
          <w:p w14:paraId="1AEDE61C" w14:textId="77777777" w:rsidR="003F780A" w:rsidRPr="006D179F" w:rsidRDefault="003F780A" w:rsidP="00EC0ACE">
            <w:pPr>
              <w:jc w:val="both"/>
              <w:rPr>
                <w:rFonts w:ascii="Arial" w:hAnsi="Arial" w:cs="Arial"/>
                <w:b/>
              </w:rPr>
            </w:pPr>
          </w:p>
        </w:tc>
        <w:tc>
          <w:tcPr>
            <w:tcW w:w="2220" w:type="dxa"/>
            <w:gridSpan w:val="2"/>
            <w:vMerge/>
            <w:shd w:val="clear" w:color="auto" w:fill="FDE9D9" w:themeFill="accent6" w:themeFillTint="33"/>
          </w:tcPr>
          <w:p w14:paraId="33A19105"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58454648"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74A60D59" w14:textId="77777777" w:rsidR="003F780A" w:rsidRPr="006D179F" w:rsidRDefault="003F780A" w:rsidP="00EC0ACE">
            <w:pPr>
              <w:jc w:val="both"/>
              <w:rPr>
                <w:rFonts w:ascii="Arial" w:hAnsi="Arial" w:cs="Arial"/>
                <w:b/>
              </w:rPr>
            </w:pPr>
          </w:p>
        </w:tc>
      </w:tr>
      <w:tr w:rsidR="003F780A" w:rsidRPr="006D179F" w14:paraId="41DFADE1" w14:textId="77777777" w:rsidTr="006D179F">
        <w:trPr>
          <w:trHeight w:val="255"/>
        </w:trPr>
        <w:tc>
          <w:tcPr>
            <w:tcW w:w="4333" w:type="dxa"/>
            <w:shd w:val="clear" w:color="auto" w:fill="ED7D31"/>
          </w:tcPr>
          <w:p w14:paraId="3AB54BDE" w14:textId="77777777" w:rsidR="003F780A" w:rsidRPr="006D179F" w:rsidRDefault="003F780A" w:rsidP="00EC0ACE">
            <w:pPr>
              <w:jc w:val="both"/>
              <w:rPr>
                <w:rFonts w:ascii="Arial" w:hAnsi="Arial" w:cs="Arial"/>
                <w:b/>
              </w:rPr>
            </w:pPr>
            <w:r w:rsidRPr="006D179F">
              <w:rPr>
                <w:rFonts w:ascii="Arial" w:hAnsi="Arial" w:cs="Arial"/>
                <w:b/>
              </w:rPr>
              <w:t xml:space="preserve">If in-house, please provide summary of system: </w:t>
            </w:r>
          </w:p>
        </w:tc>
        <w:tc>
          <w:tcPr>
            <w:tcW w:w="4441" w:type="dxa"/>
            <w:gridSpan w:val="4"/>
          </w:tcPr>
          <w:p w14:paraId="582C6102" w14:textId="77777777" w:rsidR="003F780A" w:rsidRPr="006D179F" w:rsidRDefault="003F780A" w:rsidP="00EC0ACE">
            <w:pPr>
              <w:jc w:val="both"/>
              <w:rPr>
                <w:rFonts w:ascii="Arial" w:hAnsi="Arial" w:cs="Arial"/>
                <w:b/>
              </w:rPr>
            </w:pPr>
          </w:p>
          <w:p w14:paraId="39927001" w14:textId="77777777" w:rsidR="003F780A" w:rsidRPr="006D179F" w:rsidRDefault="003F780A" w:rsidP="00EC0ACE">
            <w:pPr>
              <w:jc w:val="both"/>
              <w:rPr>
                <w:rFonts w:ascii="Arial" w:hAnsi="Arial" w:cs="Arial"/>
                <w:b/>
              </w:rPr>
            </w:pPr>
          </w:p>
        </w:tc>
      </w:tr>
    </w:tbl>
    <w:p w14:paraId="3D1E7092" w14:textId="77777777" w:rsidR="003F780A" w:rsidRDefault="003F780A" w:rsidP="003F780A">
      <w:pPr>
        <w:jc w:val="both"/>
      </w:pPr>
    </w:p>
    <w:p w14:paraId="53D17717" w14:textId="77777777" w:rsidR="003F780A" w:rsidRDefault="003F780A" w:rsidP="003F780A">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1ADE00B7" w14:textId="77777777" w:rsidTr="006D179F">
        <w:tc>
          <w:tcPr>
            <w:tcW w:w="8774" w:type="dxa"/>
            <w:gridSpan w:val="5"/>
            <w:shd w:val="clear" w:color="auto" w:fill="ED7D31"/>
          </w:tcPr>
          <w:p w14:paraId="25D29655" w14:textId="77777777" w:rsidR="003F780A" w:rsidRPr="006D179F" w:rsidRDefault="003F780A" w:rsidP="00EC0ACE">
            <w:pPr>
              <w:jc w:val="both"/>
              <w:rPr>
                <w:rFonts w:ascii="Arial" w:hAnsi="Arial" w:cs="Arial"/>
                <w:b/>
                <w:color w:val="000000"/>
              </w:rPr>
            </w:pPr>
            <w:r w:rsidRPr="006D179F">
              <w:rPr>
                <w:rFonts w:ascii="Arial" w:hAnsi="Arial" w:cs="Arial"/>
                <w:b/>
                <w:color w:val="000000"/>
              </w:rPr>
              <w:lastRenderedPageBreak/>
              <w:t>Environmental Management Systems</w:t>
            </w:r>
          </w:p>
        </w:tc>
      </w:tr>
      <w:tr w:rsidR="003F780A" w:rsidRPr="006D179F" w14:paraId="2F928EDE" w14:textId="77777777" w:rsidTr="006D179F">
        <w:tc>
          <w:tcPr>
            <w:tcW w:w="4333" w:type="dxa"/>
            <w:shd w:val="clear" w:color="auto" w:fill="ED7D31"/>
          </w:tcPr>
          <w:p w14:paraId="51CE2B0B" w14:textId="77777777" w:rsidR="003F780A" w:rsidRPr="006D179F" w:rsidRDefault="003F780A" w:rsidP="00B249A6">
            <w:pPr>
              <w:spacing w:after="0"/>
              <w:rPr>
                <w:rFonts w:ascii="Arial" w:hAnsi="Arial" w:cs="Arial"/>
                <w:b/>
              </w:rPr>
            </w:pPr>
            <w:r w:rsidRPr="006D179F">
              <w:rPr>
                <w:rFonts w:ascii="Arial" w:hAnsi="Arial" w:cs="Arial"/>
                <w:b/>
              </w:rPr>
              <w:t xml:space="preserve">Do you operate an environmental management system </w:t>
            </w:r>
          </w:p>
        </w:tc>
        <w:tc>
          <w:tcPr>
            <w:tcW w:w="1110" w:type="dxa"/>
            <w:shd w:val="clear" w:color="auto" w:fill="FDE9D9" w:themeFill="accent6" w:themeFillTint="33"/>
            <w:vAlign w:val="center"/>
          </w:tcPr>
          <w:p w14:paraId="6D563888" w14:textId="77777777" w:rsidR="003F780A" w:rsidRPr="006D179F" w:rsidRDefault="003F780A" w:rsidP="00B249A6">
            <w:pPr>
              <w:spacing w:after="0"/>
              <w:jc w:val="center"/>
              <w:rPr>
                <w:rFonts w:ascii="Arial" w:hAnsi="Arial" w:cs="Arial"/>
                <w:b/>
              </w:rPr>
            </w:pPr>
            <w:r w:rsidRPr="006D179F">
              <w:rPr>
                <w:rFonts w:ascii="Arial" w:hAnsi="Arial" w:cs="Arial"/>
                <w:b/>
              </w:rPr>
              <w:t>Yes</w:t>
            </w:r>
          </w:p>
        </w:tc>
        <w:tc>
          <w:tcPr>
            <w:tcW w:w="1110" w:type="dxa"/>
            <w:vAlign w:val="center"/>
          </w:tcPr>
          <w:p w14:paraId="1FC3BD0F" w14:textId="77777777" w:rsidR="003F780A" w:rsidRPr="006D179F" w:rsidRDefault="003F780A" w:rsidP="00B249A6">
            <w:pPr>
              <w:spacing w:after="0"/>
              <w:jc w:val="center"/>
              <w:rPr>
                <w:rFonts w:ascii="Arial" w:hAnsi="Arial" w:cs="Arial"/>
                <w:b/>
              </w:rPr>
            </w:pPr>
          </w:p>
        </w:tc>
        <w:tc>
          <w:tcPr>
            <w:tcW w:w="1110" w:type="dxa"/>
            <w:shd w:val="clear" w:color="auto" w:fill="FDE9D9" w:themeFill="accent6" w:themeFillTint="33"/>
            <w:vAlign w:val="center"/>
          </w:tcPr>
          <w:p w14:paraId="3338A179" w14:textId="77777777" w:rsidR="003F780A" w:rsidRPr="006D179F" w:rsidRDefault="003F780A" w:rsidP="00B249A6">
            <w:pPr>
              <w:spacing w:after="0"/>
              <w:jc w:val="center"/>
              <w:rPr>
                <w:rFonts w:ascii="Arial" w:hAnsi="Arial" w:cs="Arial"/>
                <w:b/>
              </w:rPr>
            </w:pPr>
            <w:r w:rsidRPr="006D179F">
              <w:rPr>
                <w:rFonts w:ascii="Arial" w:hAnsi="Arial" w:cs="Arial"/>
                <w:b/>
              </w:rPr>
              <w:t>No</w:t>
            </w:r>
          </w:p>
        </w:tc>
        <w:tc>
          <w:tcPr>
            <w:tcW w:w="1111" w:type="dxa"/>
            <w:vAlign w:val="center"/>
          </w:tcPr>
          <w:p w14:paraId="1E975B34" w14:textId="77777777" w:rsidR="003F780A" w:rsidRPr="006D179F" w:rsidRDefault="003F780A" w:rsidP="00B249A6">
            <w:pPr>
              <w:spacing w:after="0"/>
              <w:jc w:val="center"/>
              <w:rPr>
                <w:rFonts w:ascii="Arial" w:hAnsi="Arial" w:cs="Arial"/>
                <w:b/>
              </w:rPr>
            </w:pPr>
          </w:p>
        </w:tc>
      </w:tr>
      <w:tr w:rsidR="003F780A" w:rsidRPr="006D179F" w14:paraId="70EBB27D" w14:textId="77777777" w:rsidTr="006D179F">
        <w:tc>
          <w:tcPr>
            <w:tcW w:w="4333" w:type="dxa"/>
            <w:shd w:val="clear" w:color="auto" w:fill="ED7D31"/>
          </w:tcPr>
          <w:p w14:paraId="247F9E3C" w14:textId="77777777" w:rsidR="003F780A" w:rsidRPr="006D179F" w:rsidRDefault="003F780A" w:rsidP="00FC2CCF">
            <w:pPr>
              <w:rPr>
                <w:rFonts w:ascii="Arial" w:hAnsi="Arial" w:cs="Arial"/>
                <w:b/>
              </w:rPr>
            </w:pPr>
            <w:r w:rsidRPr="006D179F">
              <w:rPr>
                <w:rFonts w:ascii="Arial" w:hAnsi="Arial" w:cs="Arial"/>
                <w:b/>
              </w:rPr>
              <w:t xml:space="preserve">Name of Manager responsible for Environmental Management </w:t>
            </w:r>
          </w:p>
        </w:tc>
        <w:tc>
          <w:tcPr>
            <w:tcW w:w="4441" w:type="dxa"/>
            <w:gridSpan w:val="4"/>
          </w:tcPr>
          <w:p w14:paraId="4EE6377E" w14:textId="77777777" w:rsidR="003F780A" w:rsidRPr="006D179F" w:rsidRDefault="003F780A" w:rsidP="00EC0ACE">
            <w:pPr>
              <w:jc w:val="both"/>
              <w:rPr>
                <w:rFonts w:ascii="Arial" w:hAnsi="Arial" w:cs="Arial"/>
                <w:b/>
              </w:rPr>
            </w:pPr>
          </w:p>
        </w:tc>
      </w:tr>
      <w:tr w:rsidR="003F780A" w:rsidRPr="006D179F" w14:paraId="0315B479" w14:textId="77777777" w:rsidTr="006D179F">
        <w:trPr>
          <w:trHeight w:val="128"/>
        </w:trPr>
        <w:tc>
          <w:tcPr>
            <w:tcW w:w="4333" w:type="dxa"/>
            <w:vMerge w:val="restart"/>
            <w:shd w:val="clear" w:color="auto" w:fill="ED7D31"/>
          </w:tcPr>
          <w:p w14:paraId="1D2B5DD3" w14:textId="77777777" w:rsidR="003F780A" w:rsidRPr="006D179F" w:rsidRDefault="003F780A" w:rsidP="00FC2CCF">
            <w:pPr>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in-house? </w:t>
            </w:r>
          </w:p>
        </w:tc>
        <w:tc>
          <w:tcPr>
            <w:tcW w:w="2220" w:type="dxa"/>
            <w:gridSpan w:val="2"/>
            <w:shd w:val="clear" w:color="auto" w:fill="FDE9D9" w:themeFill="accent6" w:themeFillTint="33"/>
          </w:tcPr>
          <w:p w14:paraId="23BB173C"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5B771962" w14:textId="77777777" w:rsidR="003F780A" w:rsidRPr="006D179F" w:rsidRDefault="003F780A" w:rsidP="00EC0ACE">
            <w:pPr>
              <w:jc w:val="both"/>
              <w:rPr>
                <w:rFonts w:ascii="Arial" w:hAnsi="Arial" w:cs="Arial"/>
                <w:b/>
              </w:rPr>
            </w:pPr>
          </w:p>
        </w:tc>
      </w:tr>
      <w:tr w:rsidR="003F780A" w:rsidRPr="006D179F" w14:paraId="1683EEBC" w14:textId="77777777" w:rsidTr="006D179F">
        <w:trPr>
          <w:trHeight w:val="127"/>
        </w:trPr>
        <w:tc>
          <w:tcPr>
            <w:tcW w:w="4333" w:type="dxa"/>
            <w:vMerge/>
            <w:shd w:val="clear" w:color="auto" w:fill="ED7D31"/>
          </w:tcPr>
          <w:p w14:paraId="72B940B3"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7F3FC74"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7628CE6C" w14:textId="77777777" w:rsidR="003F780A" w:rsidRPr="006D179F" w:rsidRDefault="003F780A" w:rsidP="00EC0ACE">
            <w:pPr>
              <w:jc w:val="both"/>
              <w:rPr>
                <w:rFonts w:ascii="Arial" w:hAnsi="Arial" w:cs="Arial"/>
                <w:b/>
              </w:rPr>
            </w:pPr>
          </w:p>
        </w:tc>
      </w:tr>
      <w:tr w:rsidR="003F780A" w:rsidRPr="006D179F" w14:paraId="2DEDE655" w14:textId="77777777" w:rsidTr="006D179F">
        <w:trPr>
          <w:trHeight w:val="170"/>
        </w:trPr>
        <w:tc>
          <w:tcPr>
            <w:tcW w:w="4333" w:type="dxa"/>
            <w:vMerge w:val="restart"/>
            <w:shd w:val="clear" w:color="auto" w:fill="ED7D31"/>
          </w:tcPr>
          <w:p w14:paraId="5E6A728B" w14:textId="77777777" w:rsidR="003F780A" w:rsidRPr="006D179F" w:rsidRDefault="003F780A" w:rsidP="00FC2CCF">
            <w:pPr>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4B92CF1"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EFDE95A" w14:textId="77777777" w:rsidR="003F780A" w:rsidRPr="006D179F" w:rsidRDefault="003F780A" w:rsidP="00EC0ACE">
            <w:pPr>
              <w:jc w:val="both"/>
              <w:rPr>
                <w:rFonts w:ascii="Arial" w:hAnsi="Arial" w:cs="Arial"/>
                <w:b/>
              </w:rPr>
            </w:pPr>
          </w:p>
        </w:tc>
      </w:tr>
      <w:tr w:rsidR="003F780A" w:rsidRPr="006D179F" w14:paraId="19A4B31F" w14:textId="77777777" w:rsidTr="006D179F">
        <w:trPr>
          <w:trHeight w:val="170"/>
        </w:trPr>
        <w:tc>
          <w:tcPr>
            <w:tcW w:w="4333" w:type="dxa"/>
            <w:vMerge/>
            <w:shd w:val="clear" w:color="auto" w:fill="ED7D31"/>
          </w:tcPr>
          <w:p w14:paraId="1AAA0D0B"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08C32163"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40E483E5" w14:textId="77777777" w:rsidR="003F780A" w:rsidRPr="006D179F" w:rsidRDefault="003F780A" w:rsidP="00EC0ACE">
            <w:pPr>
              <w:jc w:val="both"/>
              <w:rPr>
                <w:rFonts w:ascii="Arial" w:hAnsi="Arial" w:cs="Arial"/>
                <w:b/>
              </w:rPr>
            </w:pPr>
          </w:p>
        </w:tc>
      </w:tr>
      <w:tr w:rsidR="003F780A" w:rsidRPr="006D179F" w14:paraId="37E084CD" w14:textId="77777777" w:rsidTr="006D179F">
        <w:trPr>
          <w:trHeight w:val="170"/>
        </w:trPr>
        <w:tc>
          <w:tcPr>
            <w:tcW w:w="4333" w:type="dxa"/>
            <w:vMerge/>
            <w:shd w:val="clear" w:color="auto" w:fill="ED7D31"/>
          </w:tcPr>
          <w:p w14:paraId="5E787850"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EAC7CEA"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4A40ED68" w14:textId="77777777" w:rsidR="003F780A" w:rsidRPr="006D179F" w:rsidRDefault="003F780A" w:rsidP="00EC0ACE">
            <w:pPr>
              <w:jc w:val="both"/>
              <w:rPr>
                <w:rFonts w:ascii="Arial" w:hAnsi="Arial" w:cs="Arial"/>
                <w:b/>
              </w:rPr>
            </w:pPr>
          </w:p>
        </w:tc>
      </w:tr>
      <w:tr w:rsidR="003F780A" w:rsidRPr="006D179F" w14:paraId="4B41DFFA" w14:textId="77777777" w:rsidTr="006D179F">
        <w:trPr>
          <w:trHeight w:val="255"/>
        </w:trPr>
        <w:tc>
          <w:tcPr>
            <w:tcW w:w="4333" w:type="dxa"/>
            <w:vMerge/>
            <w:shd w:val="clear" w:color="auto" w:fill="ED7D31"/>
          </w:tcPr>
          <w:p w14:paraId="3B537408" w14:textId="77777777" w:rsidR="003F780A" w:rsidRPr="006D179F" w:rsidRDefault="003F780A" w:rsidP="002E3837">
            <w:pPr>
              <w:spacing w:after="0"/>
              <w:rPr>
                <w:rFonts w:ascii="Arial" w:hAnsi="Arial" w:cs="Arial"/>
                <w:b/>
              </w:rPr>
            </w:pPr>
          </w:p>
        </w:tc>
        <w:tc>
          <w:tcPr>
            <w:tcW w:w="2220" w:type="dxa"/>
            <w:gridSpan w:val="2"/>
            <w:vMerge w:val="restart"/>
            <w:shd w:val="clear" w:color="auto" w:fill="FDE9D9" w:themeFill="accent6" w:themeFillTint="33"/>
          </w:tcPr>
          <w:p w14:paraId="0B971C4B" w14:textId="77777777" w:rsidR="003F780A" w:rsidRPr="006D179F" w:rsidRDefault="003F780A" w:rsidP="00446E30">
            <w:pPr>
              <w:spacing w:after="0"/>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vAlign w:val="center"/>
          </w:tcPr>
          <w:p w14:paraId="3F25245D" w14:textId="77777777" w:rsidR="003F780A" w:rsidRPr="006D179F" w:rsidRDefault="003F780A" w:rsidP="002E3837">
            <w:pPr>
              <w:spacing w:after="0"/>
              <w:jc w:val="center"/>
              <w:rPr>
                <w:rFonts w:ascii="Arial" w:hAnsi="Arial" w:cs="Arial"/>
                <w:b/>
              </w:rPr>
            </w:pPr>
            <w:r w:rsidRPr="006D179F">
              <w:rPr>
                <w:rFonts w:ascii="Arial" w:hAnsi="Arial" w:cs="Arial"/>
                <w:b/>
              </w:rPr>
              <w:t>Yes</w:t>
            </w:r>
          </w:p>
        </w:tc>
        <w:tc>
          <w:tcPr>
            <w:tcW w:w="1111" w:type="dxa"/>
          </w:tcPr>
          <w:p w14:paraId="0EF0E9B1" w14:textId="77777777" w:rsidR="003F780A" w:rsidRPr="006D179F" w:rsidRDefault="003F780A" w:rsidP="002E3837">
            <w:pPr>
              <w:spacing w:after="0"/>
              <w:jc w:val="both"/>
              <w:rPr>
                <w:rFonts w:ascii="Arial" w:hAnsi="Arial" w:cs="Arial"/>
                <w:b/>
              </w:rPr>
            </w:pPr>
          </w:p>
        </w:tc>
      </w:tr>
      <w:tr w:rsidR="003F780A" w:rsidRPr="006D179F" w14:paraId="619785D0" w14:textId="77777777" w:rsidTr="006D179F">
        <w:trPr>
          <w:trHeight w:val="255"/>
        </w:trPr>
        <w:tc>
          <w:tcPr>
            <w:tcW w:w="4333" w:type="dxa"/>
            <w:vMerge/>
            <w:shd w:val="clear" w:color="auto" w:fill="ED7D31"/>
          </w:tcPr>
          <w:p w14:paraId="393A47E5" w14:textId="77777777" w:rsidR="003F780A" w:rsidRPr="006D179F" w:rsidRDefault="003F780A" w:rsidP="002E3837">
            <w:pPr>
              <w:spacing w:after="0"/>
              <w:rPr>
                <w:rFonts w:ascii="Arial" w:hAnsi="Arial" w:cs="Arial"/>
                <w:b/>
              </w:rPr>
            </w:pPr>
          </w:p>
        </w:tc>
        <w:tc>
          <w:tcPr>
            <w:tcW w:w="2220" w:type="dxa"/>
            <w:gridSpan w:val="2"/>
            <w:vMerge/>
            <w:shd w:val="clear" w:color="auto" w:fill="FDE9D9" w:themeFill="accent6" w:themeFillTint="33"/>
          </w:tcPr>
          <w:p w14:paraId="0BE50060" w14:textId="77777777" w:rsidR="003F780A" w:rsidRPr="006D179F" w:rsidRDefault="003F780A" w:rsidP="002E3837">
            <w:pPr>
              <w:spacing w:after="0"/>
              <w:jc w:val="both"/>
              <w:rPr>
                <w:rFonts w:ascii="Arial" w:hAnsi="Arial" w:cs="Arial"/>
                <w:b/>
              </w:rPr>
            </w:pPr>
          </w:p>
        </w:tc>
        <w:tc>
          <w:tcPr>
            <w:tcW w:w="1110" w:type="dxa"/>
            <w:shd w:val="clear" w:color="auto" w:fill="FDE9D9" w:themeFill="accent6" w:themeFillTint="33"/>
            <w:vAlign w:val="center"/>
          </w:tcPr>
          <w:p w14:paraId="6B4C10BB" w14:textId="77777777" w:rsidR="003F780A" w:rsidRPr="006D179F" w:rsidRDefault="003F780A" w:rsidP="002E3837">
            <w:pPr>
              <w:spacing w:after="0"/>
              <w:jc w:val="center"/>
              <w:rPr>
                <w:rFonts w:ascii="Arial" w:hAnsi="Arial" w:cs="Arial"/>
                <w:b/>
              </w:rPr>
            </w:pPr>
            <w:r w:rsidRPr="006D179F">
              <w:rPr>
                <w:rFonts w:ascii="Arial" w:hAnsi="Arial" w:cs="Arial"/>
                <w:b/>
              </w:rPr>
              <w:t>No</w:t>
            </w:r>
          </w:p>
        </w:tc>
        <w:tc>
          <w:tcPr>
            <w:tcW w:w="1111" w:type="dxa"/>
          </w:tcPr>
          <w:p w14:paraId="602AB611" w14:textId="77777777" w:rsidR="003F780A" w:rsidRPr="006D179F" w:rsidRDefault="003F780A" w:rsidP="002E3837">
            <w:pPr>
              <w:spacing w:after="0"/>
              <w:jc w:val="both"/>
              <w:rPr>
                <w:rFonts w:ascii="Arial" w:hAnsi="Arial" w:cs="Arial"/>
                <w:b/>
              </w:rPr>
            </w:pPr>
          </w:p>
        </w:tc>
      </w:tr>
      <w:tr w:rsidR="003F780A" w:rsidRPr="006D179F" w14:paraId="44B8E2D2" w14:textId="77777777" w:rsidTr="006D179F">
        <w:trPr>
          <w:trHeight w:val="255"/>
        </w:trPr>
        <w:tc>
          <w:tcPr>
            <w:tcW w:w="4333" w:type="dxa"/>
            <w:shd w:val="clear" w:color="auto" w:fill="ED7D31"/>
          </w:tcPr>
          <w:p w14:paraId="0CF55C06" w14:textId="77777777" w:rsidR="003F780A" w:rsidRPr="006D179F" w:rsidRDefault="003F780A" w:rsidP="00FC2CCF">
            <w:pPr>
              <w:rPr>
                <w:rFonts w:ascii="Arial" w:hAnsi="Arial" w:cs="Arial"/>
                <w:b/>
              </w:rPr>
            </w:pPr>
            <w:r w:rsidRPr="006D179F">
              <w:rPr>
                <w:rFonts w:ascii="Arial" w:hAnsi="Arial" w:cs="Arial"/>
                <w:b/>
              </w:rPr>
              <w:t xml:space="preserve">If in-house, please provide summary of system: </w:t>
            </w:r>
          </w:p>
        </w:tc>
        <w:tc>
          <w:tcPr>
            <w:tcW w:w="4441" w:type="dxa"/>
            <w:gridSpan w:val="4"/>
          </w:tcPr>
          <w:p w14:paraId="3BD81564" w14:textId="77777777" w:rsidR="003F780A" w:rsidRPr="006D179F" w:rsidRDefault="003F780A" w:rsidP="00EC0ACE">
            <w:pPr>
              <w:jc w:val="both"/>
              <w:rPr>
                <w:rFonts w:ascii="Arial" w:hAnsi="Arial" w:cs="Arial"/>
                <w:b/>
              </w:rPr>
            </w:pPr>
          </w:p>
          <w:p w14:paraId="6BB9748B" w14:textId="77777777" w:rsidR="003F780A" w:rsidRPr="006D179F" w:rsidRDefault="003F780A" w:rsidP="00EC0ACE">
            <w:pPr>
              <w:jc w:val="both"/>
              <w:rPr>
                <w:rFonts w:ascii="Arial" w:hAnsi="Arial" w:cs="Arial"/>
                <w:b/>
              </w:rPr>
            </w:pPr>
          </w:p>
        </w:tc>
      </w:tr>
    </w:tbl>
    <w:p w14:paraId="03E2628B" w14:textId="77777777" w:rsidR="003F780A" w:rsidRDefault="003F780A" w:rsidP="003F780A">
      <w:pPr>
        <w:jc w:val="both"/>
        <w:rPr>
          <w:u w:val="single"/>
        </w:rPr>
      </w:pPr>
    </w:p>
    <w:p w14:paraId="1EEB1037" w14:textId="77777777" w:rsidR="003F780A" w:rsidRDefault="003F780A" w:rsidP="003F780A">
      <w:pPr>
        <w:jc w:val="both"/>
        <w:rPr>
          <w:u w:val="single"/>
        </w:rPr>
      </w:pPr>
    </w:p>
    <w:p w14:paraId="3AD9DDC8" w14:textId="77777777" w:rsidR="00FB7E18" w:rsidRPr="001A0E4D" w:rsidRDefault="003F780A" w:rsidP="001A0E4D">
      <w:pPr>
        <w:rPr>
          <w:rFonts w:eastAsiaTheme="majorEastAsia" w:cstheme="majorBidi"/>
          <w:b/>
          <w:bCs/>
          <w:color w:val="365F91" w:themeColor="accent1" w:themeShade="BF"/>
          <w:sz w:val="28"/>
          <w:szCs w:val="28"/>
        </w:rPr>
      </w:pPr>
      <w:r>
        <w:br w:type="page"/>
      </w:r>
    </w:p>
    <w:p w14:paraId="308877AC" w14:textId="77777777" w:rsidR="00197179" w:rsidRPr="009C62AF" w:rsidRDefault="003F77BB" w:rsidP="00B12C2B">
      <w:pPr>
        <w:pStyle w:val="Heading1"/>
        <w:numPr>
          <w:ilvl w:val="0"/>
          <w:numId w:val="0"/>
        </w:numPr>
        <w:ind w:left="432" w:hanging="432"/>
      </w:pPr>
      <w:bookmarkStart w:id="172" w:name="_Toc30688991"/>
      <w:r>
        <w:lastRenderedPageBreak/>
        <w:t>APPENDIX 6</w:t>
      </w:r>
      <w:r w:rsidR="00197179">
        <w:t xml:space="preserve"> – FORM OF TENDER</w:t>
      </w:r>
      <w:bookmarkEnd w:id="172"/>
      <w:r w:rsidR="00197179">
        <w:br/>
        <w:t xml:space="preserve"> </w:t>
      </w:r>
    </w:p>
    <w:p w14:paraId="7E63D4BA" w14:textId="77777777" w:rsidR="006C59E0" w:rsidRDefault="00197179" w:rsidP="00197179">
      <w:pPr>
        <w:jc w:val="center"/>
        <w:rPr>
          <w:rFonts w:ascii="Arial" w:hAnsi="Arial" w:cs="Arial"/>
          <w:b/>
          <w:bCs/>
        </w:rPr>
      </w:pPr>
      <w:r w:rsidRPr="006D179F">
        <w:rPr>
          <w:rFonts w:ascii="Arial" w:hAnsi="Arial" w:cs="Arial"/>
          <w:b/>
          <w:bCs/>
        </w:rPr>
        <w:t xml:space="preserve">THIS FORM OF TENDER MUST BE COMPLETED AND RETURNED </w:t>
      </w:r>
    </w:p>
    <w:p w14:paraId="56E4DC34" w14:textId="77777777" w:rsidR="00B12ACE" w:rsidRPr="006D179F" w:rsidRDefault="00197179" w:rsidP="00197179">
      <w:pPr>
        <w:jc w:val="center"/>
        <w:rPr>
          <w:rFonts w:ascii="Arial" w:hAnsi="Arial" w:cs="Arial"/>
          <w:b/>
          <w:bCs/>
        </w:rPr>
      </w:pPr>
      <w:r w:rsidRPr="006D179F">
        <w:rPr>
          <w:rFonts w:ascii="Arial" w:hAnsi="Arial" w:cs="Arial"/>
          <w:b/>
          <w:bCs/>
        </w:rPr>
        <w:t xml:space="preserve">BY ALL TENDERERS </w:t>
      </w:r>
    </w:p>
    <w:p w14:paraId="24E0A1D1" w14:textId="77777777" w:rsidR="00197179" w:rsidRPr="006D179F" w:rsidRDefault="00197179" w:rsidP="00197179">
      <w:pPr>
        <w:jc w:val="center"/>
        <w:rPr>
          <w:rFonts w:ascii="Arial" w:hAnsi="Arial" w:cs="Arial"/>
          <w:b/>
          <w:bCs/>
        </w:rPr>
      </w:pPr>
      <w:r w:rsidRPr="006D179F">
        <w:rPr>
          <w:rFonts w:ascii="Arial" w:hAnsi="Arial" w:cs="Arial"/>
          <w:b/>
          <w:bCs/>
        </w:rPr>
        <w:t>Failure to sign this Form of Tender will invalidate the offer</w:t>
      </w:r>
    </w:p>
    <w:tbl>
      <w:tblPr>
        <w:tblStyle w:val="TableGrid"/>
        <w:tblW w:w="0" w:type="auto"/>
        <w:tblLook w:val="04A0" w:firstRow="1" w:lastRow="0" w:firstColumn="1" w:lastColumn="0" w:noHBand="0" w:noVBand="1"/>
      </w:tblPr>
      <w:tblGrid>
        <w:gridCol w:w="2222"/>
        <w:gridCol w:w="6960"/>
      </w:tblGrid>
      <w:tr w:rsidR="00B12ACE" w:rsidRPr="006D179F" w14:paraId="7DBA957B" w14:textId="77777777" w:rsidTr="00DF1BB0">
        <w:trPr>
          <w:trHeight w:val="526"/>
        </w:trPr>
        <w:tc>
          <w:tcPr>
            <w:tcW w:w="2235" w:type="dxa"/>
            <w:shd w:val="clear" w:color="auto" w:fill="E36C0A" w:themeFill="accent6" w:themeFillShade="BF"/>
            <w:vAlign w:val="center"/>
          </w:tcPr>
          <w:p w14:paraId="58AC8A1E" w14:textId="77777777" w:rsidR="00B12ACE" w:rsidRPr="006D179F" w:rsidRDefault="00B12ACE">
            <w:pPr>
              <w:rPr>
                <w:rFonts w:ascii="Arial" w:hAnsi="Arial" w:cs="Arial"/>
                <w:b/>
                <w:bCs/>
              </w:rPr>
            </w:pPr>
            <w:r w:rsidRPr="006D179F">
              <w:rPr>
                <w:rFonts w:ascii="Arial" w:hAnsi="Arial" w:cs="Arial"/>
                <w:b/>
                <w:bCs/>
              </w:rPr>
              <w:t xml:space="preserve">To: </w:t>
            </w:r>
          </w:p>
        </w:tc>
        <w:tc>
          <w:tcPr>
            <w:tcW w:w="7007" w:type="dxa"/>
            <w:vAlign w:val="center"/>
          </w:tcPr>
          <w:p w14:paraId="6E3B8DC4" w14:textId="77777777" w:rsidR="00B12ACE" w:rsidRPr="006D179F" w:rsidRDefault="00B12ACE">
            <w:pPr>
              <w:rPr>
                <w:rFonts w:ascii="Arial" w:hAnsi="Arial" w:cs="Arial"/>
                <w:b/>
                <w:bCs/>
              </w:rPr>
            </w:pPr>
            <w:r w:rsidRPr="006D179F">
              <w:rPr>
                <w:rFonts w:ascii="Arial" w:hAnsi="Arial" w:cs="Arial"/>
                <w:b/>
                <w:bCs/>
              </w:rPr>
              <w:t>South Dublin County Council</w:t>
            </w:r>
          </w:p>
        </w:tc>
      </w:tr>
      <w:tr w:rsidR="00B12ACE" w:rsidRPr="006D179F" w14:paraId="0EFE1DAC" w14:textId="77777777" w:rsidTr="00DF1BB0">
        <w:trPr>
          <w:trHeight w:val="548"/>
        </w:trPr>
        <w:tc>
          <w:tcPr>
            <w:tcW w:w="2235" w:type="dxa"/>
            <w:shd w:val="clear" w:color="auto" w:fill="E36C0A" w:themeFill="accent6" w:themeFillShade="BF"/>
            <w:vAlign w:val="center"/>
          </w:tcPr>
          <w:p w14:paraId="7A05847E" w14:textId="77777777" w:rsidR="00B12ACE" w:rsidRPr="006D179F" w:rsidRDefault="00B12ACE">
            <w:pPr>
              <w:rPr>
                <w:rFonts w:ascii="Arial" w:hAnsi="Arial" w:cs="Arial"/>
                <w:b/>
                <w:bCs/>
              </w:rPr>
            </w:pPr>
            <w:r w:rsidRPr="006D179F">
              <w:rPr>
                <w:rFonts w:ascii="Arial" w:hAnsi="Arial" w:cs="Arial"/>
                <w:b/>
                <w:bCs/>
              </w:rPr>
              <w:t xml:space="preserve">From: </w:t>
            </w:r>
          </w:p>
        </w:tc>
        <w:tc>
          <w:tcPr>
            <w:tcW w:w="7007" w:type="dxa"/>
            <w:vAlign w:val="center"/>
          </w:tcPr>
          <w:p w14:paraId="40B8DCDF" w14:textId="77777777" w:rsidR="00B12ACE" w:rsidRPr="006D179F" w:rsidRDefault="00B12ACE">
            <w:pPr>
              <w:rPr>
                <w:rFonts w:ascii="Arial" w:hAnsi="Arial" w:cs="Arial"/>
                <w:b/>
                <w:bCs/>
              </w:rPr>
            </w:pPr>
          </w:p>
        </w:tc>
      </w:tr>
      <w:tr w:rsidR="00B12ACE" w:rsidRPr="006D179F" w14:paraId="66AC4BF3" w14:textId="77777777" w:rsidTr="00DF1BB0">
        <w:trPr>
          <w:trHeight w:val="570"/>
        </w:trPr>
        <w:tc>
          <w:tcPr>
            <w:tcW w:w="2235" w:type="dxa"/>
            <w:shd w:val="clear" w:color="auto" w:fill="E36C0A" w:themeFill="accent6" w:themeFillShade="BF"/>
            <w:vAlign w:val="center"/>
          </w:tcPr>
          <w:p w14:paraId="45C50DF9" w14:textId="77777777" w:rsidR="00B12ACE" w:rsidRPr="006D179F" w:rsidRDefault="00B12ACE">
            <w:pPr>
              <w:rPr>
                <w:rFonts w:ascii="Arial" w:hAnsi="Arial" w:cs="Arial"/>
                <w:b/>
                <w:bCs/>
              </w:rPr>
            </w:pPr>
            <w:r w:rsidRPr="006D179F">
              <w:rPr>
                <w:rFonts w:ascii="Arial" w:hAnsi="Arial" w:cs="Arial"/>
                <w:b/>
                <w:bCs/>
              </w:rPr>
              <w:t xml:space="preserve">Re: </w:t>
            </w:r>
          </w:p>
        </w:tc>
        <w:tc>
          <w:tcPr>
            <w:tcW w:w="7007" w:type="dxa"/>
            <w:vAlign w:val="center"/>
          </w:tcPr>
          <w:p w14:paraId="33B5F607" w14:textId="6F76C3AF" w:rsidR="00B12ACE" w:rsidRPr="006D179F" w:rsidRDefault="005402C9">
            <w:pPr>
              <w:rPr>
                <w:rFonts w:ascii="Arial" w:hAnsi="Arial" w:cs="Arial"/>
                <w:b/>
                <w:bCs/>
              </w:rPr>
            </w:pPr>
            <w:r>
              <w:rPr>
                <w:rFonts w:ascii="Arial" w:hAnsi="Arial" w:cs="Arial"/>
                <w:b/>
                <w:bCs/>
              </w:rPr>
              <w:t>Cleansing of council lands within the administrative area of South Dublin County Council</w:t>
            </w:r>
          </w:p>
        </w:tc>
      </w:tr>
    </w:tbl>
    <w:p w14:paraId="7AEA8835" w14:textId="0A7D4F22" w:rsidR="00197179" w:rsidRPr="006D179F" w:rsidRDefault="00197179" w:rsidP="0083439C">
      <w:pPr>
        <w:ind w:right="43"/>
        <w:jc w:val="both"/>
        <w:rPr>
          <w:rFonts w:ascii="Arial" w:hAnsi="Arial" w:cs="Arial"/>
          <w:bCs/>
        </w:rPr>
      </w:pPr>
      <w:r w:rsidRPr="006D179F">
        <w:rPr>
          <w:rFonts w:ascii="Arial" w:hAnsi="Arial" w:cs="Arial"/>
        </w:rPr>
        <w:t>I/We have examined the tender documentation and hereby offer to provide the services in accordance with the details contained within the</w:t>
      </w:r>
      <w:r w:rsidR="0083439C" w:rsidRPr="006D179F">
        <w:rPr>
          <w:rFonts w:ascii="Arial" w:hAnsi="Arial" w:cs="Arial"/>
        </w:rPr>
        <w:t xml:space="preserve"> Invitation to Tender Document </w:t>
      </w:r>
      <w:r w:rsidR="001A0E4D" w:rsidRPr="006D179F">
        <w:rPr>
          <w:rFonts w:ascii="Arial" w:hAnsi="Arial" w:cs="Arial"/>
          <w:bCs/>
        </w:rPr>
        <w:t>and the atta</w:t>
      </w:r>
      <w:r w:rsidR="00013036">
        <w:rPr>
          <w:rFonts w:ascii="Arial" w:hAnsi="Arial" w:cs="Arial"/>
          <w:bCs/>
        </w:rPr>
        <w:t>c</w:t>
      </w:r>
      <w:r w:rsidR="001A0E4D" w:rsidRPr="006D179F">
        <w:rPr>
          <w:rFonts w:ascii="Arial" w:hAnsi="Arial" w:cs="Arial"/>
          <w:bCs/>
        </w:rPr>
        <w:t>hed Detailed Brea</w:t>
      </w:r>
      <w:r w:rsidR="0083439C" w:rsidRPr="006D179F">
        <w:rPr>
          <w:rFonts w:ascii="Arial" w:hAnsi="Arial" w:cs="Arial"/>
          <w:bCs/>
        </w:rPr>
        <w:t xml:space="preserve">kdown of Charges and Expenses. </w:t>
      </w:r>
    </w:p>
    <w:p w14:paraId="2ED8C625" w14:textId="77777777" w:rsidR="00E16344" w:rsidRDefault="00E16344" w:rsidP="0083439C">
      <w:pPr>
        <w:ind w:right="43"/>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1"/>
        <w:gridCol w:w="2268"/>
        <w:gridCol w:w="2277"/>
      </w:tblGrid>
      <w:tr w:rsidR="0083439C" w:rsidRPr="006D179F" w14:paraId="33CB943E" w14:textId="77777777" w:rsidTr="00DF1BB0">
        <w:tc>
          <w:tcPr>
            <w:tcW w:w="3751" w:type="dxa"/>
            <w:shd w:val="clear" w:color="auto" w:fill="E36C0A" w:themeFill="accent6" w:themeFillShade="BF"/>
            <w:vAlign w:val="center"/>
          </w:tcPr>
          <w:p w14:paraId="4D3648B7" w14:textId="77777777" w:rsidR="0083439C" w:rsidRPr="006D179F" w:rsidRDefault="0083439C" w:rsidP="00E16344">
            <w:pPr>
              <w:spacing w:after="0"/>
              <w:ind w:right="43"/>
              <w:jc w:val="both"/>
              <w:rPr>
                <w:rFonts w:ascii="Arial" w:hAnsi="Arial" w:cs="Arial"/>
                <w:b/>
                <w:bCs/>
              </w:rPr>
            </w:pPr>
            <w:r w:rsidRPr="006D179F">
              <w:rPr>
                <w:rFonts w:ascii="Arial" w:hAnsi="Arial" w:cs="Arial"/>
                <w:b/>
                <w:bCs/>
              </w:rPr>
              <w:t>FEE</w:t>
            </w:r>
          </w:p>
        </w:tc>
        <w:tc>
          <w:tcPr>
            <w:tcW w:w="2268" w:type="dxa"/>
            <w:shd w:val="clear" w:color="auto" w:fill="E36C0A" w:themeFill="accent6" w:themeFillShade="BF"/>
            <w:vAlign w:val="center"/>
          </w:tcPr>
          <w:p w14:paraId="36907510" w14:textId="77777777" w:rsidR="0083439C" w:rsidRPr="006D179F" w:rsidRDefault="0083439C">
            <w:pPr>
              <w:spacing w:after="0"/>
              <w:ind w:right="43"/>
              <w:jc w:val="center"/>
              <w:rPr>
                <w:rFonts w:ascii="Arial" w:hAnsi="Arial" w:cs="Arial"/>
                <w:b/>
                <w:bCs/>
              </w:rPr>
            </w:pPr>
            <w:r w:rsidRPr="006D179F">
              <w:rPr>
                <w:rFonts w:ascii="Arial" w:hAnsi="Arial" w:cs="Arial"/>
                <w:b/>
                <w:bCs/>
              </w:rPr>
              <w:t>Total Fee proposed</w:t>
            </w:r>
          </w:p>
          <w:p w14:paraId="5EE7C5D2" w14:textId="77777777" w:rsidR="0083439C" w:rsidRPr="006D179F" w:rsidRDefault="0083439C">
            <w:pPr>
              <w:spacing w:after="0"/>
              <w:ind w:right="43"/>
              <w:jc w:val="center"/>
              <w:rPr>
                <w:rFonts w:ascii="Arial" w:hAnsi="Arial" w:cs="Arial"/>
                <w:b/>
                <w:bCs/>
              </w:rPr>
            </w:pPr>
            <w:r w:rsidRPr="006D179F">
              <w:rPr>
                <w:rFonts w:ascii="Arial" w:hAnsi="Arial" w:cs="Arial"/>
                <w:b/>
                <w:bCs/>
              </w:rPr>
              <w:t>(Excluding VAT)</w:t>
            </w:r>
          </w:p>
        </w:tc>
        <w:tc>
          <w:tcPr>
            <w:tcW w:w="2277" w:type="dxa"/>
            <w:shd w:val="clear" w:color="auto" w:fill="E36C0A" w:themeFill="accent6" w:themeFillShade="BF"/>
          </w:tcPr>
          <w:p w14:paraId="7C9CEF6A"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Total Fee</w:t>
            </w:r>
          </w:p>
          <w:p w14:paraId="2B99A574"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proposed</w:t>
            </w:r>
          </w:p>
          <w:p w14:paraId="406D1501"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(Including VAT)</w:t>
            </w:r>
          </w:p>
        </w:tc>
      </w:tr>
      <w:tr w:rsidR="0083439C" w:rsidRPr="006D179F" w14:paraId="7D3D4B50" w14:textId="77777777" w:rsidTr="00DF1BB0">
        <w:tc>
          <w:tcPr>
            <w:tcW w:w="3751" w:type="dxa"/>
            <w:shd w:val="clear" w:color="auto" w:fill="FBD4B4" w:themeFill="accent6" w:themeFillTint="66"/>
          </w:tcPr>
          <w:p w14:paraId="2402CFF0" w14:textId="468B88E0" w:rsidR="0083439C" w:rsidRPr="006D179F" w:rsidRDefault="0083439C" w:rsidP="00EC0ACE">
            <w:pPr>
              <w:ind w:right="43"/>
              <w:jc w:val="both"/>
              <w:rPr>
                <w:rFonts w:ascii="Arial" w:hAnsi="Arial" w:cs="Arial"/>
                <w:b/>
                <w:bCs/>
              </w:rPr>
            </w:pPr>
            <w:r w:rsidRPr="006D179F">
              <w:rPr>
                <w:rFonts w:ascii="Arial" w:hAnsi="Arial" w:cs="Arial"/>
                <w:b/>
                <w:bCs/>
              </w:rPr>
              <w:t>Proposed Total Fee for delivery of the Initial Contract</w:t>
            </w:r>
            <w:r w:rsidR="00013036">
              <w:rPr>
                <w:rFonts w:ascii="Arial" w:hAnsi="Arial" w:cs="Arial"/>
                <w:b/>
                <w:bCs/>
              </w:rPr>
              <w:t xml:space="preserve"> </w:t>
            </w:r>
            <w:r w:rsidR="00013036" w:rsidRPr="006D179F">
              <w:rPr>
                <w:rFonts w:ascii="Arial" w:hAnsi="Arial" w:cs="Arial"/>
                <w:b/>
                <w:bCs/>
              </w:rPr>
              <w:t xml:space="preserve">outlined in tender document. </w:t>
            </w:r>
            <w:r w:rsidR="00013036" w:rsidRPr="006D179F">
              <w:rPr>
                <w:rFonts w:ascii="Arial" w:hAnsi="Arial" w:cs="Arial"/>
                <w:i/>
                <w:iCs/>
              </w:rPr>
              <w:t>(To include all expenses</w:t>
            </w:r>
            <w:r w:rsidR="00013036">
              <w:rPr>
                <w:rFonts w:ascii="Arial" w:hAnsi="Arial" w:cs="Arial"/>
                <w:i/>
                <w:iCs/>
              </w:rPr>
              <w:t xml:space="preserve"> </w:t>
            </w:r>
            <w:r w:rsidR="00013036">
              <w:rPr>
                <w:rFonts w:ascii="Arial" w:hAnsi="Arial" w:cs="Arial"/>
                <w:b/>
                <w:bCs/>
              </w:rPr>
              <w:t>broken down as follows:</w:t>
            </w:r>
          </w:p>
        </w:tc>
        <w:tc>
          <w:tcPr>
            <w:tcW w:w="2268" w:type="dxa"/>
            <w:vAlign w:val="center"/>
          </w:tcPr>
          <w:p w14:paraId="1AEFF39F" w14:textId="77777777" w:rsidR="0083439C" w:rsidRPr="006D179F" w:rsidRDefault="0083439C" w:rsidP="00EC0ACE">
            <w:pPr>
              <w:ind w:right="43"/>
              <w:jc w:val="both"/>
              <w:rPr>
                <w:rFonts w:ascii="Arial" w:hAnsi="Arial" w:cs="Arial"/>
                <w:b/>
                <w:bCs/>
              </w:rPr>
            </w:pPr>
            <w:r w:rsidRPr="006D179F">
              <w:rPr>
                <w:rFonts w:ascii="Arial" w:hAnsi="Arial" w:cs="Arial"/>
                <w:b/>
                <w:bCs/>
              </w:rPr>
              <w:t xml:space="preserve">€ </w:t>
            </w:r>
          </w:p>
        </w:tc>
        <w:tc>
          <w:tcPr>
            <w:tcW w:w="2277" w:type="dxa"/>
            <w:vAlign w:val="center"/>
          </w:tcPr>
          <w:p w14:paraId="0261CE8B" w14:textId="77777777" w:rsidR="0083439C" w:rsidRPr="006D179F" w:rsidRDefault="0083439C" w:rsidP="00EC0ACE">
            <w:pPr>
              <w:ind w:right="43"/>
              <w:jc w:val="both"/>
              <w:rPr>
                <w:rFonts w:ascii="Arial" w:hAnsi="Arial" w:cs="Arial"/>
                <w:b/>
                <w:bCs/>
              </w:rPr>
            </w:pPr>
            <w:r w:rsidRPr="006D179F">
              <w:rPr>
                <w:rFonts w:ascii="Arial" w:hAnsi="Arial" w:cs="Arial"/>
                <w:b/>
                <w:bCs/>
              </w:rPr>
              <w:t>€</w:t>
            </w:r>
          </w:p>
        </w:tc>
      </w:tr>
      <w:tr w:rsidR="00013036" w:rsidRPr="006D179F" w14:paraId="39C1FA1D" w14:textId="77777777" w:rsidTr="00DF1BB0">
        <w:tc>
          <w:tcPr>
            <w:tcW w:w="3751" w:type="dxa"/>
            <w:shd w:val="clear" w:color="auto" w:fill="FBD4B4" w:themeFill="accent6" w:themeFillTint="66"/>
          </w:tcPr>
          <w:p w14:paraId="50FFF733" w14:textId="7C1D9672" w:rsidR="00013036" w:rsidRPr="006D179F" w:rsidRDefault="00C93ED9" w:rsidP="00EC0ACE">
            <w:pPr>
              <w:ind w:right="43"/>
              <w:jc w:val="both"/>
              <w:rPr>
                <w:rFonts w:ascii="Arial" w:hAnsi="Arial" w:cs="Arial"/>
                <w:b/>
                <w:bCs/>
              </w:rPr>
            </w:pPr>
            <w:r>
              <w:rPr>
                <w:rFonts w:ascii="Arial" w:hAnsi="Arial" w:cs="Arial"/>
                <w:b/>
                <w:bCs/>
              </w:rPr>
              <w:t xml:space="preserve">Cost per </w:t>
            </w:r>
            <w:r w:rsidR="009312EC">
              <w:rPr>
                <w:rFonts w:ascii="Arial" w:hAnsi="Arial" w:cs="Arial"/>
                <w:b/>
                <w:bCs/>
              </w:rPr>
              <w:t xml:space="preserve">10 </w:t>
            </w:r>
            <w:r>
              <w:rPr>
                <w:rFonts w:ascii="Arial" w:hAnsi="Arial" w:cs="Arial"/>
                <w:b/>
                <w:bCs/>
              </w:rPr>
              <w:t>tonn</w:t>
            </w:r>
            <w:r w:rsidR="009312EC">
              <w:rPr>
                <w:rFonts w:ascii="Arial" w:hAnsi="Arial" w:cs="Arial"/>
                <w:b/>
                <w:bCs/>
              </w:rPr>
              <w:t>es</w:t>
            </w:r>
            <w:r w:rsidR="00AF3F8B">
              <w:rPr>
                <w:rFonts w:ascii="Arial" w:hAnsi="Arial" w:cs="Arial"/>
                <w:b/>
                <w:bCs/>
              </w:rPr>
              <w:t xml:space="preserve"> of disposal of waste material </w:t>
            </w:r>
            <w:r>
              <w:rPr>
                <w:rFonts w:ascii="Arial" w:hAnsi="Arial" w:cs="Arial"/>
                <w:b/>
                <w:bCs/>
              </w:rPr>
              <w:t xml:space="preserve">: </w:t>
            </w:r>
          </w:p>
        </w:tc>
        <w:tc>
          <w:tcPr>
            <w:tcW w:w="2268" w:type="dxa"/>
            <w:vAlign w:val="center"/>
          </w:tcPr>
          <w:p w14:paraId="06BB5060" w14:textId="77777777" w:rsidR="00013036" w:rsidRPr="006D179F" w:rsidRDefault="00013036" w:rsidP="00EC0ACE">
            <w:pPr>
              <w:ind w:right="43"/>
              <w:jc w:val="both"/>
              <w:rPr>
                <w:rFonts w:ascii="Arial" w:hAnsi="Arial" w:cs="Arial"/>
                <w:b/>
                <w:bCs/>
              </w:rPr>
            </w:pPr>
          </w:p>
        </w:tc>
        <w:tc>
          <w:tcPr>
            <w:tcW w:w="2277" w:type="dxa"/>
            <w:vAlign w:val="center"/>
          </w:tcPr>
          <w:p w14:paraId="5B07151E" w14:textId="77777777" w:rsidR="00013036" w:rsidRPr="006D179F" w:rsidRDefault="00013036" w:rsidP="00EC0ACE">
            <w:pPr>
              <w:ind w:right="43"/>
              <w:jc w:val="both"/>
              <w:rPr>
                <w:rFonts w:ascii="Arial" w:hAnsi="Arial" w:cs="Arial"/>
                <w:b/>
                <w:bCs/>
              </w:rPr>
            </w:pPr>
          </w:p>
        </w:tc>
      </w:tr>
      <w:tr w:rsidR="00003485" w:rsidRPr="006D179F" w14:paraId="634261CC" w14:textId="77777777" w:rsidTr="00DF1BB0">
        <w:tc>
          <w:tcPr>
            <w:tcW w:w="3751" w:type="dxa"/>
            <w:shd w:val="clear" w:color="auto" w:fill="FBD4B4" w:themeFill="accent6" w:themeFillTint="66"/>
          </w:tcPr>
          <w:p w14:paraId="4E24F19B" w14:textId="584E355D" w:rsidR="00003485" w:rsidRDefault="00003485" w:rsidP="00EC0ACE">
            <w:pPr>
              <w:ind w:right="43"/>
              <w:jc w:val="both"/>
              <w:rPr>
                <w:rFonts w:ascii="Arial" w:hAnsi="Arial" w:cs="Arial"/>
                <w:b/>
                <w:bCs/>
              </w:rPr>
            </w:pPr>
            <w:r>
              <w:rPr>
                <w:rFonts w:ascii="Arial" w:hAnsi="Arial" w:cs="Arial"/>
                <w:b/>
                <w:bCs/>
              </w:rPr>
              <w:t xml:space="preserve">Cost per </w:t>
            </w:r>
            <w:r w:rsidR="009312EC">
              <w:rPr>
                <w:rFonts w:ascii="Arial" w:hAnsi="Arial" w:cs="Arial"/>
                <w:b/>
                <w:bCs/>
              </w:rPr>
              <w:t xml:space="preserve">10 </w:t>
            </w:r>
            <w:r>
              <w:rPr>
                <w:rFonts w:ascii="Arial" w:hAnsi="Arial" w:cs="Arial"/>
                <w:b/>
                <w:bCs/>
              </w:rPr>
              <w:t>tonn</w:t>
            </w:r>
            <w:r w:rsidR="009312EC">
              <w:rPr>
                <w:rFonts w:ascii="Arial" w:hAnsi="Arial" w:cs="Arial"/>
                <w:b/>
                <w:bCs/>
              </w:rPr>
              <w:t>es</w:t>
            </w:r>
            <w:r>
              <w:rPr>
                <w:rFonts w:ascii="Arial" w:hAnsi="Arial" w:cs="Arial"/>
                <w:b/>
                <w:bCs/>
              </w:rPr>
              <w:t xml:space="preserve"> of disposal of Hazardous Waste materiel:</w:t>
            </w:r>
          </w:p>
        </w:tc>
        <w:tc>
          <w:tcPr>
            <w:tcW w:w="2268" w:type="dxa"/>
            <w:vAlign w:val="center"/>
          </w:tcPr>
          <w:p w14:paraId="7A559D06" w14:textId="77777777" w:rsidR="00003485" w:rsidRPr="006D179F" w:rsidRDefault="00003485" w:rsidP="00EC0ACE">
            <w:pPr>
              <w:ind w:right="43"/>
              <w:jc w:val="both"/>
              <w:rPr>
                <w:rFonts w:ascii="Arial" w:hAnsi="Arial" w:cs="Arial"/>
                <w:b/>
                <w:bCs/>
              </w:rPr>
            </w:pPr>
          </w:p>
        </w:tc>
        <w:tc>
          <w:tcPr>
            <w:tcW w:w="2277" w:type="dxa"/>
            <w:vAlign w:val="center"/>
          </w:tcPr>
          <w:p w14:paraId="4175E797" w14:textId="77777777" w:rsidR="00003485" w:rsidRPr="006D179F" w:rsidRDefault="00003485" w:rsidP="00EC0ACE">
            <w:pPr>
              <w:ind w:right="43"/>
              <w:jc w:val="both"/>
              <w:rPr>
                <w:rFonts w:ascii="Arial" w:hAnsi="Arial" w:cs="Arial"/>
                <w:b/>
                <w:bCs/>
              </w:rPr>
            </w:pPr>
          </w:p>
        </w:tc>
      </w:tr>
      <w:tr w:rsidR="00003485" w:rsidRPr="006D179F" w14:paraId="17955302" w14:textId="77777777" w:rsidTr="00DF1BB0">
        <w:tc>
          <w:tcPr>
            <w:tcW w:w="3751" w:type="dxa"/>
            <w:shd w:val="clear" w:color="auto" w:fill="FBD4B4" w:themeFill="accent6" w:themeFillTint="66"/>
          </w:tcPr>
          <w:p w14:paraId="470833D5" w14:textId="02FE5526" w:rsidR="00003485" w:rsidRDefault="00003485" w:rsidP="00EC0ACE">
            <w:pPr>
              <w:ind w:right="43"/>
              <w:jc w:val="both"/>
              <w:rPr>
                <w:rFonts w:ascii="Arial" w:hAnsi="Arial" w:cs="Arial"/>
                <w:b/>
                <w:bCs/>
              </w:rPr>
            </w:pPr>
            <w:r>
              <w:rPr>
                <w:rFonts w:ascii="Arial" w:hAnsi="Arial" w:cs="Arial"/>
                <w:b/>
                <w:bCs/>
              </w:rPr>
              <w:t xml:space="preserve">Cost per </w:t>
            </w:r>
            <w:r w:rsidR="009312EC">
              <w:rPr>
                <w:rFonts w:ascii="Arial" w:hAnsi="Arial" w:cs="Arial"/>
                <w:b/>
                <w:bCs/>
              </w:rPr>
              <w:t xml:space="preserve">10 </w:t>
            </w:r>
            <w:r>
              <w:rPr>
                <w:rFonts w:ascii="Arial" w:hAnsi="Arial" w:cs="Arial"/>
                <w:b/>
                <w:bCs/>
              </w:rPr>
              <w:t>tonn</w:t>
            </w:r>
            <w:r w:rsidR="009312EC">
              <w:rPr>
                <w:rFonts w:ascii="Arial" w:hAnsi="Arial" w:cs="Arial"/>
                <w:b/>
                <w:bCs/>
              </w:rPr>
              <w:t>es</w:t>
            </w:r>
            <w:r>
              <w:rPr>
                <w:rFonts w:ascii="Arial" w:hAnsi="Arial" w:cs="Arial"/>
                <w:b/>
                <w:bCs/>
              </w:rPr>
              <w:t xml:space="preserve"> of disposal of Green waste material:</w:t>
            </w:r>
          </w:p>
        </w:tc>
        <w:tc>
          <w:tcPr>
            <w:tcW w:w="2268" w:type="dxa"/>
            <w:vAlign w:val="center"/>
          </w:tcPr>
          <w:p w14:paraId="20B93BA9" w14:textId="77777777" w:rsidR="00003485" w:rsidRPr="006D179F" w:rsidRDefault="00003485" w:rsidP="00EC0ACE">
            <w:pPr>
              <w:ind w:right="43"/>
              <w:jc w:val="both"/>
              <w:rPr>
                <w:rFonts w:ascii="Arial" w:hAnsi="Arial" w:cs="Arial"/>
                <w:b/>
                <w:bCs/>
              </w:rPr>
            </w:pPr>
          </w:p>
        </w:tc>
        <w:tc>
          <w:tcPr>
            <w:tcW w:w="2277" w:type="dxa"/>
            <w:vAlign w:val="center"/>
          </w:tcPr>
          <w:p w14:paraId="7D328E98" w14:textId="77777777" w:rsidR="00003485" w:rsidRPr="006D179F" w:rsidRDefault="00003485" w:rsidP="00EC0ACE">
            <w:pPr>
              <w:ind w:right="43"/>
              <w:jc w:val="both"/>
              <w:rPr>
                <w:rFonts w:ascii="Arial" w:hAnsi="Arial" w:cs="Arial"/>
                <w:b/>
                <w:bCs/>
              </w:rPr>
            </w:pPr>
          </w:p>
        </w:tc>
      </w:tr>
      <w:tr w:rsidR="00003485" w:rsidRPr="006D179F" w14:paraId="2182471B" w14:textId="77777777" w:rsidTr="00DF1BB0">
        <w:tc>
          <w:tcPr>
            <w:tcW w:w="3751" w:type="dxa"/>
            <w:shd w:val="clear" w:color="auto" w:fill="FBD4B4" w:themeFill="accent6" w:themeFillTint="66"/>
          </w:tcPr>
          <w:p w14:paraId="64071794" w14:textId="2FDBDC4F" w:rsidR="00003485" w:rsidRDefault="00003485" w:rsidP="00EC0ACE">
            <w:pPr>
              <w:ind w:right="43"/>
              <w:jc w:val="both"/>
              <w:rPr>
                <w:rFonts w:ascii="Arial" w:hAnsi="Arial" w:cs="Arial"/>
                <w:b/>
                <w:bCs/>
              </w:rPr>
            </w:pPr>
            <w:r>
              <w:rPr>
                <w:rFonts w:ascii="Arial" w:hAnsi="Arial" w:cs="Arial"/>
                <w:b/>
                <w:bCs/>
              </w:rPr>
              <w:t xml:space="preserve">Cost per </w:t>
            </w:r>
            <w:r w:rsidR="009312EC">
              <w:rPr>
                <w:rFonts w:ascii="Arial" w:hAnsi="Arial" w:cs="Arial"/>
                <w:b/>
                <w:bCs/>
              </w:rPr>
              <w:t xml:space="preserve">10 </w:t>
            </w:r>
            <w:r>
              <w:rPr>
                <w:rFonts w:ascii="Arial" w:hAnsi="Arial" w:cs="Arial"/>
                <w:b/>
                <w:bCs/>
              </w:rPr>
              <w:t>ton</w:t>
            </w:r>
            <w:r w:rsidR="009312EC">
              <w:rPr>
                <w:rFonts w:ascii="Arial" w:hAnsi="Arial" w:cs="Arial"/>
                <w:b/>
                <w:bCs/>
              </w:rPr>
              <w:t>nes</w:t>
            </w:r>
            <w:r>
              <w:rPr>
                <w:rFonts w:ascii="Arial" w:hAnsi="Arial" w:cs="Arial"/>
                <w:b/>
                <w:bCs/>
              </w:rPr>
              <w:t xml:space="preserve"> of disposal of Timber Waste material:</w:t>
            </w:r>
          </w:p>
        </w:tc>
        <w:tc>
          <w:tcPr>
            <w:tcW w:w="2268" w:type="dxa"/>
            <w:vAlign w:val="center"/>
          </w:tcPr>
          <w:p w14:paraId="7F206DFD" w14:textId="77777777" w:rsidR="00003485" w:rsidRPr="006D179F" w:rsidRDefault="00003485" w:rsidP="00EC0ACE">
            <w:pPr>
              <w:ind w:right="43"/>
              <w:jc w:val="both"/>
              <w:rPr>
                <w:rFonts w:ascii="Arial" w:hAnsi="Arial" w:cs="Arial"/>
                <w:b/>
                <w:bCs/>
              </w:rPr>
            </w:pPr>
          </w:p>
        </w:tc>
        <w:tc>
          <w:tcPr>
            <w:tcW w:w="2277" w:type="dxa"/>
            <w:vAlign w:val="center"/>
          </w:tcPr>
          <w:p w14:paraId="1A289253" w14:textId="77777777" w:rsidR="00003485" w:rsidRPr="006D179F" w:rsidRDefault="00003485" w:rsidP="00EC0ACE">
            <w:pPr>
              <w:ind w:right="43"/>
              <w:jc w:val="both"/>
              <w:rPr>
                <w:rFonts w:ascii="Arial" w:hAnsi="Arial" w:cs="Arial"/>
                <w:b/>
                <w:bCs/>
              </w:rPr>
            </w:pPr>
          </w:p>
        </w:tc>
      </w:tr>
      <w:tr w:rsidR="00003485" w:rsidRPr="006D179F" w14:paraId="10044479" w14:textId="77777777" w:rsidTr="00DF1BB0">
        <w:tc>
          <w:tcPr>
            <w:tcW w:w="3751" w:type="dxa"/>
            <w:shd w:val="clear" w:color="auto" w:fill="FBD4B4" w:themeFill="accent6" w:themeFillTint="66"/>
          </w:tcPr>
          <w:p w14:paraId="46355F99" w14:textId="5E8EEB25" w:rsidR="00003485" w:rsidRDefault="00003485" w:rsidP="00EC0ACE">
            <w:pPr>
              <w:ind w:right="43"/>
              <w:jc w:val="both"/>
              <w:rPr>
                <w:rFonts w:ascii="Arial" w:hAnsi="Arial" w:cs="Arial"/>
                <w:b/>
                <w:bCs/>
              </w:rPr>
            </w:pPr>
            <w:r>
              <w:rPr>
                <w:rFonts w:ascii="Arial" w:hAnsi="Arial" w:cs="Arial"/>
                <w:b/>
                <w:bCs/>
              </w:rPr>
              <w:t>Labour Cost per contact</w:t>
            </w:r>
          </w:p>
        </w:tc>
        <w:tc>
          <w:tcPr>
            <w:tcW w:w="2268" w:type="dxa"/>
            <w:vAlign w:val="center"/>
          </w:tcPr>
          <w:p w14:paraId="08A14B40" w14:textId="77777777" w:rsidR="00003485" w:rsidRPr="006D179F" w:rsidRDefault="00003485" w:rsidP="00EC0ACE">
            <w:pPr>
              <w:ind w:right="43"/>
              <w:jc w:val="both"/>
              <w:rPr>
                <w:rFonts w:ascii="Arial" w:hAnsi="Arial" w:cs="Arial"/>
                <w:b/>
                <w:bCs/>
              </w:rPr>
            </w:pPr>
          </w:p>
        </w:tc>
        <w:tc>
          <w:tcPr>
            <w:tcW w:w="2277" w:type="dxa"/>
            <w:vAlign w:val="center"/>
          </w:tcPr>
          <w:p w14:paraId="2ED0817C" w14:textId="77777777" w:rsidR="00003485" w:rsidRPr="006D179F" w:rsidRDefault="00003485" w:rsidP="00EC0ACE">
            <w:pPr>
              <w:ind w:right="43"/>
              <w:jc w:val="both"/>
              <w:rPr>
                <w:rFonts w:ascii="Arial" w:hAnsi="Arial" w:cs="Arial"/>
                <w:b/>
                <w:bCs/>
              </w:rPr>
            </w:pPr>
          </w:p>
        </w:tc>
      </w:tr>
      <w:tr w:rsidR="00003485" w:rsidRPr="006D179F" w14:paraId="34B84EBC" w14:textId="77777777" w:rsidTr="00DF1BB0">
        <w:tc>
          <w:tcPr>
            <w:tcW w:w="3751" w:type="dxa"/>
            <w:shd w:val="clear" w:color="auto" w:fill="FBD4B4" w:themeFill="accent6" w:themeFillTint="66"/>
          </w:tcPr>
          <w:p w14:paraId="140B4E92" w14:textId="0A192ED2" w:rsidR="00003485" w:rsidRDefault="00003485" w:rsidP="00EC0ACE">
            <w:pPr>
              <w:ind w:right="43"/>
              <w:jc w:val="both"/>
              <w:rPr>
                <w:rFonts w:ascii="Arial" w:hAnsi="Arial" w:cs="Arial"/>
                <w:b/>
                <w:bCs/>
              </w:rPr>
            </w:pPr>
            <w:r>
              <w:rPr>
                <w:rFonts w:ascii="Arial" w:hAnsi="Arial" w:cs="Arial"/>
                <w:b/>
                <w:bCs/>
              </w:rPr>
              <w:t>Machinery Cost per contact</w:t>
            </w:r>
          </w:p>
        </w:tc>
        <w:tc>
          <w:tcPr>
            <w:tcW w:w="2268" w:type="dxa"/>
            <w:vAlign w:val="center"/>
          </w:tcPr>
          <w:p w14:paraId="10D1EA5E" w14:textId="77777777" w:rsidR="00003485" w:rsidRPr="006D179F" w:rsidRDefault="00003485" w:rsidP="00EC0ACE">
            <w:pPr>
              <w:ind w:right="43"/>
              <w:jc w:val="both"/>
              <w:rPr>
                <w:rFonts w:ascii="Arial" w:hAnsi="Arial" w:cs="Arial"/>
                <w:b/>
                <w:bCs/>
              </w:rPr>
            </w:pPr>
          </w:p>
        </w:tc>
        <w:tc>
          <w:tcPr>
            <w:tcW w:w="2277" w:type="dxa"/>
            <w:vAlign w:val="center"/>
          </w:tcPr>
          <w:p w14:paraId="6018DBE2" w14:textId="77777777" w:rsidR="00003485" w:rsidRPr="006D179F" w:rsidRDefault="00003485" w:rsidP="00EC0ACE">
            <w:pPr>
              <w:ind w:right="43"/>
              <w:jc w:val="both"/>
              <w:rPr>
                <w:rFonts w:ascii="Arial" w:hAnsi="Arial" w:cs="Arial"/>
                <w:b/>
                <w:bCs/>
              </w:rPr>
            </w:pPr>
          </w:p>
        </w:tc>
      </w:tr>
      <w:tr w:rsidR="00003485" w:rsidRPr="006D179F" w14:paraId="0919E7F1" w14:textId="77777777" w:rsidTr="00DF1BB0">
        <w:tc>
          <w:tcPr>
            <w:tcW w:w="3751" w:type="dxa"/>
            <w:shd w:val="clear" w:color="auto" w:fill="FBD4B4" w:themeFill="accent6" w:themeFillTint="66"/>
          </w:tcPr>
          <w:p w14:paraId="6F48AED3" w14:textId="42F2E15F" w:rsidR="00003485" w:rsidRDefault="00003485" w:rsidP="00EC0ACE">
            <w:pPr>
              <w:ind w:right="43"/>
              <w:jc w:val="both"/>
              <w:rPr>
                <w:rFonts w:ascii="Arial" w:hAnsi="Arial" w:cs="Arial"/>
                <w:b/>
                <w:bCs/>
              </w:rPr>
            </w:pPr>
            <w:r>
              <w:rPr>
                <w:rFonts w:ascii="Arial" w:hAnsi="Arial" w:cs="Arial"/>
                <w:b/>
                <w:bCs/>
              </w:rPr>
              <w:t>Total sum of costs</w:t>
            </w:r>
          </w:p>
        </w:tc>
        <w:tc>
          <w:tcPr>
            <w:tcW w:w="2268" w:type="dxa"/>
            <w:vAlign w:val="center"/>
          </w:tcPr>
          <w:p w14:paraId="5267CC76" w14:textId="77777777" w:rsidR="00003485" w:rsidRPr="006D179F" w:rsidRDefault="00003485" w:rsidP="00EC0ACE">
            <w:pPr>
              <w:ind w:right="43"/>
              <w:jc w:val="both"/>
              <w:rPr>
                <w:rFonts w:ascii="Arial" w:hAnsi="Arial" w:cs="Arial"/>
                <w:b/>
                <w:bCs/>
              </w:rPr>
            </w:pPr>
          </w:p>
        </w:tc>
        <w:tc>
          <w:tcPr>
            <w:tcW w:w="2277" w:type="dxa"/>
            <w:vAlign w:val="center"/>
          </w:tcPr>
          <w:p w14:paraId="731BB5C9" w14:textId="77777777" w:rsidR="00003485" w:rsidRPr="006D179F" w:rsidRDefault="00003485" w:rsidP="00EC0ACE">
            <w:pPr>
              <w:ind w:right="43"/>
              <w:jc w:val="both"/>
              <w:rPr>
                <w:rFonts w:ascii="Arial" w:hAnsi="Arial" w:cs="Arial"/>
                <w:b/>
                <w:bCs/>
              </w:rPr>
            </w:pPr>
          </w:p>
        </w:tc>
      </w:tr>
    </w:tbl>
    <w:p w14:paraId="3DDBC442" w14:textId="77777777" w:rsidR="0083439C" w:rsidRDefault="0083439C" w:rsidP="0083439C">
      <w:pPr>
        <w:ind w:right="43"/>
        <w:jc w:val="both"/>
        <w:rPr>
          <w:bCs/>
        </w:rPr>
      </w:pPr>
    </w:p>
    <w:p w14:paraId="3304ED3F" w14:textId="77777777" w:rsidR="00785C6C" w:rsidRDefault="00785C6C">
      <w:pPr>
        <w:rPr>
          <w:b/>
          <w:bCs/>
          <w:i/>
          <w:color w:val="FF0000"/>
        </w:rPr>
      </w:pPr>
      <w:r>
        <w:rPr>
          <w:b/>
          <w:bCs/>
          <w:i/>
          <w:color w:val="FF0000"/>
        </w:rPr>
        <w:br w:type="page"/>
      </w:r>
    </w:p>
    <w:p w14:paraId="347A860A" w14:textId="77777777" w:rsidR="001A0E4D" w:rsidRPr="006D179F" w:rsidRDefault="001A0E4D" w:rsidP="00A93E9E">
      <w:pPr>
        <w:pStyle w:val="DefaultText"/>
        <w:spacing w:line="276" w:lineRule="auto"/>
        <w:jc w:val="both"/>
        <w:rPr>
          <w:rFonts w:ascii="Arial" w:hAnsi="Arial" w:cs="Arial"/>
          <w:b/>
          <w:bCs/>
          <w:sz w:val="22"/>
          <w:szCs w:val="22"/>
          <w:lang w:val="en-GB"/>
        </w:rPr>
      </w:pPr>
      <w:r w:rsidRPr="006D179F">
        <w:rPr>
          <w:rFonts w:ascii="Arial" w:hAnsi="Arial" w:cs="Arial"/>
          <w:b/>
          <w:bCs/>
          <w:sz w:val="22"/>
          <w:szCs w:val="22"/>
          <w:lang w:val="en-GB"/>
        </w:rPr>
        <w:lastRenderedPageBreak/>
        <w:t xml:space="preserve">I/We confirm that I/we </w:t>
      </w:r>
    </w:p>
    <w:p w14:paraId="5B74FB7B" w14:textId="77777777" w:rsidR="00197179" w:rsidRPr="006D179F" w:rsidRDefault="00197179" w:rsidP="00A93E9E">
      <w:pPr>
        <w:spacing w:after="0"/>
        <w:rPr>
          <w:rFonts w:ascii="Arial" w:hAnsi="Arial" w:cs="Arial"/>
          <w:lang w:val="en-IE"/>
        </w:rPr>
      </w:pPr>
      <w:r w:rsidRPr="006D179F">
        <w:rPr>
          <w:rFonts w:ascii="Arial" w:hAnsi="Arial" w:cs="Arial"/>
        </w:rPr>
        <w:tab/>
      </w:r>
      <w:r w:rsidRPr="006D179F">
        <w:rPr>
          <w:rFonts w:ascii="Arial" w:hAnsi="Arial" w:cs="Arial"/>
        </w:rPr>
        <w:tab/>
      </w:r>
    </w:p>
    <w:p w14:paraId="31E09352" w14:textId="77777777" w:rsidR="001A0E4D" w:rsidRPr="00013036" w:rsidRDefault="001A0E4D" w:rsidP="00A93E9E">
      <w:pPr>
        <w:numPr>
          <w:ilvl w:val="0"/>
          <w:numId w:val="6"/>
        </w:numPr>
        <w:spacing w:after="0"/>
        <w:jc w:val="both"/>
        <w:rPr>
          <w:rFonts w:ascii="Arial" w:hAnsi="Arial" w:cs="Arial"/>
          <w:bCs/>
        </w:rPr>
      </w:pPr>
      <w:r w:rsidRPr="00013036">
        <w:rPr>
          <w:rFonts w:ascii="Arial" w:hAnsi="Arial" w:cs="Arial"/>
          <w:bCs/>
        </w:rPr>
        <w:t xml:space="preserve">In relation to daily/hourly fees all rates are inclusive of out of pocket (i.e. mileage, subsistence, phone, postage, etc.) and account / contract management related costs. </w:t>
      </w:r>
    </w:p>
    <w:p w14:paraId="0F809160" w14:textId="10E48B7A" w:rsidR="00680331" w:rsidRPr="00013036" w:rsidRDefault="00680331" w:rsidP="00A93E9E">
      <w:pPr>
        <w:numPr>
          <w:ilvl w:val="0"/>
          <w:numId w:val="6"/>
        </w:numPr>
        <w:spacing w:after="0"/>
        <w:jc w:val="both"/>
        <w:rPr>
          <w:rFonts w:ascii="Arial" w:hAnsi="Arial" w:cs="Arial"/>
          <w:bCs/>
        </w:rPr>
      </w:pPr>
      <w:r w:rsidRPr="00013036">
        <w:rPr>
          <w:rFonts w:ascii="Arial" w:hAnsi="Arial" w:cs="Arial"/>
          <w:bCs/>
        </w:rPr>
        <w:t>Will keep this offer for th</w:t>
      </w:r>
      <w:r w:rsidR="007477A9" w:rsidRPr="00013036">
        <w:rPr>
          <w:rFonts w:ascii="Arial" w:hAnsi="Arial" w:cs="Arial"/>
          <w:bCs/>
        </w:rPr>
        <w:t>e</w:t>
      </w:r>
      <w:r w:rsidR="008C3CAD" w:rsidRPr="00013036">
        <w:rPr>
          <w:rFonts w:ascii="Arial" w:hAnsi="Arial" w:cs="Arial"/>
          <w:bCs/>
        </w:rPr>
        <w:t xml:space="preserve"> framework</w:t>
      </w:r>
      <w:r w:rsidRPr="00013036">
        <w:rPr>
          <w:rFonts w:ascii="Arial" w:hAnsi="Arial" w:cs="Arial"/>
          <w:bCs/>
        </w:rPr>
        <w:t xml:space="preserve"> open for acceptance by you for a period of 12 months from the date of deadline for submission of Tenders,</w:t>
      </w:r>
    </w:p>
    <w:p w14:paraId="5255C885" w14:textId="77777777" w:rsidR="00680331" w:rsidRPr="00013036" w:rsidRDefault="00680331" w:rsidP="00A93E9E">
      <w:pPr>
        <w:numPr>
          <w:ilvl w:val="0"/>
          <w:numId w:val="6"/>
        </w:numPr>
        <w:spacing w:after="0"/>
        <w:jc w:val="both"/>
        <w:rPr>
          <w:rFonts w:ascii="Arial" w:hAnsi="Arial" w:cs="Arial"/>
          <w:bCs/>
        </w:rPr>
      </w:pPr>
      <w:r w:rsidRPr="00013036">
        <w:rPr>
          <w:rFonts w:ascii="Arial" w:hAnsi="Arial" w:cs="Arial"/>
          <w:bCs/>
        </w:rPr>
        <w:t>Agree that you are not bound to accept the most economically advantageous or any Tender you may receive,</w:t>
      </w:r>
    </w:p>
    <w:p w14:paraId="3FFA7C72" w14:textId="77777777" w:rsidR="00680331" w:rsidRPr="00013036" w:rsidRDefault="00680331" w:rsidP="00A93E9E">
      <w:pPr>
        <w:numPr>
          <w:ilvl w:val="0"/>
          <w:numId w:val="6"/>
        </w:numPr>
        <w:spacing w:after="0"/>
        <w:jc w:val="both"/>
        <w:rPr>
          <w:rFonts w:ascii="Arial" w:hAnsi="Arial" w:cs="Arial"/>
          <w:b/>
        </w:rPr>
      </w:pPr>
      <w:r w:rsidRPr="00013036">
        <w:rPr>
          <w:rFonts w:ascii="Arial" w:hAnsi="Arial" w:cs="Arial"/>
          <w:bCs/>
        </w:rPr>
        <w:t>Agree that the rates stated are maximum prices for the duration of the framework agreement</w:t>
      </w:r>
      <w:r w:rsidRPr="00013036">
        <w:rPr>
          <w:rFonts w:ascii="Arial" w:hAnsi="Arial" w:cs="Arial"/>
          <w:b/>
        </w:rPr>
        <w:t xml:space="preserve">, </w:t>
      </w:r>
    </w:p>
    <w:p w14:paraId="0784EAFF" w14:textId="77777777" w:rsidR="00680331" w:rsidRPr="00013036" w:rsidRDefault="00680331" w:rsidP="00A93E9E">
      <w:pPr>
        <w:numPr>
          <w:ilvl w:val="0"/>
          <w:numId w:val="6"/>
        </w:numPr>
        <w:spacing w:after="0"/>
        <w:jc w:val="both"/>
        <w:rPr>
          <w:rFonts w:ascii="Arial" w:hAnsi="Arial" w:cs="Arial"/>
        </w:rPr>
      </w:pPr>
      <w:r w:rsidRPr="00013036">
        <w:rPr>
          <w:rFonts w:ascii="Arial" w:hAnsi="Arial" w:cs="Arial"/>
        </w:rPr>
        <w:t>Have read and thoroughly examined the Tender Document,</w:t>
      </w:r>
    </w:p>
    <w:p w14:paraId="1137FA5A" w14:textId="77777777" w:rsidR="00680331" w:rsidRPr="00013036" w:rsidRDefault="00680331" w:rsidP="00A93E9E">
      <w:pPr>
        <w:numPr>
          <w:ilvl w:val="0"/>
          <w:numId w:val="6"/>
        </w:numPr>
        <w:spacing w:after="0"/>
        <w:jc w:val="both"/>
        <w:rPr>
          <w:rFonts w:ascii="Arial" w:hAnsi="Arial" w:cs="Arial"/>
        </w:rPr>
      </w:pPr>
      <w:r w:rsidRPr="00013036">
        <w:rPr>
          <w:rFonts w:ascii="Arial" w:hAnsi="Arial" w:cs="Arial"/>
        </w:rPr>
        <w:t>Fully understand the Tender Document and the Client’s requirements,</w:t>
      </w:r>
    </w:p>
    <w:p w14:paraId="2B8C0DA3" w14:textId="77777777" w:rsidR="00680331" w:rsidRPr="00013036" w:rsidRDefault="00680331" w:rsidP="00A93E9E">
      <w:pPr>
        <w:numPr>
          <w:ilvl w:val="0"/>
          <w:numId w:val="6"/>
        </w:numPr>
        <w:spacing w:after="0"/>
        <w:jc w:val="both"/>
        <w:rPr>
          <w:rFonts w:ascii="Arial" w:hAnsi="Arial" w:cs="Arial"/>
        </w:rPr>
      </w:pPr>
      <w:r w:rsidRPr="00013036">
        <w:rPr>
          <w:rFonts w:ascii="Arial" w:hAnsi="Arial" w:cs="Arial"/>
        </w:rPr>
        <w:t>Undertake to treat the details of this Invitation to Tender, its Tender and any subsequent negotiations as private and confidential,</w:t>
      </w:r>
    </w:p>
    <w:p w14:paraId="36F3EFDF" w14:textId="3215953B" w:rsidR="00680331" w:rsidRPr="00013036" w:rsidRDefault="00680331" w:rsidP="00A93E9E">
      <w:pPr>
        <w:numPr>
          <w:ilvl w:val="0"/>
          <w:numId w:val="6"/>
        </w:numPr>
        <w:spacing w:after="0"/>
        <w:jc w:val="both"/>
        <w:rPr>
          <w:rFonts w:ascii="Arial" w:hAnsi="Arial" w:cs="Arial"/>
        </w:rPr>
      </w:pPr>
      <w:r w:rsidRPr="00013036">
        <w:rPr>
          <w:rFonts w:ascii="Arial" w:hAnsi="Arial" w:cs="Arial"/>
        </w:rPr>
        <w:t xml:space="preserve">Acknowledge that acceptance by </w:t>
      </w:r>
      <w:r w:rsidR="008C3CAD" w:rsidRPr="00013036">
        <w:rPr>
          <w:rFonts w:ascii="Arial" w:hAnsi="Arial" w:cs="Arial"/>
        </w:rPr>
        <w:t>South Dublin County Council</w:t>
      </w:r>
      <w:r w:rsidRPr="00013036">
        <w:rPr>
          <w:rFonts w:ascii="Arial" w:hAnsi="Arial" w:cs="Arial"/>
        </w:rPr>
        <w:t xml:space="preserve"> of this tender will not constitute a binding and enforceable agreement and that a legally enforceable agreement will not exist until and unless the framework agreement has been established between </w:t>
      </w:r>
      <w:r w:rsidR="00F25D61" w:rsidRPr="00013036">
        <w:rPr>
          <w:rFonts w:ascii="Arial" w:hAnsi="Arial" w:cs="Arial"/>
        </w:rPr>
        <w:t xml:space="preserve">the </w:t>
      </w:r>
      <w:r w:rsidR="008C3CAD" w:rsidRPr="00013036">
        <w:rPr>
          <w:rFonts w:ascii="Arial" w:hAnsi="Arial" w:cs="Arial"/>
        </w:rPr>
        <w:t xml:space="preserve">South Dublin County Council </w:t>
      </w:r>
      <w:r w:rsidRPr="00013036">
        <w:rPr>
          <w:rFonts w:ascii="Arial" w:hAnsi="Arial" w:cs="Arial"/>
        </w:rPr>
        <w:t>and the Tenderer,</w:t>
      </w:r>
    </w:p>
    <w:p w14:paraId="474606B1"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Have availed of all offers for additional information or have otherwise satisfied myself/ourselves as to conditions that may in any manner affect the performance of the services required under the framework agreement,</w:t>
      </w:r>
    </w:p>
    <w:p w14:paraId="647B957B"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Have included all elements necessary for the performance of the specified services, which are either expressly stated in the Tender Document or contained in any supplementary information or which could reasonably be inferred therefrom,</w:t>
      </w:r>
    </w:p>
    <w:p w14:paraId="74228013" w14:textId="77777777" w:rsidR="00680331" w:rsidRPr="006D179F" w:rsidRDefault="00680331" w:rsidP="00A93E9E">
      <w:pPr>
        <w:numPr>
          <w:ilvl w:val="0"/>
          <w:numId w:val="6"/>
        </w:numPr>
        <w:spacing w:after="0"/>
        <w:jc w:val="both"/>
        <w:rPr>
          <w:rFonts w:ascii="Arial" w:hAnsi="Arial" w:cs="Arial"/>
          <w:b/>
          <w:bCs/>
        </w:rPr>
      </w:pPr>
      <w:r w:rsidRPr="006D179F">
        <w:rPr>
          <w:rFonts w:ascii="Arial" w:hAnsi="Arial" w:cs="Arial"/>
        </w:rPr>
        <w:t xml:space="preserve">Have found no errors, omissions, conflicts or ambiguities in the Tender Document except those which I/We have brought to the attention of </w:t>
      </w:r>
      <w:r w:rsidR="008C3CAD" w:rsidRPr="006D179F">
        <w:rPr>
          <w:rFonts w:ascii="Arial" w:hAnsi="Arial" w:cs="Arial"/>
        </w:rPr>
        <w:t xml:space="preserve">South Dublin County Council </w:t>
      </w:r>
      <w:r w:rsidRPr="006D179F">
        <w:rPr>
          <w:rFonts w:ascii="Arial" w:hAnsi="Arial" w:cs="Arial"/>
        </w:rPr>
        <w:t>before the latest date for submitting queries,</w:t>
      </w:r>
    </w:p>
    <w:p w14:paraId="6A98446C" w14:textId="77777777" w:rsidR="00680331" w:rsidRPr="006D179F" w:rsidRDefault="00680331" w:rsidP="00A93E9E">
      <w:pPr>
        <w:numPr>
          <w:ilvl w:val="0"/>
          <w:numId w:val="6"/>
        </w:numPr>
        <w:spacing w:after="0"/>
        <w:jc w:val="both"/>
        <w:rPr>
          <w:rFonts w:ascii="Arial" w:hAnsi="Arial" w:cs="Arial"/>
          <w:b/>
          <w:bCs/>
        </w:rPr>
      </w:pPr>
      <w:r w:rsidRPr="006D179F">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6E85D63F" w14:textId="77777777" w:rsidR="00680331" w:rsidRPr="00D82789" w:rsidRDefault="00680331" w:rsidP="00A93E9E">
      <w:pPr>
        <w:numPr>
          <w:ilvl w:val="0"/>
          <w:numId w:val="6"/>
        </w:numPr>
        <w:spacing w:after="0"/>
        <w:jc w:val="both"/>
        <w:rPr>
          <w:rFonts w:ascii="Arial" w:hAnsi="Arial" w:cs="Arial"/>
          <w:b/>
          <w:bCs/>
        </w:rPr>
      </w:pPr>
      <w:r w:rsidRPr="006D179F">
        <w:rPr>
          <w:rFonts w:ascii="Arial" w:hAnsi="Arial" w:cs="Arial"/>
        </w:rPr>
        <w:t>Will not, if awarded a contract employ labour in a manner that is discriminatory in relation to gender, race, religious beliefs, age etc.,</w:t>
      </w:r>
    </w:p>
    <w:p w14:paraId="1F79281F" w14:textId="71F0D7B1" w:rsidR="00D82789" w:rsidRPr="00942EAA" w:rsidRDefault="00D82789" w:rsidP="00A93E9E">
      <w:pPr>
        <w:numPr>
          <w:ilvl w:val="0"/>
          <w:numId w:val="6"/>
        </w:numPr>
        <w:spacing w:after="0"/>
        <w:jc w:val="both"/>
        <w:rPr>
          <w:rFonts w:ascii="Arial" w:hAnsi="Arial" w:cs="Arial"/>
          <w:b/>
          <w:bCs/>
        </w:rPr>
      </w:pPr>
      <w:r w:rsidRPr="00D5346B">
        <w:rPr>
          <w:rFonts w:ascii="Arial" w:hAnsi="Arial" w:cs="Arial"/>
          <w:szCs w:val="20"/>
        </w:rPr>
        <w:t>And</w:t>
      </w:r>
      <w:r>
        <w:rPr>
          <w:rFonts w:ascii="Arial" w:hAnsi="Arial" w:cs="Arial"/>
          <w:szCs w:val="20"/>
        </w:rPr>
        <w:t>,</w:t>
      </w:r>
      <w:r w:rsidRPr="00D5346B">
        <w:rPr>
          <w:rFonts w:ascii="Arial" w:hAnsi="Arial" w:cs="Arial"/>
          <w:szCs w:val="20"/>
        </w:rPr>
        <w:t xml:space="preserve"> we confirm that all Data Subjects whose Personal Data is provided in our </w:t>
      </w:r>
      <w:r w:rsidRPr="00D82789">
        <w:rPr>
          <w:rFonts w:ascii="Arial" w:hAnsi="Arial" w:cs="Arial"/>
          <w:szCs w:val="20"/>
        </w:rPr>
        <w:t>Tender</w:t>
      </w:r>
      <w:r w:rsidRPr="00D5346B">
        <w:rPr>
          <w:rFonts w:ascii="Arial" w:hAnsi="Arial" w:cs="Arial"/>
          <w:szCs w:val="20"/>
        </w:rPr>
        <w:t xml:space="preserve"> have consented to t</w:t>
      </w:r>
      <w:r>
        <w:rPr>
          <w:rFonts w:ascii="Arial" w:hAnsi="Arial" w:cs="Arial"/>
          <w:szCs w:val="20"/>
        </w:rPr>
        <w:t>he processing of such Personal D</w:t>
      </w:r>
      <w:r w:rsidRPr="00D5346B">
        <w:rPr>
          <w:rFonts w:ascii="Arial" w:hAnsi="Arial" w:cs="Arial"/>
          <w:szCs w:val="20"/>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5DD50CE6" w14:textId="78499DF3" w:rsidR="00942EAA" w:rsidRPr="00942EAA" w:rsidRDefault="00942EAA" w:rsidP="00180CF5">
      <w:pPr>
        <w:pStyle w:val="ListParagraph"/>
        <w:numPr>
          <w:ilvl w:val="0"/>
          <w:numId w:val="6"/>
        </w:numPr>
        <w:jc w:val="both"/>
        <w:rPr>
          <w:rFonts w:ascii="Arial" w:hAnsi="Arial" w:cs="Arial"/>
          <w:iCs/>
        </w:rPr>
      </w:pPr>
      <w:r w:rsidRPr="00942EAA">
        <w:rPr>
          <w:rFonts w:ascii="Arial" w:hAnsi="Arial" w:cs="Arial"/>
          <w:iCs/>
        </w:rPr>
        <w:t>In light of the current COVID-19 Pandemic; I/We confirm that if appointed as the successful tenderer for this project, we will safely complete the work whilst strictly adhering to all HSE requirements and public health advice and any other Government guidance relating to Covid-19. I/We confirm that all costs associated with the above measures have been included in our tender.</w:t>
      </w:r>
    </w:p>
    <w:p w14:paraId="17DED1BD" w14:textId="77777777" w:rsidR="006D179F" w:rsidRPr="006D179F" w:rsidRDefault="006D179F" w:rsidP="00197179">
      <w:pPr>
        <w:rPr>
          <w:rFonts w:ascii="Arial" w:hAnsi="Arial" w:cs="Arial"/>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6D179F" w:rsidRPr="006D179F" w14:paraId="5D5BA889"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A2108F0" w14:textId="77777777" w:rsidR="00197179" w:rsidRPr="0021281E" w:rsidRDefault="00197179">
            <w:pPr>
              <w:spacing w:before="120" w:after="120"/>
              <w:rPr>
                <w:rFonts w:ascii="Arial" w:hAnsi="Arial" w:cs="Arial"/>
                <w:b/>
                <w:lang w:val="en-IE"/>
              </w:rPr>
            </w:pPr>
            <w:r w:rsidRPr="0021281E">
              <w:rPr>
                <w:rFonts w:ascii="Arial" w:hAnsi="Arial" w:cs="Arial"/>
                <w:b/>
              </w:rPr>
              <w:lastRenderedPageBreak/>
              <w:t>Signed:</w:t>
            </w:r>
          </w:p>
        </w:tc>
        <w:tc>
          <w:tcPr>
            <w:tcW w:w="4536" w:type="dxa"/>
            <w:gridSpan w:val="2"/>
            <w:tcBorders>
              <w:top w:val="single" w:sz="4" w:space="0" w:color="auto"/>
              <w:left w:val="single" w:sz="4" w:space="0" w:color="auto"/>
              <w:bottom w:val="single" w:sz="4" w:space="0" w:color="auto"/>
              <w:right w:val="single" w:sz="4" w:space="0" w:color="auto"/>
            </w:tcBorders>
          </w:tcPr>
          <w:p w14:paraId="4060D1C1" w14:textId="77777777" w:rsidR="00197179" w:rsidRPr="0021281E" w:rsidRDefault="00197179">
            <w:pPr>
              <w:spacing w:before="120" w:after="120"/>
              <w:rPr>
                <w:rFonts w:ascii="Arial" w:hAnsi="Arial" w:cs="Arial"/>
                <w:lang w:val="en-IE"/>
              </w:rPr>
            </w:pPr>
          </w:p>
        </w:tc>
      </w:tr>
      <w:tr w:rsidR="006D179F" w:rsidRPr="006D179F" w14:paraId="7172CE2E"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205D7E4B" w14:textId="77777777" w:rsidR="00197179" w:rsidRPr="0021281E" w:rsidRDefault="00197179">
            <w:pPr>
              <w:spacing w:before="120" w:after="120"/>
              <w:rPr>
                <w:rFonts w:ascii="Arial" w:hAnsi="Arial" w:cs="Arial"/>
                <w:b/>
                <w:lang w:val="en-IE"/>
              </w:rPr>
            </w:pPr>
            <w:r w:rsidRPr="0021281E">
              <w:rPr>
                <w:rFonts w:ascii="Arial" w:hAnsi="Arial" w:cs="Arial"/>
                <w:b/>
              </w:rPr>
              <w:t>Name (in Capital Letters):</w:t>
            </w:r>
          </w:p>
        </w:tc>
        <w:tc>
          <w:tcPr>
            <w:tcW w:w="4536" w:type="dxa"/>
            <w:gridSpan w:val="2"/>
            <w:tcBorders>
              <w:top w:val="single" w:sz="4" w:space="0" w:color="auto"/>
              <w:left w:val="single" w:sz="4" w:space="0" w:color="auto"/>
              <w:bottom w:val="single" w:sz="4" w:space="0" w:color="auto"/>
              <w:right w:val="single" w:sz="4" w:space="0" w:color="auto"/>
            </w:tcBorders>
          </w:tcPr>
          <w:p w14:paraId="3DC2B3A6" w14:textId="77777777" w:rsidR="00197179" w:rsidRPr="0021281E" w:rsidRDefault="00197179">
            <w:pPr>
              <w:pStyle w:val="TableText"/>
              <w:keepLines w:val="0"/>
              <w:suppressAutoHyphens w:val="0"/>
              <w:spacing w:before="120" w:after="120" w:line="240" w:lineRule="auto"/>
              <w:rPr>
                <w:rFonts w:ascii="Arial" w:hAnsi="Arial" w:cs="Arial"/>
                <w:kern w:val="0"/>
              </w:rPr>
            </w:pPr>
          </w:p>
        </w:tc>
      </w:tr>
      <w:tr w:rsidR="006D179F" w:rsidRPr="006D179F" w14:paraId="5FAD6C9A"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C5CA39C" w14:textId="77777777" w:rsidR="00197179" w:rsidRPr="0021281E" w:rsidRDefault="00197179">
            <w:pPr>
              <w:spacing w:before="120" w:after="120"/>
              <w:rPr>
                <w:rFonts w:ascii="Arial" w:hAnsi="Arial" w:cs="Arial"/>
                <w:b/>
                <w:lang w:val="en-IE"/>
              </w:rPr>
            </w:pPr>
            <w:r w:rsidRPr="0021281E">
              <w:rPr>
                <w:rFonts w:ascii="Arial" w:hAnsi="Arial" w:cs="Arial"/>
                <w:b/>
              </w:rPr>
              <w:t>On behalf of:</w:t>
            </w:r>
            <w:r w:rsidRPr="0021281E">
              <w:rPr>
                <w:rFonts w:ascii="Arial" w:hAnsi="Arial" w:cs="Arial"/>
                <w:b/>
              </w:rPr>
              <w:tab/>
            </w:r>
          </w:p>
        </w:tc>
        <w:tc>
          <w:tcPr>
            <w:tcW w:w="4536" w:type="dxa"/>
            <w:gridSpan w:val="2"/>
            <w:tcBorders>
              <w:top w:val="single" w:sz="4" w:space="0" w:color="auto"/>
              <w:left w:val="single" w:sz="4" w:space="0" w:color="auto"/>
              <w:bottom w:val="single" w:sz="4" w:space="0" w:color="auto"/>
              <w:right w:val="single" w:sz="4" w:space="0" w:color="auto"/>
            </w:tcBorders>
          </w:tcPr>
          <w:p w14:paraId="68FD7CE6" w14:textId="77777777" w:rsidR="00197179" w:rsidRPr="0021281E" w:rsidRDefault="00197179">
            <w:pPr>
              <w:spacing w:before="120" w:after="120"/>
              <w:rPr>
                <w:rFonts w:ascii="Arial" w:hAnsi="Arial" w:cs="Arial"/>
                <w:lang w:val="en-IE"/>
              </w:rPr>
            </w:pPr>
          </w:p>
        </w:tc>
      </w:tr>
      <w:tr w:rsidR="006D179F" w:rsidRPr="006D179F" w14:paraId="79498FBB"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B2C431D" w14:textId="77777777" w:rsidR="00197179" w:rsidRPr="0021281E" w:rsidRDefault="00197179">
            <w:pPr>
              <w:spacing w:before="120" w:after="120"/>
              <w:rPr>
                <w:rFonts w:ascii="Arial" w:hAnsi="Arial" w:cs="Arial"/>
                <w:b/>
                <w:lang w:val="en-IE"/>
              </w:rPr>
            </w:pPr>
            <w:r w:rsidRPr="0021281E">
              <w:rPr>
                <w:rFonts w:ascii="Arial" w:hAnsi="Arial" w:cs="Arial"/>
                <w:b/>
              </w:rPr>
              <w:t>Address:</w:t>
            </w:r>
          </w:p>
        </w:tc>
        <w:tc>
          <w:tcPr>
            <w:tcW w:w="4536" w:type="dxa"/>
            <w:gridSpan w:val="2"/>
            <w:tcBorders>
              <w:top w:val="single" w:sz="4" w:space="0" w:color="auto"/>
              <w:left w:val="single" w:sz="4" w:space="0" w:color="auto"/>
              <w:bottom w:val="single" w:sz="4" w:space="0" w:color="auto"/>
              <w:right w:val="single" w:sz="4" w:space="0" w:color="auto"/>
            </w:tcBorders>
          </w:tcPr>
          <w:p w14:paraId="0C1769FC" w14:textId="77777777" w:rsidR="00197179" w:rsidRPr="0021281E" w:rsidRDefault="00197179">
            <w:pPr>
              <w:spacing w:before="120" w:after="120"/>
              <w:rPr>
                <w:rFonts w:ascii="Arial" w:hAnsi="Arial" w:cs="Arial"/>
                <w:lang w:val="en-IE"/>
              </w:rPr>
            </w:pPr>
          </w:p>
        </w:tc>
      </w:tr>
      <w:tr w:rsidR="006D179F" w:rsidRPr="006D179F" w14:paraId="6C3F9262"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61BF910" w14:textId="77777777" w:rsidR="00197179" w:rsidRPr="0021281E" w:rsidRDefault="00197179">
            <w:pPr>
              <w:spacing w:before="120" w:after="120"/>
              <w:rPr>
                <w:rFonts w:ascii="Arial" w:hAnsi="Arial" w:cs="Arial"/>
                <w:b/>
                <w:lang w:val="en-IE"/>
              </w:rPr>
            </w:pPr>
            <w:r w:rsidRPr="0021281E">
              <w:rPr>
                <w:rFonts w:ascii="Arial" w:hAnsi="Arial" w:cs="Arial"/>
                <w:b/>
              </w:rPr>
              <w:t>Telephone:</w:t>
            </w:r>
          </w:p>
        </w:tc>
        <w:tc>
          <w:tcPr>
            <w:tcW w:w="2410" w:type="dxa"/>
            <w:tcBorders>
              <w:top w:val="single" w:sz="4" w:space="0" w:color="auto"/>
              <w:left w:val="single" w:sz="4" w:space="0" w:color="auto"/>
              <w:bottom w:val="single" w:sz="4" w:space="0" w:color="auto"/>
              <w:right w:val="single" w:sz="4" w:space="0" w:color="auto"/>
            </w:tcBorders>
          </w:tcPr>
          <w:p w14:paraId="4A2EA5AA"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7A965634" w14:textId="77777777" w:rsidR="00197179" w:rsidRPr="0021281E" w:rsidRDefault="00197179">
            <w:pPr>
              <w:spacing w:before="120" w:after="120"/>
              <w:rPr>
                <w:rFonts w:ascii="Arial" w:hAnsi="Arial" w:cs="Arial"/>
                <w:b/>
                <w:lang w:val="en-IE"/>
              </w:rPr>
            </w:pPr>
            <w:r w:rsidRPr="0021281E">
              <w:rPr>
                <w:rFonts w:ascii="Arial" w:hAnsi="Arial" w:cs="Arial"/>
                <w:b/>
              </w:rPr>
              <w:t>Fax:</w:t>
            </w:r>
          </w:p>
        </w:tc>
        <w:tc>
          <w:tcPr>
            <w:tcW w:w="3544" w:type="dxa"/>
            <w:tcBorders>
              <w:top w:val="single" w:sz="4" w:space="0" w:color="auto"/>
              <w:left w:val="single" w:sz="4" w:space="0" w:color="auto"/>
              <w:bottom w:val="single" w:sz="4" w:space="0" w:color="auto"/>
              <w:right w:val="single" w:sz="4" w:space="0" w:color="auto"/>
            </w:tcBorders>
          </w:tcPr>
          <w:p w14:paraId="7475F4DC" w14:textId="77777777" w:rsidR="00197179" w:rsidRPr="006D179F" w:rsidRDefault="00197179">
            <w:pPr>
              <w:spacing w:before="120" w:after="120"/>
              <w:rPr>
                <w:rFonts w:ascii="Calibri" w:hAnsi="Calibri" w:cs="Arial"/>
                <w:lang w:val="en-IE"/>
              </w:rPr>
            </w:pPr>
          </w:p>
        </w:tc>
      </w:tr>
      <w:tr w:rsidR="006D179F" w:rsidRPr="006D179F" w14:paraId="4EA62C5D"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DDF9A2F" w14:textId="77777777" w:rsidR="00197179" w:rsidRPr="0021281E" w:rsidRDefault="00197179">
            <w:pPr>
              <w:spacing w:before="120" w:after="120"/>
              <w:rPr>
                <w:rFonts w:ascii="Arial" w:hAnsi="Arial" w:cs="Arial"/>
                <w:b/>
                <w:lang w:val="en-IE"/>
              </w:rPr>
            </w:pPr>
            <w:r w:rsidRPr="0021281E">
              <w:rPr>
                <w:rFonts w:ascii="Arial" w:hAnsi="Arial" w:cs="Arial"/>
                <w:b/>
              </w:rPr>
              <w:t>Email:</w:t>
            </w:r>
          </w:p>
        </w:tc>
        <w:tc>
          <w:tcPr>
            <w:tcW w:w="2410" w:type="dxa"/>
            <w:tcBorders>
              <w:top w:val="single" w:sz="4" w:space="0" w:color="auto"/>
              <w:left w:val="single" w:sz="4" w:space="0" w:color="auto"/>
              <w:bottom w:val="single" w:sz="4" w:space="0" w:color="auto"/>
              <w:right w:val="single" w:sz="4" w:space="0" w:color="auto"/>
            </w:tcBorders>
          </w:tcPr>
          <w:p w14:paraId="662ADC28"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54CD7A1" w14:textId="77777777" w:rsidR="00197179" w:rsidRPr="0021281E" w:rsidRDefault="00197179">
            <w:pPr>
              <w:spacing w:before="120" w:after="120"/>
              <w:rPr>
                <w:rFonts w:ascii="Arial" w:hAnsi="Arial" w:cs="Arial"/>
                <w:b/>
                <w:lang w:val="en-IE"/>
              </w:rPr>
            </w:pPr>
            <w:r w:rsidRPr="0021281E">
              <w:rPr>
                <w:rFonts w:ascii="Arial" w:hAnsi="Arial" w:cs="Arial"/>
                <w:b/>
              </w:rPr>
              <w:t>Date:</w:t>
            </w:r>
          </w:p>
        </w:tc>
        <w:tc>
          <w:tcPr>
            <w:tcW w:w="3544" w:type="dxa"/>
            <w:tcBorders>
              <w:top w:val="single" w:sz="4" w:space="0" w:color="auto"/>
              <w:left w:val="single" w:sz="4" w:space="0" w:color="auto"/>
              <w:bottom w:val="single" w:sz="4" w:space="0" w:color="auto"/>
              <w:right w:val="single" w:sz="4" w:space="0" w:color="auto"/>
            </w:tcBorders>
          </w:tcPr>
          <w:p w14:paraId="3FF900F2" w14:textId="77777777" w:rsidR="00197179" w:rsidRPr="006D179F" w:rsidRDefault="00197179">
            <w:pPr>
              <w:spacing w:before="120" w:after="120"/>
              <w:rPr>
                <w:rFonts w:ascii="Calibri" w:hAnsi="Calibri" w:cs="Arial"/>
                <w:lang w:val="en-IE"/>
              </w:rPr>
            </w:pPr>
          </w:p>
        </w:tc>
      </w:tr>
    </w:tbl>
    <w:p w14:paraId="5800CD91" w14:textId="77777777" w:rsidR="004F3A8F" w:rsidRDefault="004F3A8F" w:rsidP="00D23525">
      <w:pPr>
        <w:pStyle w:val="BodyText3"/>
        <w:jc w:val="both"/>
        <w:rPr>
          <w:sz w:val="20"/>
          <w:szCs w:val="20"/>
        </w:rPr>
      </w:pPr>
      <w:r>
        <w:rPr>
          <w:sz w:val="20"/>
          <w:szCs w:val="20"/>
        </w:rPr>
        <w:t xml:space="preserve"> </w:t>
      </w:r>
    </w:p>
    <w:p w14:paraId="31DB0F17" w14:textId="77777777" w:rsidR="00AC5A0C" w:rsidRDefault="00AC5A0C">
      <w:pPr>
        <w:rPr>
          <w:rFonts w:eastAsiaTheme="majorEastAsia" w:cstheme="majorBidi"/>
          <w:b/>
          <w:bCs/>
          <w:color w:val="365F91" w:themeColor="accent1" w:themeShade="BF"/>
          <w:sz w:val="28"/>
          <w:szCs w:val="28"/>
        </w:rPr>
      </w:pPr>
      <w:bookmarkStart w:id="173" w:name="_Toc460518593"/>
      <w:r>
        <w:br w:type="page"/>
      </w:r>
    </w:p>
    <w:p w14:paraId="3BDEAFE9" w14:textId="77777777" w:rsidR="00D46B17" w:rsidRDefault="00D46B17" w:rsidP="00D46B17">
      <w:pPr>
        <w:pStyle w:val="Heading1"/>
        <w:numPr>
          <w:ilvl w:val="0"/>
          <w:numId w:val="0"/>
        </w:numPr>
        <w:ind w:left="432" w:hanging="432"/>
      </w:pPr>
      <w:bookmarkStart w:id="174" w:name="_Toc30688992"/>
      <w:bookmarkEnd w:id="173"/>
      <w:r>
        <w:lastRenderedPageBreak/>
        <w:t>APPENDIX 7 – CONFIDENTIALITY AGREEMENT</w:t>
      </w:r>
      <w:bookmarkEnd w:id="174"/>
      <w:r>
        <w:t xml:space="preserve"> </w:t>
      </w:r>
    </w:p>
    <w:p w14:paraId="690F4D37" w14:textId="77777777" w:rsidR="00D46B17" w:rsidRPr="00D46B17" w:rsidRDefault="00D46B17" w:rsidP="00D46B17">
      <w:pPr>
        <w:rPr>
          <w:rFonts w:ascii="Arial" w:hAnsi="Arial" w:cs="Arial"/>
          <w:b/>
          <w:color w:val="FF0000"/>
          <w:highlight w:val="yellow"/>
        </w:rPr>
      </w:pPr>
    </w:p>
    <w:p w14:paraId="544C1E36" w14:textId="6BF39F8E" w:rsidR="00AC5A0C" w:rsidRPr="006D179F" w:rsidRDefault="000C57DD">
      <w:pPr>
        <w:rPr>
          <w:rFonts w:ascii="Arial" w:hAnsi="Arial" w:cs="Arial"/>
        </w:rPr>
      </w:pPr>
      <w:r>
        <w:rPr>
          <w:rFonts w:ascii="Arial" w:hAnsi="Arial" w:cs="Arial"/>
        </w:rPr>
        <w:t>See attached document to be completed.</w:t>
      </w:r>
      <w:r w:rsidR="00AC5A0C" w:rsidRPr="006D179F">
        <w:rPr>
          <w:rFonts w:ascii="Arial" w:hAnsi="Arial" w:cs="Arial"/>
        </w:rPr>
        <w:br w:type="page"/>
      </w:r>
    </w:p>
    <w:p w14:paraId="072FE53F" w14:textId="77777777" w:rsidR="00AB598E" w:rsidRDefault="00F91B8E" w:rsidP="00B12C2B">
      <w:pPr>
        <w:pStyle w:val="Heading1"/>
        <w:numPr>
          <w:ilvl w:val="0"/>
          <w:numId w:val="0"/>
        </w:numPr>
        <w:ind w:left="432" w:hanging="432"/>
      </w:pPr>
      <w:bookmarkStart w:id="175" w:name="_Toc30688993"/>
      <w:r>
        <w:lastRenderedPageBreak/>
        <w:t>APPENDIX 8</w:t>
      </w:r>
      <w:r w:rsidR="00F82B3E">
        <w:t xml:space="preserve"> – </w:t>
      </w:r>
      <w:r w:rsidR="00AB598E">
        <w:t>SOUTH DUBLIN COUNTY COUNCIL TERMS AND CONDITIONS</w:t>
      </w:r>
      <w:bookmarkEnd w:id="175"/>
    </w:p>
    <w:p w14:paraId="537A5D61" w14:textId="77777777" w:rsidR="00AB598E" w:rsidRDefault="00AB598E" w:rsidP="00AB598E">
      <w:pPr>
        <w:rPr>
          <w:highlight w:val="yellow"/>
        </w:rPr>
      </w:pPr>
    </w:p>
    <w:p w14:paraId="4AB87E32" w14:textId="26E91BB1" w:rsidR="005D6471" w:rsidRPr="00F82B3E" w:rsidRDefault="000C57DD" w:rsidP="00F82B3E">
      <w:r>
        <w:t>See attached document.</w:t>
      </w:r>
    </w:p>
    <w:p w14:paraId="22CE141D" w14:textId="77777777" w:rsidR="005D6471" w:rsidRDefault="005D6471">
      <w:pPr>
        <w:rPr>
          <w:rFonts w:eastAsiaTheme="majorEastAsia" w:cstheme="majorBidi"/>
          <w:b/>
          <w:bCs/>
          <w:color w:val="365F91" w:themeColor="accent1" w:themeShade="BF"/>
          <w:sz w:val="28"/>
          <w:szCs w:val="28"/>
        </w:rPr>
      </w:pPr>
      <w:r>
        <w:br w:type="page"/>
      </w:r>
    </w:p>
    <w:p w14:paraId="56E66F1B" w14:textId="77777777" w:rsidR="00B66E8E" w:rsidRDefault="00F91B8E" w:rsidP="00B12C2B">
      <w:pPr>
        <w:pStyle w:val="Heading1"/>
        <w:numPr>
          <w:ilvl w:val="0"/>
          <w:numId w:val="0"/>
        </w:numPr>
        <w:ind w:left="432" w:hanging="432"/>
      </w:pPr>
      <w:bookmarkStart w:id="176" w:name="_Toc30688994"/>
      <w:r>
        <w:lastRenderedPageBreak/>
        <w:t>APPENDIX 9</w:t>
      </w:r>
      <w:r w:rsidR="005D6471">
        <w:t xml:space="preserve"> – </w:t>
      </w:r>
      <w:r w:rsidR="00B12C2B">
        <w:t xml:space="preserve">FRAMEWORK AGREEMENT TERMS &amp; </w:t>
      </w:r>
      <w:r w:rsidR="00AB598E">
        <w:t>CONDITIONS</w:t>
      </w:r>
      <w:bookmarkEnd w:id="176"/>
      <w:r w:rsidR="00AB598E">
        <w:t xml:space="preserve"> </w:t>
      </w:r>
    </w:p>
    <w:p w14:paraId="61413F17" w14:textId="77777777" w:rsidR="00914D78" w:rsidRDefault="00914D78" w:rsidP="00914D78"/>
    <w:p w14:paraId="1F1E3EDB" w14:textId="2D658770" w:rsidR="00914D78" w:rsidRPr="000C57DD" w:rsidRDefault="000C57DD" w:rsidP="00914D78">
      <w:pPr>
        <w:rPr>
          <w:rFonts w:ascii="Arial" w:hAnsi="Arial" w:cs="Arial"/>
          <w:bCs/>
          <w:color w:val="FF0000"/>
        </w:rPr>
      </w:pPr>
      <w:r w:rsidRPr="000C57DD">
        <w:rPr>
          <w:rFonts w:ascii="Arial" w:hAnsi="Arial" w:cs="Arial"/>
          <w:bCs/>
        </w:rPr>
        <w:t>See attached document</w:t>
      </w:r>
      <w:r w:rsidRPr="000C57DD">
        <w:rPr>
          <w:rFonts w:ascii="Arial" w:hAnsi="Arial" w:cs="Arial"/>
          <w:bCs/>
          <w:color w:val="FF0000"/>
        </w:rPr>
        <w:t>.</w:t>
      </w:r>
    </w:p>
    <w:p w14:paraId="665E27CE" w14:textId="77777777" w:rsidR="00914D78" w:rsidRPr="000C57DD" w:rsidRDefault="00914D78" w:rsidP="00914D78">
      <w:pPr>
        <w:rPr>
          <w:bCs/>
        </w:rPr>
      </w:pPr>
    </w:p>
    <w:p w14:paraId="4529F848" w14:textId="77777777" w:rsidR="00914D78" w:rsidRDefault="00914D78" w:rsidP="00914D78"/>
    <w:p w14:paraId="7626B1F4" w14:textId="77777777" w:rsidR="00914D78" w:rsidRPr="00870348" w:rsidRDefault="00914D78" w:rsidP="00914D78"/>
    <w:p w14:paraId="4585C8A3" w14:textId="77777777" w:rsidR="00914D78" w:rsidRDefault="00914D78" w:rsidP="00914D78">
      <w:pPr>
        <w:rPr>
          <w:rFonts w:eastAsiaTheme="majorEastAsia" w:cstheme="majorBidi"/>
          <w:b/>
          <w:bCs/>
          <w:color w:val="365F91" w:themeColor="accent1" w:themeShade="BF"/>
          <w:sz w:val="28"/>
          <w:szCs w:val="28"/>
        </w:rPr>
      </w:pPr>
      <w:r>
        <w:br w:type="page"/>
      </w:r>
    </w:p>
    <w:sectPr w:rsidR="00914D78" w:rsidSect="001E0065">
      <w:headerReference w:type="default" r:id="rId22"/>
      <w:footerReference w:type="default" r:id="rId23"/>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174D4" w14:textId="77777777" w:rsidR="00192C26" w:rsidRDefault="00192C26" w:rsidP="00E84E82">
      <w:pPr>
        <w:spacing w:after="0" w:line="240" w:lineRule="auto"/>
      </w:pPr>
      <w:r>
        <w:separator/>
      </w:r>
    </w:p>
  </w:endnote>
  <w:endnote w:type="continuationSeparator" w:id="0">
    <w:p w14:paraId="043948B0" w14:textId="77777777" w:rsidR="00192C26" w:rsidRDefault="00192C26"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9DA1F15" w14:textId="77777777" w:rsidR="0087532B" w:rsidRDefault="0087532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32</w:t>
        </w:r>
        <w:r>
          <w:rPr>
            <w:noProof/>
          </w:rPr>
          <w:fldChar w:fldCharType="end"/>
        </w:r>
        <w:r>
          <w:t xml:space="preserve"> | </w:t>
        </w:r>
        <w:r>
          <w:rPr>
            <w:color w:val="808080" w:themeColor="background1" w:themeShade="80"/>
            <w:spacing w:val="60"/>
          </w:rPr>
          <w:t>Page</w:t>
        </w:r>
      </w:p>
    </w:sdtContent>
  </w:sdt>
  <w:p w14:paraId="7FE7338E" w14:textId="77777777" w:rsidR="0087532B" w:rsidRDefault="00875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530FF" w14:textId="77777777" w:rsidR="00192C26" w:rsidRDefault="00192C26" w:rsidP="00E84E82">
      <w:pPr>
        <w:spacing w:after="0" w:line="240" w:lineRule="auto"/>
      </w:pPr>
      <w:r>
        <w:separator/>
      </w:r>
    </w:p>
  </w:footnote>
  <w:footnote w:type="continuationSeparator" w:id="0">
    <w:p w14:paraId="76460F55" w14:textId="77777777" w:rsidR="00192C26" w:rsidRDefault="00192C26"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60A9" w14:textId="34954415" w:rsidR="002C7672" w:rsidRPr="00893D2F" w:rsidRDefault="002C7672" w:rsidP="002C7672">
    <w:pPr>
      <w:spacing w:after="0"/>
      <w:rPr>
        <w:rFonts w:ascii="Arial" w:hAnsi="Arial" w:cs="Arial"/>
      </w:rPr>
    </w:pPr>
    <w:r w:rsidRPr="002C7672">
      <w:rPr>
        <w:rFonts w:ascii="Arial" w:hAnsi="Arial" w:cs="Arial"/>
      </w:rPr>
      <w:t>Cleansing of Council owned lands within the administrative area of South Dublin County Council for the Traveller Accommodation Unit</w:t>
    </w:r>
    <w:r w:rsidR="00893D2F">
      <w:rPr>
        <w:rFonts w:ascii="Arial" w:hAnsi="Arial" w:cs="Arial"/>
      </w:rPr>
      <w:t xml:space="preserve"> 2026</w:t>
    </w:r>
    <w:r w:rsidRPr="002C7672">
      <w:rPr>
        <w:rFonts w:ascii="Arial" w:hAnsi="Arial" w:cs="Arial"/>
      </w:rPr>
      <w:t>.</w:t>
    </w:r>
  </w:p>
  <w:p w14:paraId="44B0A6BA" w14:textId="5D3A3215" w:rsidR="0087532B" w:rsidRPr="002C7672" w:rsidRDefault="0087532B">
    <w:pPr>
      <w:pStyle w:val="Header"/>
      <w:rPr>
        <w:color w:val="A6A6A6" w:themeColor="background1" w:themeShade="A6"/>
      </w:rPr>
    </w:pPr>
    <w:r w:rsidRPr="002C76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8066F6"/>
    <w:multiLevelType w:val="multilevel"/>
    <w:tmpl w:val="D638CC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856B09"/>
    <w:multiLevelType w:val="multilevel"/>
    <w:tmpl w:val="8B0A86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DC5423B8"/>
    <w:lvl w:ilvl="0" w:tplc="D4F8C670">
      <w:start w:val="1"/>
      <w:numFmt w:val="lowerRoman"/>
      <w:lvlText w:val="(%1)"/>
      <w:lvlJc w:val="left"/>
      <w:pPr>
        <w:ind w:left="1440" w:hanging="720"/>
      </w:pPr>
      <w:rPr>
        <w:rFonts w:hint="default"/>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641EB4"/>
    <w:lvl w:ilvl="0" w:tplc="75F0F0E4">
      <w:start w:val="1"/>
      <w:numFmt w:val="lowerLetter"/>
      <w:lvlText w:val="(%1)"/>
      <w:lvlJc w:val="left"/>
      <w:pPr>
        <w:ind w:left="927" w:hanging="360"/>
      </w:pPr>
      <w:rPr>
        <w:rFonts w:cstheme="majorBidi" w:hint="default"/>
      </w:rPr>
    </w:lvl>
    <w:lvl w:ilvl="1" w:tplc="FB687B30">
      <w:start w:val="1"/>
      <w:numFmt w:val="lowerLetter"/>
      <w:lvlText w:val="(%2)"/>
      <w:lvlJc w:val="left"/>
      <w:pPr>
        <w:ind w:left="1439" w:hanging="360"/>
      </w:pPr>
      <w:rPr>
        <w:rFonts w:hint="default"/>
      </w:r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6" w15:restartNumberingAfterBreak="0">
    <w:nsid w:val="0DC610B6"/>
    <w:multiLevelType w:val="multilevel"/>
    <w:tmpl w:val="47AAD8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Restart w:val="0"/>
      <w:pStyle w:val="Heading4"/>
      <w:lvlText w:val="(%4)"/>
      <w:lvlJc w:val="left"/>
      <w:pPr>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0E36DB"/>
    <w:multiLevelType w:val="multilevel"/>
    <w:tmpl w:val="49F805D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A9409C"/>
    <w:multiLevelType w:val="multilevel"/>
    <w:tmpl w:val="EE20CCA6"/>
    <w:lvl w:ilvl="0">
      <w:start w:val="1"/>
      <w:numFmt w:val="decimal"/>
      <w:lvlText w:val="%1."/>
      <w:lvlJc w:val="left"/>
      <w:pPr>
        <w:ind w:left="709"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11" w:hanging="720"/>
      </w:pPr>
      <w:rPr>
        <w:rFonts w:hint="default"/>
      </w:rPr>
    </w:lvl>
    <w:lvl w:ilvl="3">
      <w:start w:val="1"/>
      <w:numFmt w:val="decimal"/>
      <w:isLgl/>
      <w:lvlText w:val="%1.%2.%3.%4"/>
      <w:lvlJc w:val="left"/>
      <w:pPr>
        <w:ind w:left="218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84" w:hanging="1080"/>
      </w:pPr>
      <w:rPr>
        <w:rFonts w:hint="default"/>
      </w:rPr>
    </w:lvl>
    <w:lvl w:ilvl="6">
      <w:start w:val="1"/>
      <w:numFmt w:val="decimal"/>
      <w:isLgl/>
      <w:lvlText w:val="%1.%2.%3.%4.%5.%6.%7"/>
      <w:lvlJc w:val="left"/>
      <w:pPr>
        <w:ind w:left="4015"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17" w:hanging="1800"/>
      </w:pPr>
      <w:rPr>
        <w:rFonts w:hint="default"/>
      </w:rPr>
    </w:lvl>
  </w:abstractNum>
  <w:abstractNum w:abstractNumId="12" w15:restartNumberingAfterBreak="0">
    <w:nsid w:val="20396CE5"/>
    <w:multiLevelType w:val="multilevel"/>
    <w:tmpl w:val="EE04B9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F375E"/>
    <w:multiLevelType w:val="multilevel"/>
    <w:tmpl w:val="E9E229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4A1437B"/>
    <w:multiLevelType w:val="multilevel"/>
    <w:tmpl w:val="3044E5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1" w15:restartNumberingAfterBreak="0">
    <w:nsid w:val="480476FD"/>
    <w:multiLevelType w:val="hybridMultilevel"/>
    <w:tmpl w:val="2BA23E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F2E6224"/>
    <w:multiLevelType w:val="hybridMultilevel"/>
    <w:tmpl w:val="34CAA3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34323F"/>
    <w:multiLevelType w:val="hybridMultilevel"/>
    <w:tmpl w:val="D51C4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874AE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E7230D"/>
    <w:multiLevelType w:val="multilevel"/>
    <w:tmpl w:val="904063FE"/>
    <w:lvl w:ilvl="0">
      <w:start w:val="5"/>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29" w15:restartNumberingAfterBreak="0">
    <w:nsid w:val="6F810054"/>
    <w:multiLevelType w:val="multilevel"/>
    <w:tmpl w:val="4184F0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num w:numId="1" w16cid:durableId="590087276">
    <w:abstractNumId w:val="10"/>
  </w:num>
  <w:num w:numId="2" w16cid:durableId="1409226142">
    <w:abstractNumId w:val="27"/>
  </w:num>
  <w:num w:numId="3" w16cid:durableId="1689795442">
    <w:abstractNumId w:val="9"/>
  </w:num>
  <w:num w:numId="4" w16cid:durableId="1277328917">
    <w:abstractNumId w:val="16"/>
  </w:num>
  <w:num w:numId="5" w16cid:durableId="1807352751">
    <w:abstractNumId w:val="5"/>
  </w:num>
  <w:num w:numId="6" w16cid:durableId="1656450391">
    <w:abstractNumId w:val="8"/>
  </w:num>
  <w:num w:numId="7" w16cid:durableId="568811173">
    <w:abstractNumId w:val="0"/>
  </w:num>
  <w:num w:numId="8" w16cid:durableId="484277725">
    <w:abstractNumId w:val="30"/>
  </w:num>
  <w:num w:numId="9" w16cid:durableId="1947734591">
    <w:abstractNumId w:val="4"/>
  </w:num>
  <w:num w:numId="10" w16cid:durableId="221410597">
    <w:abstractNumId w:val="14"/>
  </w:num>
  <w:num w:numId="11" w16cid:durableId="2001613226">
    <w:abstractNumId w:val="31"/>
  </w:num>
  <w:num w:numId="12" w16cid:durableId="2130010379">
    <w:abstractNumId w:val="19"/>
  </w:num>
  <w:num w:numId="13" w16cid:durableId="1262299184">
    <w:abstractNumId w:val="13"/>
  </w:num>
  <w:num w:numId="14" w16cid:durableId="15275133">
    <w:abstractNumId w:val="25"/>
  </w:num>
  <w:num w:numId="15" w16cid:durableId="1596864495">
    <w:abstractNumId w:val="24"/>
  </w:num>
  <w:num w:numId="16" w16cid:durableId="360395605">
    <w:abstractNumId w:val="3"/>
  </w:num>
  <w:num w:numId="17" w16cid:durableId="1696006640">
    <w:abstractNumId w:val="20"/>
  </w:num>
  <w:num w:numId="18" w16cid:durableId="900671939">
    <w:abstractNumId w:val="15"/>
  </w:num>
  <w:num w:numId="19" w16cid:durableId="134765800">
    <w:abstractNumId w:val="28"/>
  </w:num>
  <w:num w:numId="20" w16cid:durableId="1312632873">
    <w:abstractNumId w:val="7"/>
  </w:num>
  <w:num w:numId="21" w16cid:durableId="424806804">
    <w:abstractNumId w:val="23"/>
  </w:num>
  <w:num w:numId="22" w16cid:durableId="1787189881">
    <w:abstractNumId w:val="21"/>
  </w:num>
  <w:num w:numId="23" w16cid:durableId="1957760634">
    <w:abstractNumId w:val="26"/>
  </w:num>
  <w:num w:numId="24" w16cid:durableId="597981478">
    <w:abstractNumId w:val="11"/>
  </w:num>
  <w:num w:numId="25" w16cid:durableId="281426137">
    <w:abstractNumId w:val="11"/>
  </w:num>
  <w:num w:numId="26" w16cid:durableId="408356977">
    <w:abstractNumId w:val="11"/>
  </w:num>
  <w:num w:numId="27" w16cid:durableId="1509245826">
    <w:abstractNumId w:val="12"/>
  </w:num>
  <w:num w:numId="28" w16cid:durableId="1277324309">
    <w:abstractNumId w:val="18"/>
  </w:num>
  <w:num w:numId="29" w16cid:durableId="846335091">
    <w:abstractNumId w:val="1"/>
  </w:num>
  <w:num w:numId="30" w16cid:durableId="1590237558">
    <w:abstractNumId w:val="1"/>
  </w:num>
  <w:num w:numId="31" w16cid:durableId="1308784717">
    <w:abstractNumId w:val="17"/>
  </w:num>
  <w:num w:numId="32" w16cid:durableId="1443114333">
    <w:abstractNumId w:val="17"/>
  </w:num>
  <w:num w:numId="33" w16cid:durableId="1006832077">
    <w:abstractNumId w:val="17"/>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lowerLetter"/>
        <w:lvlText w:val="(%4)"/>
        <w:lvlJc w:val="left"/>
        <w:pPr>
          <w:ind w:left="567" w:hanging="567"/>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4" w16cid:durableId="1133183228">
    <w:abstractNumId w:val="17"/>
  </w:num>
  <w:num w:numId="35" w16cid:durableId="1487630914">
    <w:abstractNumId w:val="29"/>
  </w:num>
  <w:num w:numId="36" w16cid:durableId="578947129">
    <w:abstractNumId w:val="2"/>
  </w:num>
  <w:num w:numId="37" w16cid:durableId="1130901987">
    <w:abstractNumId w:val="6"/>
  </w:num>
  <w:num w:numId="38" w16cid:durableId="1563632870">
    <w:abstractNumId w:val="6"/>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lowerLetter"/>
        <w:lvlRestart w:val="0"/>
        <w:pStyle w:val="Heading4"/>
        <w:lvlText w:val="%4"/>
        <w:lvlJc w:val="left"/>
        <w:pPr>
          <w:ind w:left="567" w:hanging="567"/>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9" w16cid:durableId="1753619967">
    <w:abstractNumId w:val="6"/>
  </w:num>
  <w:num w:numId="40" w16cid:durableId="1492910799">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364"/>
    <w:rsid w:val="00002B07"/>
    <w:rsid w:val="00003485"/>
    <w:rsid w:val="00004196"/>
    <w:rsid w:val="000051F4"/>
    <w:rsid w:val="000059E0"/>
    <w:rsid w:val="00010323"/>
    <w:rsid w:val="00013036"/>
    <w:rsid w:val="000160AB"/>
    <w:rsid w:val="00025FFC"/>
    <w:rsid w:val="0003246B"/>
    <w:rsid w:val="00036B14"/>
    <w:rsid w:val="00037ACC"/>
    <w:rsid w:val="00042724"/>
    <w:rsid w:val="00043FA2"/>
    <w:rsid w:val="00044A60"/>
    <w:rsid w:val="00044A86"/>
    <w:rsid w:val="000457EF"/>
    <w:rsid w:val="000540E0"/>
    <w:rsid w:val="0005687F"/>
    <w:rsid w:val="00063ABC"/>
    <w:rsid w:val="000648F6"/>
    <w:rsid w:val="000650EC"/>
    <w:rsid w:val="000706F2"/>
    <w:rsid w:val="00070ADA"/>
    <w:rsid w:val="000741F1"/>
    <w:rsid w:val="00075D98"/>
    <w:rsid w:val="00083393"/>
    <w:rsid w:val="000871F3"/>
    <w:rsid w:val="00090C32"/>
    <w:rsid w:val="000925A9"/>
    <w:rsid w:val="00094EDB"/>
    <w:rsid w:val="00094F0A"/>
    <w:rsid w:val="0009654D"/>
    <w:rsid w:val="00097686"/>
    <w:rsid w:val="000A1C28"/>
    <w:rsid w:val="000A267F"/>
    <w:rsid w:val="000A3DBD"/>
    <w:rsid w:val="000A4C58"/>
    <w:rsid w:val="000A69C2"/>
    <w:rsid w:val="000B0930"/>
    <w:rsid w:val="000B32CE"/>
    <w:rsid w:val="000B4F17"/>
    <w:rsid w:val="000C57DD"/>
    <w:rsid w:val="000C5DB0"/>
    <w:rsid w:val="000C5EAB"/>
    <w:rsid w:val="000C6B54"/>
    <w:rsid w:val="000D2429"/>
    <w:rsid w:val="000D4BDB"/>
    <w:rsid w:val="000D5FFC"/>
    <w:rsid w:val="000E157C"/>
    <w:rsid w:val="000E226B"/>
    <w:rsid w:val="000E67E1"/>
    <w:rsid w:val="000F0436"/>
    <w:rsid w:val="000F391B"/>
    <w:rsid w:val="000F53B0"/>
    <w:rsid w:val="0010163B"/>
    <w:rsid w:val="00103C2D"/>
    <w:rsid w:val="00111733"/>
    <w:rsid w:val="00114C78"/>
    <w:rsid w:val="0011599E"/>
    <w:rsid w:val="00117E1B"/>
    <w:rsid w:val="001204C0"/>
    <w:rsid w:val="00120DBA"/>
    <w:rsid w:val="00125B9F"/>
    <w:rsid w:val="00126574"/>
    <w:rsid w:val="00127456"/>
    <w:rsid w:val="00130819"/>
    <w:rsid w:val="00130A1F"/>
    <w:rsid w:val="00135A24"/>
    <w:rsid w:val="0014098F"/>
    <w:rsid w:val="001470D8"/>
    <w:rsid w:val="00151D6F"/>
    <w:rsid w:val="001532B6"/>
    <w:rsid w:val="0015666F"/>
    <w:rsid w:val="00157C07"/>
    <w:rsid w:val="00160317"/>
    <w:rsid w:val="00161321"/>
    <w:rsid w:val="00162AEC"/>
    <w:rsid w:val="00163922"/>
    <w:rsid w:val="001639EB"/>
    <w:rsid w:val="00165362"/>
    <w:rsid w:val="00170024"/>
    <w:rsid w:val="00180CF5"/>
    <w:rsid w:val="00181EA7"/>
    <w:rsid w:val="001830D0"/>
    <w:rsid w:val="00186257"/>
    <w:rsid w:val="0018760A"/>
    <w:rsid w:val="00191A48"/>
    <w:rsid w:val="00192915"/>
    <w:rsid w:val="00192C26"/>
    <w:rsid w:val="00194614"/>
    <w:rsid w:val="001950F8"/>
    <w:rsid w:val="00197179"/>
    <w:rsid w:val="00197960"/>
    <w:rsid w:val="00197FC5"/>
    <w:rsid w:val="001A0E4D"/>
    <w:rsid w:val="001A1954"/>
    <w:rsid w:val="001A2FE1"/>
    <w:rsid w:val="001A5BFE"/>
    <w:rsid w:val="001A6871"/>
    <w:rsid w:val="001A78C6"/>
    <w:rsid w:val="001B5813"/>
    <w:rsid w:val="001C2C1E"/>
    <w:rsid w:val="001C2D3C"/>
    <w:rsid w:val="001C5CCE"/>
    <w:rsid w:val="001C62B6"/>
    <w:rsid w:val="001D0969"/>
    <w:rsid w:val="001D7EF8"/>
    <w:rsid w:val="001E0065"/>
    <w:rsid w:val="001E0FCD"/>
    <w:rsid w:val="001E1B3B"/>
    <w:rsid w:val="001E35B1"/>
    <w:rsid w:val="001E52B3"/>
    <w:rsid w:val="001E6867"/>
    <w:rsid w:val="001F1252"/>
    <w:rsid w:val="001F2F4D"/>
    <w:rsid w:val="001F4868"/>
    <w:rsid w:val="001F4B54"/>
    <w:rsid w:val="001F76C9"/>
    <w:rsid w:val="001F7DAE"/>
    <w:rsid w:val="00205EC8"/>
    <w:rsid w:val="00207652"/>
    <w:rsid w:val="0021281E"/>
    <w:rsid w:val="00213989"/>
    <w:rsid w:val="002165B2"/>
    <w:rsid w:val="00217B82"/>
    <w:rsid w:val="00220C4E"/>
    <w:rsid w:val="0022127A"/>
    <w:rsid w:val="00222211"/>
    <w:rsid w:val="00223999"/>
    <w:rsid w:val="002258D8"/>
    <w:rsid w:val="00226787"/>
    <w:rsid w:val="002338A3"/>
    <w:rsid w:val="00236BB4"/>
    <w:rsid w:val="00240F73"/>
    <w:rsid w:val="00251580"/>
    <w:rsid w:val="00251969"/>
    <w:rsid w:val="00255CF6"/>
    <w:rsid w:val="00260B62"/>
    <w:rsid w:val="0026360F"/>
    <w:rsid w:val="00264C12"/>
    <w:rsid w:val="002715C9"/>
    <w:rsid w:val="00272BDA"/>
    <w:rsid w:val="0027348D"/>
    <w:rsid w:val="00275AB5"/>
    <w:rsid w:val="00277476"/>
    <w:rsid w:val="00293147"/>
    <w:rsid w:val="00295E3F"/>
    <w:rsid w:val="002B4467"/>
    <w:rsid w:val="002B467F"/>
    <w:rsid w:val="002B4E65"/>
    <w:rsid w:val="002B6A24"/>
    <w:rsid w:val="002B6BE3"/>
    <w:rsid w:val="002B6DAA"/>
    <w:rsid w:val="002C0030"/>
    <w:rsid w:val="002C2577"/>
    <w:rsid w:val="002C4DF0"/>
    <w:rsid w:val="002C65DB"/>
    <w:rsid w:val="002C7672"/>
    <w:rsid w:val="002D3A9B"/>
    <w:rsid w:val="002D6A6B"/>
    <w:rsid w:val="002D6D67"/>
    <w:rsid w:val="002E1341"/>
    <w:rsid w:val="002E13A4"/>
    <w:rsid w:val="002E16BF"/>
    <w:rsid w:val="002E3837"/>
    <w:rsid w:val="002E3F37"/>
    <w:rsid w:val="002E4A37"/>
    <w:rsid w:val="002E4BD7"/>
    <w:rsid w:val="002E643A"/>
    <w:rsid w:val="002E69B3"/>
    <w:rsid w:val="002F464D"/>
    <w:rsid w:val="002F52E2"/>
    <w:rsid w:val="002F7D4D"/>
    <w:rsid w:val="00306F86"/>
    <w:rsid w:val="003113E7"/>
    <w:rsid w:val="003113F7"/>
    <w:rsid w:val="00322443"/>
    <w:rsid w:val="00326D5C"/>
    <w:rsid w:val="00331EEF"/>
    <w:rsid w:val="003331A5"/>
    <w:rsid w:val="00333AB1"/>
    <w:rsid w:val="003357A9"/>
    <w:rsid w:val="0033619B"/>
    <w:rsid w:val="00343590"/>
    <w:rsid w:val="003440B2"/>
    <w:rsid w:val="003462EB"/>
    <w:rsid w:val="00347715"/>
    <w:rsid w:val="00350463"/>
    <w:rsid w:val="00353376"/>
    <w:rsid w:val="003534E9"/>
    <w:rsid w:val="00356BA2"/>
    <w:rsid w:val="003619CE"/>
    <w:rsid w:val="0036669E"/>
    <w:rsid w:val="00373B85"/>
    <w:rsid w:val="00375B9F"/>
    <w:rsid w:val="0038086E"/>
    <w:rsid w:val="003849D5"/>
    <w:rsid w:val="0038582E"/>
    <w:rsid w:val="0038746E"/>
    <w:rsid w:val="003900A2"/>
    <w:rsid w:val="00392915"/>
    <w:rsid w:val="0039330C"/>
    <w:rsid w:val="00394659"/>
    <w:rsid w:val="00396020"/>
    <w:rsid w:val="0039793F"/>
    <w:rsid w:val="003A3AC6"/>
    <w:rsid w:val="003A40D2"/>
    <w:rsid w:val="003B2310"/>
    <w:rsid w:val="003B4894"/>
    <w:rsid w:val="003B49AC"/>
    <w:rsid w:val="003B4AFA"/>
    <w:rsid w:val="003D0C33"/>
    <w:rsid w:val="003D2277"/>
    <w:rsid w:val="003D49C8"/>
    <w:rsid w:val="003E1230"/>
    <w:rsid w:val="003E215D"/>
    <w:rsid w:val="003E3D56"/>
    <w:rsid w:val="003E4C65"/>
    <w:rsid w:val="003E7AD1"/>
    <w:rsid w:val="003F0F8A"/>
    <w:rsid w:val="003F66A7"/>
    <w:rsid w:val="003F77BB"/>
    <w:rsid w:val="003F780A"/>
    <w:rsid w:val="003F799C"/>
    <w:rsid w:val="004027F3"/>
    <w:rsid w:val="004038F1"/>
    <w:rsid w:val="004058F8"/>
    <w:rsid w:val="004110E1"/>
    <w:rsid w:val="00414C6D"/>
    <w:rsid w:val="00417B48"/>
    <w:rsid w:val="00423023"/>
    <w:rsid w:val="004270C2"/>
    <w:rsid w:val="004301B0"/>
    <w:rsid w:val="0043380D"/>
    <w:rsid w:val="00444E1D"/>
    <w:rsid w:val="004454C8"/>
    <w:rsid w:val="00446C16"/>
    <w:rsid w:val="00446E30"/>
    <w:rsid w:val="00446FA7"/>
    <w:rsid w:val="00451433"/>
    <w:rsid w:val="00451570"/>
    <w:rsid w:val="004522FF"/>
    <w:rsid w:val="00456F36"/>
    <w:rsid w:val="00456FE2"/>
    <w:rsid w:val="00461755"/>
    <w:rsid w:val="00462104"/>
    <w:rsid w:val="004622AA"/>
    <w:rsid w:val="00465271"/>
    <w:rsid w:val="004664FD"/>
    <w:rsid w:val="004665D5"/>
    <w:rsid w:val="0047497C"/>
    <w:rsid w:val="00475EFE"/>
    <w:rsid w:val="004809CC"/>
    <w:rsid w:val="00486E88"/>
    <w:rsid w:val="004876CE"/>
    <w:rsid w:val="004901FE"/>
    <w:rsid w:val="004A04D0"/>
    <w:rsid w:val="004A0BDE"/>
    <w:rsid w:val="004A6EE9"/>
    <w:rsid w:val="004B2551"/>
    <w:rsid w:val="004B269C"/>
    <w:rsid w:val="004C20C6"/>
    <w:rsid w:val="004C51B0"/>
    <w:rsid w:val="004C6267"/>
    <w:rsid w:val="004C63DE"/>
    <w:rsid w:val="004C7373"/>
    <w:rsid w:val="004C7FB7"/>
    <w:rsid w:val="004D0685"/>
    <w:rsid w:val="004D5018"/>
    <w:rsid w:val="004E1489"/>
    <w:rsid w:val="004E5D23"/>
    <w:rsid w:val="004E7413"/>
    <w:rsid w:val="004F2C3C"/>
    <w:rsid w:val="004F3A8F"/>
    <w:rsid w:val="0050015F"/>
    <w:rsid w:val="00500E7F"/>
    <w:rsid w:val="00501FEA"/>
    <w:rsid w:val="00502E66"/>
    <w:rsid w:val="00506CBA"/>
    <w:rsid w:val="00512C40"/>
    <w:rsid w:val="00514620"/>
    <w:rsid w:val="00516FC4"/>
    <w:rsid w:val="0053111E"/>
    <w:rsid w:val="00532F31"/>
    <w:rsid w:val="00533C8D"/>
    <w:rsid w:val="00535517"/>
    <w:rsid w:val="005402C9"/>
    <w:rsid w:val="00540BC0"/>
    <w:rsid w:val="0054172C"/>
    <w:rsid w:val="00542AF4"/>
    <w:rsid w:val="00544C0D"/>
    <w:rsid w:val="00546B33"/>
    <w:rsid w:val="0055283A"/>
    <w:rsid w:val="00552C8F"/>
    <w:rsid w:val="00554803"/>
    <w:rsid w:val="00555DCE"/>
    <w:rsid w:val="00557002"/>
    <w:rsid w:val="00557645"/>
    <w:rsid w:val="00557715"/>
    <w:rsid w:val="005704B0"/>
    <w:rsid w:val="005739E5"/>
    <w:rsid w:val="0058591F"/>
    <w:rsid w:val="00585B72"/>
    <w:rsid w:val="005873F4"/>
    <w:rsid w:val="00587CB1"/>
    <w:rsid w:val="00591511"/>
    <w:rsid w:val="005916A0"/>
    <w:rsid w:val="005930FA"/>
    <w:rsid w:val="00595AE4"/>
    <w:rsid w:val="005A034F"/>
    <w:rsid w:val="005A54AB"/>
    <w:rsid w:val="005B1E3C"/>
    <w:rsid w:val="005B2009"/>
    <w:rsid w:val="005C3D3F"/>
    <w:rsid w:val="005C47E8"/>
    <w:rsid w:val="005C5159"/>
    <w:rsid w:val="005C563D"/>
    <w:rsid w:val="005C61C0"/>
    <w:rsid w:val="005D6471"/>
    <w:rsid w:val="005D6614"/>
    <w:rsid w:val="005D6714"/>
    <w:rsid w:val="005E10A7"/>
    <w:rsid w:val="005E4574"/>
    <w:rsid w:val="005E5F03"/>
    <w:rsid w:val="005E687E"/>
    <w:rsid w:val="005E6D3E"/>
    <w:rsid w:val="005F189A"/>
    <w:rsid w:val="005F2F31"/>
    <w:rsid w:val="00604A77"/>
    <w:rsid w:val="00607600"/>
    <w:rsid w:val="00634106"/>
    <w:rsid w:val="006345AA"/>
    <w:rsid w:val="00640AA4"/>
    <w:rsid w:val="006510C8"/>
    <w:rsid w:val="00651D76"/>
    <w:rsid w:val="00652C77"/>
    <w:rsid w:val="00661BEF"/>
    <w:rsid w:val="006624BF"/>
    <w:rsid w:val="006630C8"/>
    <w:rsid w:val="006636A3"/>
    <w:rsid w:val="00663892"/>
    <w:rsid w:val="00673123"/>
    <w:rsid w:val="0067789A"/>
    <w:rsid w:val="00680331"/>
    <w:rsid w:val="00682B03"/>
    <w:rsid w:val="00682FB4"/>
    <w:rsid w:val="006865FE"/>
    <w:rsid w:val="0068778B"/>
    <w:rsid w:val="0069000A"/>
    <w:rsid w:val="00690A82"/>
    <w:rsid w:val="00690A8E"/>
    <w:rsid w:val="00692B73"/>
    <w:rsid w:val="006A0D47"/>
    <w:rsid w:val="006A29F3"/>
    <w:rsid w:val="006A4FAD"/>
    <w:rsid w:val="006B239C"/>
    <w:rsid w:val="006B2D83"/>
    <w:rsid w:val="006B4FF9"/>
    <w:rsid w:val="006B7AC6"/>
    <w:rsid w:val="006C219C"/>
    <w:rsid w:val="006C3FD5"/>
    <w:rsid w:val="006C57DD"/>
    <w:rsid w:val="006C59E0"/>
    <w:rsid w:val="006C5C9E"/>
    <w:rsid w:val="006D0F47"/>
    <w:rsid w:val="006D168A"/>
    <w:rsid w:val="006D179F"/>
    <w:rsid w:val="006D2767"/>
    <w:rsid w:val="006D2A10"/>
    <w:rsid w:val="006D7568"/>
    <w:rsid w:val="006D7D8A"/>
    <w:rsid w:val="006E1078"/>
    <w:rsid w:val="006E1FB4"/>
    <w:rsid w:val="006E2685"/>
    <w:rsid w:val="006E464E"/>
    <w:rsid w:val="006E61C5"/>
    <w:rsid w:val="006E7812"/>
    <w:rsid w:val="006F2312"/>
    <w:rsid w:val="006F2A93"/>
    <w:rsid w:val="006F3129"/>
    <w:rsid w:val="006F4796"/>
    <w:rsid w:val="006F491F"/>
    <w:rsid w:val="0070138E"/>
    <w:rsid w:val="00701CF3"/>
    <w:rsid w:val="00702017"/>
    <w:rsid w:val="007042D7"/>
    <w:rsid w:val="00705851"/>
    <w:rsid w:val="00711303"/>
    <w:rsid w:val="0071273E"/>
    <w:rsid w:val="00713F7D"/>
    <w:rsid w:val="0071536C"/>
    <w:rsid w:val="00722B6B"/>
    <w:rsid w:val="007238B5"/>
    <w:rsid w:val="00727194"/>
    <w:rsid w:val="00734A8B"/>
    <w:rsid w:val="007355C0"/>
    <w:rsid w:val="00740846"/>
    <w:rsid w:val="00745CEF"/>
    <w:rsid w:val="007477A9"/>
    <w:rsid w:val="00754455"/>
    <w:rsid w:val="007610BE"/>
    <w:rsid w:val="0076201A"/>
    <w:rsid w:val="007718DB"/>
    <w:rsid w:val="00772A73"/>
    <w:rsid w:val="00774608"/>
    <w:rsid w:val="00776063"/>
    <w:rsid w:val="00785C6C"/>
    <w:rsid w:val="00790A09"/>
    <w:rsid w:val="00791BD2"/>
    <w:rsid w:val="00794580"/>
    <w:rsid w:val="007961E8"/>
    <w:rsid w:val="0079752A"/>
    <w:rsid w:val="007B386B"/>
    <w:rsid w:val="007B77EA"/>
    <w:rsid w:val="007C026B"/>
    <w:rsid w:val="007C2D40"/>
    <w:rsid w:val="007C3410"/>
    <w:rsid w:val="007C79D4"/>
    <w:rsid w:val="007D0A78"/>
    <w:rsid w:val="007D3F55"/>
    <w:rsid w:val="007D3FBC"/>
    <w:rsid w:val="007E0674"/>
    <w:rsid w:val="007E077E"/>
    <w:rsid w:val="007E1E3A"/>
    <w:rsid w:val="007E6330"/>
    <w:rsid w:val="007F2248"/>
    <w:rsid w:val="007F3A01"/>
    <w:rsid w:val="007F4521"/>
    <w:rsid w:val="007F65F6"/>
    <w:rsid w:val="008006B4"/>
    <w:rsid w:val="008009B8"/>
    <w:rsid w:val="0080502D"/>
    <w:rsid w:val="00807B12"/>
    <w:rsid w:val="00810882"/>
    <w:rsid w:val="00812939"/>
    <w:rsid w:val="00812EFF"/>
    <w:rsid w:val="00814C72"/>
    <w:rsid w:val="00824590"/>
    <w:rsid w:val="008254E6"/>
    <w:rsid w:val="00825853"/>
    <w:rsid w:val="008312CA"/>
    <w:rsid w:val="00833903"/>
    <w:rsid w:val="008342E7"/>
    <w:rsid w:val="0083439C"/>
    <w:rsid w:val="00836CDD"/>
    <w:rsid w:val="0084132B"/>
    <w:rsid w:val="00842408"/>
    <w:rsid w:val="00843805"/>
    <w:rsid w:val="00843B56"/>
    <w:rsid w:val="008474FE"/>
    <w:rsid w:val="0085022B"/>
    <w:rsid w:val="00862BF5"/>
    <w:rsid w:val="008632F8"/>
    <w:rsid w:val="008644D0"/>
    <w:rsid w:val="00870348"/>
    <w:rsid w:val="0087532B"/>
    <w:rsid w:val="00881011"/>
    <w:rsid w:val="008810E3"/>
    <w:rsid w:val="00881981"/>
    <w:rsid w:val="0088313F"/>
    <w:rsid w:val="0088407A"/>
    <w:rsid w:val="008909AB"/>
    <w:rsid w:val="00893D2F"/>
    <w:rsid w:val="0089485F"/>
    <w:rsid w:val="00895B2D"/>
    <w:rsid w:val="00895ED9"/>
    <w:rsid w:val="008A2460"/>
    <w:rsid w:val="008A260A"/>
    <w:rsid w:val="008A27BA"/>
    <w:rsid w:val="008A5B83"/>
    <w:rsid w:val="008A5F63"/>
    <w:rsid w:val="008C31BA"/>
    <w:rsid w:val="008C3CAD"/>
    <w:rsid w:val="008C471D"/>
    <w:rsid w:val="008C7682"/>
    <w:rsid w:val="008C79D6"/>
    <w:rsid w:val="008D09A3"/>
    <w:rsid w:val="008D62F1"/>
    <w:rsid w:val="008D702B"/>
    <w:rsid w:val="008E20D2"/>
    <w:rsid w:val="008E514E"/>
    <w:rsid w:val="008F0244"/>
    <w:rsid w:val="00900990"/>
    <w:rsid w:val="00903B9B"/>
    <w:rsid w:val="00904C38"/>
    <w:rsid w:val="00905C98"/>
    <w:rsid w:val="00910B05"/>
    <w:rsid w:val="00911F91"/>
    <w:rsid w:val="0091239D"/>
    <w:rsid w:val="00914430"/>
    <w:rsid w:val="00914D78"/>
    <w:rsid w:val="00923365"/>
    <w:rsid w:val="0092500A"/>
    <w:rsid w:val="009312EC"/>
    <w:rsid w:val="009317A7"/>
    <w:rsid w:val="00932D65"/>
    <w:rsid w:val="00933466"/>
    <w:rsid w:val="00936E3C"/>
    <w:rsid w:val="00941F99"/>
    <w:rsid w:val="00942EAA"/>
    <w:rsid w:val="00943EF5"/>
    <w:rsid w:val="00947472"/>
    <w:rsid w:val="00951A9F"/>
    <w:rsid w:val="00954375"/>
    <w:rsid w:val="009718C7"/>
    <w:rsid w:val="00972D0D"/>
    <w:rsid w:val="00972E52"/>
    <w:rsid w:val="00974ED6"/>
    <w:rsid w:val="009826AF"/>
    <w:rsid w:val="0098614E"/>
    <w:rsid w:val="0098725B"/>
    <w:rsid w:val="00991F8D"/>
    <w:rsid w:val="00992377"/>
    <w:rsid w:val="0099335F"/>
    <w:rsid w:val="009939DC"/>
    <w:rsid w:val="00997897"/>
    <w:rsid w:val="009A292D"/>
    <w:rsid w:val="009A51E4"/>
    <w:rsid w:val="009A5762"/>
    <w:rsid w:val="009B16A5"/>
    <w:rsid w:val="009C40E8"/>
    <w:rsid w:val="009C62AF"/>
    <w:rsid w:val="009D48CA"/>
    <w:rsid w:val="009D4BB9"/>
    <w:rsid w:val="009D4CF3"/>
    <w:rsid w:val="009D599F"/>
    <w:rsid w:val="009E0DFD"/>
    <w:rsid w:val="009E1D17"/>
    <w:rsid w:val="009E212D"/>
    <w:rsid w:val="009F0742"/>
    <w:rsid w:val="009F3D13"/>
    <w:rsid w:val="009F5679"/>
    <w:rsid w:val="009F5EB1"/>
    <w:rsid w:val="009F7D2C"/>
    <w:rsid w:val="00A0142D"/>
    <w:rsid w:val="00A06547"/>
    <w:rsid w:val="00A066B4"/>
    <w:rsid w:val="00A07738"/>
    <w:rsid w:val="00A12C45"/>
    <w:rsid w:val="00A149CE"/>
    <w:rsid w:val="00A16FC7"/>
    <w:rsid w:val="00A178FF"/>
    <w:rsid w:val="00A21D92"/>
    <w:rsid w:val="00A21F25"/>
    <w:rsid w:val="00A240AE"/>
    <w:rsid w:val="00A32EE6"/>
    <w:rsid w:val="00A33244"/>
    <w:rsid w:val="00A45662"/>
    <w:rsid w:val="00A45AE0"/>
    <w:rsid w:val="00A52549"/>
    <w:rsid w:val="00A54587"/>
    <w:rsid w:val="00A55604"/>
    <w:rsid w:val="00A562EA"/>
    <w:rsid w:val="00A629CC"/>
    <w:rsid w:val="00A63E9D"/>
    <w:rsid w:val="00A6493C"/>
    <w:rsid w:val="00A651AC"/>
    <w:rsid w:val="00A65AF5"/>
    <w:rsid w:val="00A667B8"/>
    <w:rsid w:val="00A66E84"/>
    <w:rsid w:val="00A7593B"/>
    <w:rsid w:val="00A76B50"/>
    <w:rsid w:val="00A77CED"/>
    <w:rsid w:val="00A9141F"/>
    <w:rsid w:val="00A92250"/>
    <w:rsid w:val="00A9360A"/>
    <w:rsid w:val="00A93E5B"/>
    <w:rsid w:val="00A93E9E"/>
    <w:rsid w:val="00A9457E"/>
    <w:rsid w:val="00A94ADC"/>
    <w:rsid w:val="00A958D1"/>
    <w:rsid w:val="00A964E1"/>
    <w:rsid w:val="00AA1E4E"/>
    <w:rsid w:val="00AA21BC"/>
    <w:rsid w:val="00AA23CB"/>
    <w:rsid w:val="00AA4B6C"/>
    <w:rsid w:val="00AB2203"/>
    <w:rsid w:val="00AB5687"/>
    <w:rsid w:val="00AB598E"/>
    <w:rsid w:val="00AB799D"/>
    <w:rsid w:val="00AC21DA"/>
    <w:rsid w:val="00AC259C"/>
    <w:rsid w:val="00AC3C7C"/>
    <w:rsid w:val="00AC5A0C"/>
    <w:rsid w:val="00AD1044"/>
    <w:rsid w:val="00AD6098"/>
    <w:rsid w:val="00AD75A7"/>
    <w:rsid w:val="00AE070F"/>
    <w:rsid w:val="00AE76CD"/>
    <w:rsid w:val="00AF0CD4"/>
    <w:rsid w:val="00AF3F8B"/>
    <w:rsid w:val="00AF7EAF"/>
    <w:rsid w:val="00B012BF"/>
    <w:rsid w:val="00B10873"/>
    <w:rsid w:val="00B10F9E"/>
    <w:rsid w:val="00B12A06"/>
    <w:rsid w:val="00B12ACE"/>
    <w:rsid w:val="00B12C2B"/>
    <w:rsid w:val="00B23549"/>
    <w:rsid w:val="00B249A6"/>
    <w:rsid w:val="00B255FA"/>
    <w:rsid w:val="00B267C6"/>
    <w:rsid w:val="00B3310A"/>
    <w:rsid w:val="00B335F2"/>
    <w:rsid w:val="00B35CDF"/>
    <w:rsid w:val="00B41BF3"/>
    <w:rsid w:val="00B44B4D"/>
    <w:rsid w:val="00B457E3"/>
    <w:rsid w:val="00B4603E"/>
    <w:rsid w:val="00B5101D"/>
    <w:rsid w:val="00B55686"/>
    <w:rsid w:val="00B606B0"/>
    <w:rsid w:val="00B62E81"/>
    <w:rsid w:val="00B639B9"/>
    <w:rsid w:val="00B640E1"/>
    <w:rsid w:val="00B66E8E"/>
    <w:rsid w:val="00B71BCC"/>
    <w:rsid w:val="00B734CD"/>
    <w:rsid w:val="00B75ECB"/>
    <w:rsid w:val="00B81A77"/>
    <w:rsid w:val="00B822F9"/>
    <w:rsid w:val="00B82589"/>
    <w:rsid w:val="00B85FDC"/>
    <w:rsid w:val="00B86D12"/>
    <w:rsid w:val="00B87D60"/>
    <w:rsid w:val="00B90830"/>
    <w:rsid w:val="00B9233D"/>
    <w:rsid w:val="00B937C4"/>
    <w:rsid w:val="00BB0644"/>
    <w:rsid w:val="00BB2A01"/>
    <w:rsid w:val="00BC354C"/>
    <w:rsid w:val="00BC48D5"/>
    <w:rsid w:val="00BC57B6"/>
    <w:rsid w:val="00BC78A5"/>
    <w:rsid w:val="00BD1290"/>
    <w:rsid w:val="00BD3775"/>
    <w:rsid w:val="00BD57FF"/>
    <w:rsid w:val="00BE0308"/>
    <w:rsid w:val="00BE167D"/>
    <w:rsid w:val="00BE71F6"/>
    <w:rsid w:val="00BE7E46"/>
    <w:rsid w:val="00BF438A"/>
    <w:rsid w:val="00BF4A2D"/>
    <w:rsid w:val="00BF4DA3"/>
    <w:rsid w:val="00BF5361"/>
    <w:rsid w:val="00C04465"/>
    <w:rsid w:val="00C0584F"/>
    <w:rsid w:val="00C114B1"/>
    <w:rsid w:val="00C114F1"/>
    <w:rsid w:val="00C14DE3"/>
    <w:rsid w:val="00C15BE3"/>
    <w:rsid w:val="00C20493"/>
    <w:rsid w:val="00C24A1E"/>
    <w:rsid w:val="00C25F72"/>
    <w:rsid w:val="00C27491"/>
    <w:rsid w:val="00C3228C"/>
    <w:rsid w:val="00C32D54"/>
    <w:rsid w:val="00C3317D"/>
    <w:rsid w:val="00C342F3"/>
    <w:rsid w:val="00C34513"/>
    <w:rsid w:val="00C352CA"/>
    <w:rsid w:val="00C4223A"/>
    <w:rsid w:val="00C45369"/>
    <w:rsid w:val="00C52340"/>
    <w:rsid w:val="00C5295E"/>
    <w:rsid w:val="00C547DA"/>
    <w:rsid w:val="00C561C2"/>
    <w:rsid w:val="00C60043"/>
    <w:rsid w:val="00C60868"/>
    <w:rsid w:val="00C6362D"/>
    <w:rsid w:val="00C67727"/>
    <w:rsid w:val="00C7282B"/>
    <w:rsid w:val="00C80EF6"/>
    <w:rsid w:val="00C8691B"/>
    <w:rsid w:val="00C93ED9"/>
    <w:rsid w:val="00C953BC"/>
    <w:rsid w:val="00C973AF"/>
    <w:rsid w:val="00CA28D9"/>
    <w:rsid w:val="00CA3880"/>
    <w:rsid w:val="00CA43C1"/>
    <w:rsid w:val="00CA45A0"/>
    <w:rsid w:val="00CB4BA5"/>
    <w:rsid w:val="00CB6912"/>
    <w:rsid w:val="00CB6C88"/>
    <w:rsid w:val="00CC2D7A"/>
    <w:rsid w:val="00CD0D38"/>
    <w:rsid w:val="00CD3E46"/>
    <w:rsid w:val="00CE475F"/>
    <w:rsid w:val="00CF1293"/>
    <w:rsid w:val="00CF5216"/>
    <w:rsid w:val="00D00999"/>
    <w:rsid w:val="00D03313"/>
    <w:rsid w:val="00D056D0"/>
    <w:rsid w:val="00D11D4C"/>
    <w:rsid w:val="00D121D8"/>
    <w:rsid w:val="00D17379"/>
    <w:rsid w:val="00D21771"/>
    <w:rsid w:val="00D217CD"/>
    <w:rsid w:val="00D23525"/>
    <w:rsid w:val="00D237B0"/>
    <w:rsid w:val="00D23FC4"/>
    <w:rsid w:val="00D24C5B"/>
    <w:rsid w:val="00D25F64"/>
    <w:rsid w:val="00D26C87"/>
    <w:rsid w:val="00D27A0E"/>
    <w:rsid w:val="00D3017D"/>
    <w:rsid w:val="00D3106B"/>
    <w:rsid w:val="00D44472"/>
    <w:rsid w:val="00D46B17"/>
    <w:rsid w:val="00D47D9E"/>
    <w:rsid w:val="00D50588"/>
    <w:rsid w:val="00D50D17"/>
    <w:rsid w:val="00D53C0E"/>
    <w:rsid w:val="00D54460"/>
    <w:rsid w:val="00D556F8"/>
    <w:rsid w:val="00D624C6"/>
    <w:rsid w:val="00D62602"/>
    <w:rsid w:val="00D7041D"/>
    <w:rsid w:val="00D715B1"/>
    <w:rsid w:val="00D753CF"/>
    <w:rsid w:val="00D7611D"/>
    <w:rsid w:val="00D82789"/>
    <w:rsid w:val="00D83486"/>
    <w:rsid w:val="00D840CB"/>
    <w:rsid w:val="00D84CCB"/>
    <w:rsid w:val="00D92155"/>
    <w:rsid w:val="00D9286F"/>
    <w:rsid w:val="00D93110"/>
    <w:rsid w:val="00DA2F9D"/>
    <w:rsid w:val="00DA503A"/>
    <w:rsid w:val="00DA67E7"/>
    <w:rsid w:val="00DA7D8C"/>
    <w:rsid w:val="00DB0E2A"/>
    <w:rsid w:val="00DB0FFB"/>
    <w:rsid w:val="00DB2870"/>
    <w:rsid w:val="00DB333C"/>
    <w:rsid w:val="00DB72B5"/>
    <w:rsid w:val="00DC2767"/>
    <w:rsid w:val="00DC683B"/>
    <w:rsid w:val="00DC7EC9"/>
    <w:rsid w:val="00DD25FE"/>
    <w:rsid w:val="00DD2716"/>
    <w:rsid w:val="00DD33E1"/>
    <w:rsid w:val="00DD5D32"/>
    <w:rsid w:val="00DD7847"/>
    <w:rsid w:val="00DE1A38"/>
    <w:rsid w:val="00DE36BD"/>
    <w:rsid w:val="00DE4BD4"/>
    <w:rsid w:val="00DE6552"/>
    <w:rsid w:val="00DF1BB0"/>
    <w:rsid w:val="00DF2862"/>
    <w:rsid w:val="00DF6C2E"/>
    <w:rsid w:val="00E0236A"/>
    <w:rsid w:val="00E0295C"/>
    <w:rsid w:val="00E05A9B"/>
    <w:rsid w:val="00E1056F"/>
    <w:rsid w:val="00E126CC"/>
    <w:rsid w:val="00E14BEB"/>
    <w:rsid w:val="00E16344"/>
    <w:rsid w:val="00E20934"/>
    <w:rsid w:val="00E22765"/>
    <w:rsid w:val="00E23A22"/>
    <w:rsid w:val="00E30D8F"/>
    <w:rsid w:val="00E32E7C"/>
    <w:rsid w:val="00E33949"/>
    <w:rsid w:val="00E35901"/>
    <w:rsid w:val="00E371D2"/>
    <w:rsid w:val="00E42AEE"/>
    <w:rsid w:val="00E44176"/>
    <w:rsid w:val="00E4443C"/>
    <w:rsid w:val="00E46EE6"/>
    <w:rsid w:val="00E475C9"/>
    <w:rsid w:val="00E50273"/>
    <w:rsid w:val="00E52997"/>
    <w:rsid w:val="00E53824"/>
    <w:rsid w:val="00E5589A"/>
    <w:rsid w:val="00E60195"/>
    <w:rsid w:val="00E614AB"/>
    <w:rsid w:val="00E621FE"/>
    <w:rsid w:val="00E645B2"/>
    <w:rsid w:val="00E65FBC"/>
    <w:rsid w:val="00E67557"/>
    <w:rsid w:val="00E71708"/>
    <w:rsid w:val="00E77865"/>
    <w:rsid w:val="00E81304"/>
    <w:rsid w:val="00E82CD0"/>
    <w:rsid w:val="00E84E82"/>
    <w:rsid w:val="00E8692E"/>
    <w:rsid w:val="00E86B9F"/>
    <w:rsid w:val="00E8761C"/>
    <w:rsid w:val="00E904F5"/>
    <w:rsid w:val="00E9628B"/>
    <w:rsid w:val="00EA231F"/>
    <w:rsid w:val="00EA7B99"/>
    <w:rsid w:val="00EB3C6B"/>
    <w:rsid w:val="00EB7B79"/>
    <w:rsid w:val="00EC0ACE"/>
    <w:rsid w:val="00EC1CF2"/>
    <w:rsid w:val="00EC2FC8"/>
    <w:rsid w:val="00EC50D0"/>
    <w:rsid w:val="00EC7021"/>
    <w:rsid w:val="00ED2BE6"/>
    <w:rsid w:val="00EE4A5D"/>
    <w:rsid w:val="00EF1622"/>
    <w:rsid w:val="00EF1979"/>
    <w:rsid w:val="00F05B11"/>
    <w:rsid w:val="00F10A44"/>
    <w:rsid w:val="00F1224E"/>
    <w:rsid w:val="00F127D2"/>
    <w:rsid w:val="00F13B97"/>
    <w:rsid w:val="00F14097"/>
    <w:rsid w:val="00F20719"/>
    <w:rsid w:val="00F22A97"/>
    <w:rsid w:val="00F25D61"/>
    <w:rsid w:val="00F27869"/>
    <w:rsid w:val="00F32351"/>
    <w:rsid w:val="00F32871"/>
    <w:rsid w:val="00F33B0E"/>
    <w:rsid w:val="00F3409B"/>
    <w:rsid w:val="00F36BF4"/>
    <w:rsid w:val="00F40C2B"/>
    <w:rsid w:val="00F41319"/>
    <w:rsid w:val="00F45ED0"/>
    <w:rsid w:val="00F4696A"/>
    <w:rsid w:val="00F54680"/>
    <w:rsid w:val="00F57F82"/>
    <w:rsid w:val="00F600BB"/>
    <w:rsid w:val="00F61190"/>
    <w:rsid w:val="00F702B1"/>
    <w:rsid w:val="00F733C0"/>
    <w:rsid w:val="00F74D0B"/>
    <w:rsid w:val="00F8047F"/>
    <w:rsid w:val="00F821D0"/>
    <w:rsid w:val="00F82B3E"/>
    <w:rsid w:val="00F84C1F"/>
    <w:rsid w:val="00F90642"/>
    <w:rsid w:val="00F91B08"/>
    <w:rsid w:val="00F91B8E"/>
    <w:rsid w:val="00F938A5"/>
    <w:rsid w:val="00FA0EE2"/>
    <w:rsid w:val="00FA43F3"/>
    <w:rsid w:val="00FA4993"/>
    <w:rsid w:val="00FB1146"/>
    <w:rsid w:val="00FB35F6"/>
    <w:rsid w:val="00FB381A"/>
    <w:rsid w:val="00FB7E18"/>
    <w:rsid w:val="00FC2CCF"/>
    <w:rsid w:val="00FC3947"/>
    <w:rsid w:val="00FC3FBF"/>
    <w:rsid w:val="00FC4082"/>
    <w:rsid w:val="00FC5B4D"/>
    <w:rsid w:val="00FD0D81"/>
    <w:rsid w:val="00FD2377"/>
    <w:rsid w:val="00FD26D2"/>
    <w:rsid w:val="00FE5874"/>
    <w:rsid w:val="00FF07D9"/>
    <w:rsid w:val="00FF0D0A"/>
    <w:rsid w:val="00FF26DD"/>
    <w:rsid w:val="00FF3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EDA2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47472"/>
    <w:pPr>
      <w:keepNext/>
      <w:keepLines/>
      <w:numPr>
        <w:numId w:val="37"/>
      </w:numPr>
      <w:spacing w:before="480" w:after="0"/>
      <w:outlineLvl w:val="0"/>
    </w:pPr>
    <w:rPr>
      <w:rFonts w:ascii="Arial" w:eastAsiaTheme="majorEastAsia" w:hAnsi="Arial"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F7EAF"/>
    <w:pPr>
      <w:keepNext/>
      <w:keepLines/>
      <w:numPr>
        <w:ilvl w:val="1"/>
        <w:numId w:val="37"/>
      </w:numPr>
      <w:spacing w:before="200" w:after="0"/>
      <w:outlineLvl w:val="1"/>
    </w:pPr>
    <w:rPr>
      <w:rFonts w:ascii="Arial" w:eastAsiaTheme="majorEastAsia" w:hAnsi="Arial" w:cs="Arial"/>
      <w:b/>
      <w:bCs/>
      <w:color w:val="4F81BD" w:themeColor="accent1"/>
    </w:rPr>
  </w:style>
  <w:style w:type="paragraph" w:styleId="Heading3">
    <w:name w:val="heading 3"/>
    <w:basedOn w:val="Normal"/>
    <w:next w:val="Normal"/>
    <w:link w:val="Heading3Char"/>
    <w:uiPriority w:val="9"/>
    <w:unhideWhenUsed/>
    <w:qFormat/>
    <w:rsid w:val="00AF7EAF"/>
    <w:pPr>
      <w:keepNext/>
      <w:keepLines/>
      <w:numPr>
        <w:ilvl w:val="2"/>
        <w:numId w:val="37"/>
      </w:numPr>
      <w:spacing w:before="200" w:after="0"/>
      <w:outlineLvl w:val="2"/>
    </w:pPr>
    <w:rPr>
      <w:rFonts w:ascii="Arial" w:eastAsiaTheme="majorEastAsia" w:hAnsi="Arial" w:cstheme="majorBidi"/>
      <w:b/>
      <w:bCs/>
      <w:color w:val="4F81BD" w:themeColor="accent1"/>
      <w:sz w:val="20"/>
    </w:rPr>
  </w:style>
  <w:style w:type="paragraph" w:styleId="Heading4">
    <w:name w:val="heading 4"/>
    <w:basedOn w:val="Normal"/>
    <w:next w:val="Normal"/>
    <w:link w:val="Heading4Char"/>
    <w:autoRedefine/>
    <w:uiPriority w:val="9"/>
    <w:unhideWhenUsed/>
    <w:qFormat/>
    <w:rsid w:val="00947472"/>
    <w:pPr>
      <w:keepNext/>
      <w:keepLines/>
      <w:numPr>
        <w:ilvl w:val="3"/>
        <w:numId w:val="37"/>
      </w:numPr>
      <w:spacing w:before="40" w:after="0"/>
      <w:outlineLvl w:val="3"/>
    </w:pPr>
    <w:rPr>
      <w:rFonts w:ascii="Arial" w:eastAsiaTheme="majorEastAsia" w:hAnsi="Arial" w:cstheme="majorBid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3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7EAF"/>
    <w:pPr>
      <w:keepNext/>
      <w:keepLines/>
      <w:numPr>
        <w:ilvl w:val="5"/>
        <w:numId w:val="3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3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3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7EAF"/>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947472"/>
    <w:rPr>
      <w:rFonts w:ascii="Arial" w:eastAsiaTheme="majorEastAsia" w:hAnsi="Arial"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AF7EAF"/>
    <w:rPr>
      <w:rFonts w:ascii="Arial" w:eastAsiaTheme="majorEastAsia" w:hAnsi="Arial" w:cs="Arial"/>
      <w:b/>
      <w:bCs/>
      <w:color w:val="4F81BD" w:themeColor="accent1"/>
    </w:rPr>
  </w:style>
  <w:style w:type="character" w:customStyle="1" w:styleId="Heading3Char">
    <w:name w:val="Heading 3 Char"/>
    <w:basedOn w:val="DefaultParagraphFont"/>
    <w:link w:val="Heading3"/>
    <w:uiPriority w:val="9"/>
    <w:rsid w:val="00AF7EAF"/>
    <w:rPr>
      <w:rFonts w:ascii="Arial" w:eastAsiaTheme="majorEastAsia" w:hAnsi="Arial" w:cstheme="majorBidi"/>
      <w:b/>
      <w:bCs/>
      <w:color w:val="4F81BD" w:themeColor="accent1"/>
      <w:sz w:val="20"/>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002364"/>
    <w:pPr>
      <w:tabs>
        <w:tab w:val="right" w:leader="dot" w:pos="9016"/>
      </w:tabs>
      <w:spacing w:after="100"/>
    </w:pPr>
  </w:style>
  <w:style w:type="paragraph" w:styleId="TOC2">
    <w:name w:val="toc 2"/>
    <w:basedOn w:val="Normal"/>
    <w:next w:val="Normal"/>
    <w:autoRedefine/>
    <w:uiPriority w:val="39"/>
    <w:unhideWhenUsed/>
    <w:rsid w:val="001E0065"/>
    <w:pPr>
      <w:tabs>
        <w:tab w:val="left" w:pos="567"/>
        <w:tab w:val="left" w:pos="1560"/>
        <w:tab w:val="right" w:leader="dot" w:pos="9016"/>
      </w:tabs>
      <w:spacing w:after="100"/>
      <w:ind w:left="220" w:firstLine="631"/>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45662"/>
    <w:pPr>
      <w:tabs>
        <w:tab w:val="left" w:pos="993"/>
        <w:tab w:val="left" w:pos="1560"/>
        <w:tab w:val="right" w:leader="dot" w:pos="9016"/>
      </w:tabs>
      <w:spacing w:after="100"/>
      <w:ind w:left="440" w:firstLine="411"/>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1E0065"/>
    <w:pPr>
      <w:tabs>
        <w:tab w:val="left" w:pos="1276"/>
        <w:tab w:val="right" w:leader="dot" w:pos="9182"/>
      </w:tabs>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947472"/>
    <w:rPr>
      <w:rFonts w:ascii="Arial" w:eastAsiaTheme="majorEastAsia" w:hAnsi="Arial" w:cstheme="majorBidi"/>
      <w:iCs/>
      <w:color w:val="365F91" w:themeColor="accent1" w:themeShade="BF"/>
    </w:rPr>
  </w:style>
  <w:style w:type="paragraph" w:styleId="Revision">
    <w:name w:val="Revision"/>
    <w:hidden/>
    <w:uiPriority w:val="99"/>
    <w:semiHidden/>
    <w:rsid w:val="00220C4E"/>
    <w:pPr>
      <w:spacing w:after="0" w:line="240" w:lineRule="auto"/>
    </w:pPr>
  </w:style>
  <w:style w:type="character" w:styleId="FollowedHyperlink">
    <w:name w:val="FollowedHyperlink"/>
    <w:basedOn w:val="DefaultParagraphFont"/>
    <w:uiPriority w:val="99"/>
    <w:semiHidden/>
    <w:unhideWhenUsed/>
    <w:rsid w:val="00A65AF5"/>
    <w:rPr>
      <w:color w:val="800080" w:themeColor="followedHyperlink"/>
      <w:u w:val="single"/>
    </w:rPr>
  </w:style>
  <w:style w:type="paragraph" w:customStyle="1" w:styleId="Default">
    <w:name w:val="Default"/>
    <w:basedOn w:val="Normal"/>
    <w:rsid w:val="00AD1044"/>
    <w:pPr>
      <w:autoSpaceDE w:val="0"/>
      <w:autoSpaceDN w:val="0"/>
      <w:spacing w:after="0" w:line="240" w:lineRule="auto"/>
    </w:pPr>
    <w:rPr>
      <w:rFonts w:ascii="Calibri" w:hAnsi="Calibri" w:cs="Times New Roman"/>
      <w:color w:val="000000"/>
      <w:sz w:val="24"/>
      <w:szCs w:val="24"/>
      <w:lang w:val="en-IE"/>
    </w:rPr>
  </w:style>
  <w:style w:type="character" w:customStyle="1" w:styleId="Heading6Char">
    <w:name w:val="Heading 6 Char"/>
    <w:basedOn w:val="DefaultParagraphFont"/>
    <w:link w:val="Heading6"/>
    <w:uiPriority w:val="9"/>
    <w:semiHidden/>
    <w:rsid w:val="00AF7EAF"/>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AF7EAF"/>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F33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0979">
      <w:bodyDiv w:val="1"/>
      <w:marLeft w:val="0"/>
      <w:marRight w:val="0"/>
      <w:marTop w:val="0"/>
      <w:marBottom w:val="0"/>
      <w:divBdr>
        <w:top w:val="none" w:sz="0" w:space="0" w:color="auto"/>
        <w:left w:val="none" w:sz="0" w:space="0" w:color="auto"/>
        <w:bottom w:val="none" w:sz="0" w:space="0" w:color="auto"/>
        <w:right w:val="none" w:sz="0" w:space="0" w:color="auto"/>
      </w:divBdr>
    </w:div>
    <w:div w:id="22099063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31110175">
      <w:bodyDiv w:val="1"/>
      <w:marLeft w:val="0"/>
      <w:marRight w:val="0"/>
      <w:marTop w:val="0"/>
      <w:marBottom w:val="0"/>
      <w:divBdr>
        <w:top w:val="none" w:sz="0" w:space="0" w:color="auto"/>
        <w:left w:val="none" w:sz="0" w:space="0" w:color="auto"/>
        <w:bottom w:val="none" w:sz="0" w:space="0" w:color="auto"/>
        <w:right w:val="none" w:sz="0" w:space="0" w:color="auto"/>
      </w:divBdr>
    </w:div>
    <w:div w:id="91038487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307465295">
      <w:bodyDiv w:val="1"/>
      <w:marLeft w:val="0"/>
      <w:marRight w:val="0"/>
      <w:marTop w:val="0"/>
      <w:marBottom w:val="0"/>
      <w:divBdr>
        <w:top w:val="none" w:sz="0" w:space="0" w:color="auto"/>
        <w:left w:val="none" w:sz="0" w:space="0" w:color="auto"/>
        <w:bottom w:val="none" w:sz="0" w:space="0" w:color="auto"/>
        <w:right w:val="none" w:sz="0" w:space="0" w:color="auto"/>
      </w:divBdr>
    </w:div>
    <w:div w:id="134509315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56707897">
      <w:bodyDiv w:val="1"/>
      <w:marLeft w:val="0"/>
      <w:marRight w:val="0"/>
      <w:marTop w:val="0"/>
      <w:marBottom w:val="0"/>
      <w:divBdr>
        <w:top w:val="none" w:sz="0" w:space="0" w:color="auto"/>
        <w:left w:val="none" w:sz="0" w:space="0" w:color="auto"/>
        <w:bottom w:val="none" w:sz="0" w:space="0" w:color="auto"/>
        <w:right w:val="none" w:sz="0" w:space="0" w:color="auto"/>
      </w:divBdr>
    </w:div>
    <w:div w:id="19331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styles" Target="styles.xml"/><Relationship Id="rId21" Type="http://schemas.openxmlformats.org/officeDocument/2006/relationships/hyperlink" Target="http://www.revenue.ie/en/online/tax-clearance.html" TargetMode="External"/><Relationship Id="rId7" Type="http://schemas.openxmlformats.org/officeDocument/2006/relationships/endnotes" Target="endnotes.xml"/><Relationship Id="rId12" Type="http://schemas.openxmlformats.org/officeDocument/2006/relationships/hyperlink" Target="mailto:htravellers@sdublincoco.ie" TargetMode="External"/><Relationship Id="rId17" Type="http://schemas.openxmlformats.org/officeDocument/2006/relationships/hyperlink" Target="mailto:nonrestaxclearance@revenue.i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evenue.ie/" TargetMode="External"/><Relationship Id="rId20" Type="http://schemas.openxmlformats.org/officeDocument/2006/relationships/hyperlink" Target="https://www.sdcc.ie/en/services/our-council/access-to-information/privacy-statements/sdcc-privacy-statement-for-procurement-uni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dcc.i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enders.gov.ie" TargetMode="External"/><Relationship Id="rId23" Type="http://schemas.openxmlformats.org/officeDocument/2006/relationships/footer" Target="footer1.xml"/><Relationship Id="rId10" Type="http://schemas.openxmlformats.org/officeDocument/2006/relationships/hyperlink" Target="http://www.etenders.gov.ie" TargetMode="External"/><Relationship Id="rId19" Type="http://schemas.openxmlformats.org/officeDocument/2006/relationships/hyperlink" Target="http://www.sdcc.ie"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84DEF-6327-4D52-860E-9882577C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48</Pages>
  <Words>12090</Words>
  <Characters>68914</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APS</dc:creator>
  <cp:lastModifiedBy>Jamie McCarthy</cp:lastModifiedBy>
  <cp:revision>6</cp:revision>
  <cp:lastPrinted>2017-01-09T10:35:00Z</cp:lastPrinted>
  <dcterms:created xsi:type="dcterms:W3CDTF">2026-08-06T11:05:00Z</dcterms:created>
  <dcterms:modified xsi:type="dcterms:W3CDTF">2026-08-12T11:37:00Z</dcterms:modified>
</cp:coreProperties>
</file>